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F5326" w14:textId="5A443987" w:rsidR="00A00BD0" w:rsidRDefault="00EE5739" w:rsidP="00940B81">
      <w:pPr>
        <w:pStyle w:val="SemEspaamento"/>
        <w:spacing w:line="276" w:lineRule="auto"/>
        <w:jc w:val="center"/>
        <w:rPr>
          <w:rFonts w:ascii="Arial" w:hAnsi="Arial" w:cs="Arial"/>
          <w:b/>
          <w:sz w:val="24"/>
          <w:szCs w:val="24"/>
        </w:rPr>
      </w:pPr>
      <w:r w:rsidRPr="00294FF6">
        <w:rPr>
          <w:rFonts w:ascii="Arial" w:hAnsi="Arial" w:cs="Arial"/>
          <w:b/>
          <w:sz w:val="24"/>
          <w:szCs w:val="24"/>
        </w:rPr>
        <w:t>AVISO DE DISPENSA</w:t>
      </w:r>
    </w:p>
    <w:p w14:paraId="065FD5B9" w14:textId="77777777" w:rsidR="00C6441B" w:rsidRPr="00294FF6" w:rsidRDefault="00C6441B" w:rsidP="00940B81">
      <w:pPr>
        <w:pStyle w:val="SemEspaamento"/>
        <w:spacing w:line="276" w:lineRule="auto"/>
        <w:jc w:val="center"/>
        <w:rPr>
          <w:rFonts w:ascii="Arial" w:hAnsi="Arial" w:cs="Arial"/>
          <w:b/>
          <w:sz w:val="24"/>
          <w:szCs w:val="24"/>
        </w:rPr>
      </w:pPr>
    </w:p>
    <w:p w14:paraId="36B58E74" w14:textId="77777777" w:rsidR="00A00BD0" w:rsidRPr="00294FF6" w:rsidRDefault="00A00BD0" w:rsidP="00940B81">
      <w:pPr>
        <w:pStyle w:val="SemEspaamento"/>
        <w:spacing w:line="276" w:lineRule="auto"/>
        <w:jc w:val="center"/>
        <w:rPr>
          <w:rFonts w:ascii="Arial" w:hAnsi="Arial" w:cs="Arial"/>
          <w:b/>
          <w:sz w:val="24"/>
          <w:szCs w:val="24"/>
        </w:rPr>
      </w:pPr>
    </w:p>
    <w:p w14:paraId="6E26D413" w14:textId="55E96E8E" w:rsidR="00A00BD0" w:rsidRPr="00294FF6" w:rsidRDefault="00EE5739" w:rsidP="00A00BD0">
      <w:pPr>
        <w:spacing w:line="360" w:lineRule="auto"/>
        <w:jc w:val="both"/>
        <w:rPr>
          <w:rFonts w:ascii="Arial" w:hAnsi="Arial" w:cs="Arial"/>
          <w:b/>
          <w:color w:val="FF0000"/>
          <w:sz w:val="24"/>
          <w:szCs w:val="24"/>
        </w:rPr>
      </w:pPr>
      <w:bookmarkStart w:id="0" w:name="_Hlk155687549"/>
      <w:r w:rsidRPr="00294FF6">
        <w:rPr>
          <w:rFonts w:ascii="Arial" w:hAnsi="Arial" w:cs="Arial"/>
          <w:b/>
          <w:color w:val="FF0000"/>
          <w:sz w:val="24"/>
          <w:szCs w:val="24"/>
        </w:rPr>
        <w:t>AVISO</w:t>
      </w:r>
      <w:r w:rsidR="005A381A" w:rsidRPr="00294FF6">
        <w:rPr>
          <w:rFonts w:ascii="Arial" w:hAnsi="Arial" w:cs="Arial"/>
          <w:b/>
          <w:color w:val="FF0000"/>
          <w:sz w:val="24"/>
          <w:szCs w:val="24"/>
        </w:rPr>
        <w:t xml:space="preserve"> DE DISPENSA DE LICITAÇÃO PARA CONTRATAÇÃO DE EMPRESA PARA </w:t>
      </w:r>
      <w:r w:rsidR="009E7B04">
        <w:rPr>
          <w:rFonts w:ascii="Arial" w:hAnsi="Arial" w:cs="Arial"/>
          <w:b/>
          <w:color w:val="FF0000"/>
          <w:sz w:val="24"/>
          <w:szCs w:val="24"/>
        </w:rPr>
        <w:t>REALIZAÇÃO DE SHOW MUSICAL</w:t>
      </w:r>
      <w:r w:rsidR="001C47DB">
        <w:rPr>
          <w:rFonts w:ascii="Arial" w:hAnsi="Arial" w:cs="Arial"/>
          <w:b/>
          <w:color w:val="FF0000"/>
          <w:sz w:val="24"/>
          <w:szCs w:val="24"/>
        </w:rPr>
        <w:t xml:space="preserve"> “</w:t>
      </w:r>
      <w:r w:rsidR="00C6441B">
        <w:rPr>
          <w:rFonts w:ascii="Arial" w:hAnsi="Arial" w:cs="Arial"/>
          <w:b/>
          <w:color w:val="FF0000"/>
          <w:sz w:val="24"/>
          <w:szCs w:val="24"/>
        </w:rPr>
        <w:t>NEGUINHO SAFADÃO</w:t>
      </w:r>
      <w:r w:rsidR="001C47DB">
        <w:rPr>
          <w:rFonts w:ascii="Arial" w:hAnsi="Arial" w:cs="Arial"/>
          <w:b/>
          <w:color w:val="FF0000"/>
          <w:sz w:val="24"/>
          <w:szCs w:val="24"/>
        </w:rPr>
        <w:t>”</w:t>
      </w:r>
    </w:p>
    <w:bookmarkEnd w:id="0"/>
    <w:p w14:paraId="1C4E4F0A" w14:textId="77777777" w:rsidR="00A00BD0" w:rsidRPr="00294FF6" w:rsidRDefault="00A00BD0" w:rsidP="00A00BD0">
      <w:pPr>
        <w:pStyle w:val="SemEspaamento"/>
        <w:jc w:val="center"/>
        <w:rPr>
          <w:rStyle w:val="Forte"/>
          <w:rFonts w:ascii="Arial" w:hAnsi="Arial" w:cs="Arial"/>
          <w:color w:val="000000" w:themeColor="text1"/>
          <w:sz w:val="24"/>
          <w:szCs w:val="24"/>
        </w:rPr>
      </w:pPr>
    </w:p>
    <w:p w14:paraId="033AF2ED" w14:textId="77777777" w:rsidR="00A00BD0" w:rsidRPr="00294FF6" w:rsidRDefault="00A00BD0" w:rsidP="00A00BD0">
      <w:pPr>
        <w:pStyle w:val="SemEspaamento"/>
        <w:jc w:val="both"/>
        <w:rPr>
          <w:rStyle w:val="Forte"/>
          <w:rFonts w:ascii="Arial" w:hAnsi="Arial" w:cs="Arial"/>
          <w:b w:val="0"/>
          <w:color w:val="000000" w:themeColor="text1"/>
          <w:sz w:val="24"/>
          <w:szCs w:val="24"/>
        </w:rPr>
      </w:pPr>
    </w:p>
    <w:p w14:paraId="07861BBC" w14:textId="17CFD4B0" w:rsidR="00A00BD0" w:rsidRPr="00294FF6" w:rsidRDefault="00A00BD0" w:rsidP="00A00BD0">
      <w:pPr>
        <w:pStyle w:val="SemEspaamento"/>
        <w:jc w:val="both"/>
        <w:rPr>
          <w:rStyle w:val="Forte"/>
          <w:rFonts w:ascii="Arial" w:hAnsi="Arial" w:cs="Arial"/>
          <w:color w:val="FF0000"/>
          <w:sz w:val="24"/>
          <w:szCs w:val="24"/>
        </w:rPr>
      </w:pPr>
      <w:r w:rsidRPr="00294FF6">
        <w:rPr>
          <w:rStyle w:val="Forte"/>
          <w:rFonts w:ascii="Arial" w:hAnsi="Arial" w:cs="Arial"/>
          <w:color w:val="000000" w:themeColor="text1"/>
          <w:sz w:val="24"/>
          <w:szCs w:val="24"/>
        </w:rPr>
        <w:t xml:space="preserve">PROCESSO N° </w:t>
      </w:r>
      <w:r w:rsidR="00C6441B">
        <w:rPr>
          <w:rStyle w:val="Forte"/>
          <w:rFonts w:ascii="Arial" w:hAnsi="Arial" w:cs="Arial"/>
          <w:color w:val="FF0000"/>
          <w:sz w:val="24"/>
          <w:szCs w:val="24"/>
        </w:rPr>
        <w:t>1</w:t>
      </w:r>
      <w:r w:rsidR="003365D3">
        <w:rPr>
          <w:rStyle w:val="Forte"/>
          <w:rFonts w:ascii="Arial" w:hAnsi="Arial" w:cs="Arial"/>
          <w:color w:val="FF0000"/>
          <w:sz w:val="24"/>
          <w:szCs w:val="24"/>
        </w:rPr>
        <w:t>26</w:t>
      </w:r>
      <w:r w:rsidR="00C6441B">
        <w:rPr>
          <w:rStyle w:val="Forte"/>
          <w:rFonts w:ascii="Arial" w:hAnsi="Arial" w:cs="Arial"/>
          <w:color w:val="FF0000"/>
          <w:sz w:val="24"/>
          <w:szCs w:val="24"/>
        </w:rPr>
        <w:t>/2025</w:t>
      </w:r>
    </w:p>
    <w:p w14:paraId="3EE2A02A"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07D86147" w14:textId="406ECA9D" w:rsidR="009E7B04" w:rsidRPr="009E7B04" w:rsidRDefault="009E7B04" w:rsidP="00A00BD0">
      <w:pPr>
        <w:pStyle w:val="SemEspaamento"/>
        <w:jc w:val="both"/>
        <w:rPr>
          <w:rStyle w:val="Forte"/>
          <w:rFonts w:ascii="Arial" w:hAnsi="Arial" w:cs="Arial"/>
          <w:color w:val="000000" w:themeColor="text1"/>
          <w:sz w:val="24"/>
          <w:szCs w:val="24"/>
        </w:rPr>
      </w:pPr>
      <w:r w:rsidRPr="009E7B04">
        <w:rPr>
          <w:rStyle w:val="Forte"/>
          <w:rFonts w:ascii="Arial" w:hAnsi="Arial" w:cs="Arial"/>
          <w:color w:val="000000" w:themeColor="text1"/>
          <w:sz w:val="24"/>
          <w:szCs w:val="24"/>
        </w:rPr>
        <w:t>INEXIGIBILIDADE nª</w:t>
      </w:r>
      <w:r w:rsidR="00F83C5C">
        <w:rPr>
          <w:rStyle w:val="Forte"/>
          <w:rFonts w:ascii="Arial" w:hAnsi="Arial" w:cs="Arial"/>
          <w:color w:val="000000" w:themeColor="text1"/>
          <w:sz w:val="24"/>
          <w:szCs w:val="24"/>
        </w:rPr>
        <w:t xml:space="preserve"> </w:t>
      </w:r>
      <w:r w:rsidR="00C6441B">
        <w:rPr>
          <w:rStyle w:val="Forte"/>
          <w:rFonts w:ascii="Arial" w:hAnsi="Arial" w:cs="Arial"/>
          <w:color w:val="FF0000"/>
          <w:sz w:val="24"/>
          <w:szCs w:val="24"/>
        </w:rPr>
        <w:t>0</w:t>
      </w:r>
      <w:r w:rsidR="003365D3">
        <w:rPr>
          <w:rStyle w:val="Forte"/>
          <w:rFonts w:ascii="Arial" w:hAnsi="Arial" w:cs="Arial"/>
          <w:color w:val="FF0000"/>
          <w:sz w:val="24"/>
          <w:szCs w:val="24"/>
        </w:rPr>
        <w:t>65</w:t>
      </w:r>
      <w:r w:rsidR="00C6441B">
        <w:rPr>
          <w:rStyle w:val="Forte"/>
          <w:rFonts w:ascii="Arial" w:hAnsi="Arial" w:cs="Arial"/>
          <w:color w:val="FF0000"/>
          <w:sz w:val="24"/>
          <w:szCs w:val="24"/>
        </w:rPr>
        <w:t>/2025</w:t>
      </w:r>
    </w:p>
    <w:p w14:paraId="586167F0"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2BDD592D" w14:textId="4F49D38B" w:rsidR="00A00BD0" w:rsidRPr="00294FF6" w:rsidRDefault="00A00BD0" w:rsidP="00A00BD0">
      <w:pPr>
        <w:pStyle w:val="SemEspaamento"/>
        <w:jc w:val="both"/>
        <w:rPr>
          <w:rStyle w:val="Forte"/>
          <w:rFonts w:ascii="Arial" w:hAnsi="Arial" w:cs="Arial"/>
          <w:b w:val="0"/>
          <w:color w:val="000000" w:themeColor="text1"/>
          <w:sz w:val="24"/>
          <w:szCs w:val="24"/>
        </w:rPr>
      </w:pPr>
      <w:r w:rsidRPr="00294FF6">
        <w:rPr>
          <w:rStyle w:val="Forte"/>
          <w:rFonts w:ascii="Arial" w:hAnsi="Arial" w:cs="Arial"/>
          <w:color w:val="000000" w:themeColor="text1"/>
          <w:sz w:val="24"/>
          <w:szCs w:val="24"/>
        </w:rPr>
        <w:t xml:space="preserve">OBJETO: </w:t>
      </w:r>
      <w:r w:rsidRPr="00294FF6">
        <w:rPr>
          <w:rStyle w:val="Forte"/>
          <w:rFonts w:ascii="Arial" w:hAnsi="Arial" w:cs="Arial"/>
          <w:color w:val="FF0000"/>
          <w:sz w:val="24"/>
          <w:szCs w:val="24"/>
        </w:rPr>
        <w:t>C</w:t>
      </w:r>
      <w:r w:rsidRPr="00294FF6">
        <w:rPr>
          <w:rFonts w:ascii="Arial" w:hAnsi="Arial" w:cs="Arial"/>
          <w:b/>
          <w:color w:val="FF0000"/>
          <w:sz w:val="24"/>
          <w:szCs w:val="24"/>
        </w:rPr>
        <w:t xml:space="preserve">ontratação de empresa para </w:t>
      </w:r>
      <w:r w:rsidR="009E7B04">
        <w:rPr>
          <w:rFonts w:ascii="Arial" w:hAnsi="Arial" w:cs="Arial"/>
          <w:b/>
          <w:color w:val="FF0000"/>
          <w:sz w:val="24"/>
          <w:szCs w:val="24"/>
        </w:rPr>
        <w:t>realização de show musical</w:t>
      </w:r>
      <w:r w:rsidR="00085134">
        <w:rPr>
          <w:rFonts w:ascii="Arial" w:hAnsi="Arial" w:cs="Arial"/>
          <w:b/>
          <w:color w:val="FF0000"/>
          <w:sz w:val="24"/>
          <w:szCs w:val="24"/>
        </w:rPr>
        <w:t xml:space="preserve"> DO ARTISTA </w:t>
      </w:r>
      <w:r w:rsidR="00C6441B">
        <w:rPr>
          <w:rFonts w:ascii="Arial" w:hAnsi="Arial" w:cs="Arial"/>
          <w:b/>
          <w:color w:val="FF0000"/>
          <w:sz w:val="24"/>
          <w:szCs w:val="24"/>
        </w:rPr>
        <w:t>ESTADUAL NEGUINHO SAFADÃO</w:t>
      </w:r>
      <w:r w:rsidR="00233EDA">
        <w:rPr>
          <w:rFonts w:ascii="Arial" w:hAnsi="Arial" w:cs="Arial"/>
          <w:b/>
          <w:color w:val="FF0000"/>
          <w:sz w:val="24"/>
          <w:szCs w:val="24"/>
        </w:rPr>
        <w:t xml:space="preserve"> PARA </w:t>
      </w:r>
      <w:r w:rsidR="00F83C5C">
        <w:rPr>
          <w:rFonts w:ascii="Arial" w:hAnsi="Arial" w:cs="Arial"/>
          <w:b/>
          <w:color w:val="FF0000"/>
          <w:sz w:val="24"/>
          <w:szCs w:val="24"/>
        </w:rPr>
        <w:t xml:space="preserve">A TRADICIONAL FESTA </w:t>
      </w:r>
      <w:r w:rsidR="00C6441B">
        <w:rPr>
          <w:rFonts w:ascii="Arial" w:hAnsi="Arial" w:cs="Arial"/>
          <w:b/>
          <w:color w:val="FF0000"/>
          <w:sz w:val="24"/>
          <w:szCs w:val="24"/>
        </w:rPr>
        <w:t>DO JUBILEU</w:t>
      </w:r>
    </w:p>
    <w:p w14:paraId="65B2D7E8"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1911C0D7" w14:textId="71C77949" w:rsidR="00A00BD0" w:rsidRPr="00294FF6" w:rsidRDefault="00A00BD0" w:rsidP="00A00BD0">
      <w:pPr>
        <w:pStyle w:val="SemEspaamento"/>
        <w:jc w:val="both"/>
        <w:rPr>
          <w:rStyle w:val="Forte"/>
          <w:rFonts w:ascii="Arial" w:hAnsi="Arial" w:cs="Arial"/>
          <w:color w:val="FF0000"/>
          <w:sz w:val="24"/>
          <w:szCs w:val="24"/>
        </w:rPr>
      </w:pPr>
      <w:r w:rsidRPr="00294FF6">
        <w:rPr>
          <w:rStyle w:val="Forte"/>
          <w:rFonts w:ascii="Arial" w:hAnsi="Arial" w:cs="Arial"/>
          <w:color w:val="000000" w:themeColor="text1"/>
          <w:sz w:val="24"/>
          <w:szCs w:val="24"/>
        </w:rPr>
        <w:t xml:space="preserve">CRITÉRIO DE JULGAMENTO: </w:t>
      </w:r>
      <w:r w:rsidR="00B12179" w:rsidRPr="00B12179">
        <w:rPr>
          <w:rStyle w:val="Forte"/>
          <w:rFonts w:ascii="Arial" w:hAnsi="Arial" w:cs="Arial"/>
          <w:color w:val="FF0000"/>
          <w:sz w:val="24"/>
          <w:szCs w:val="24"/>
        </w:rPr>
        <w:t>Qualidade, reconhecimento e valor de cachê compatíveis com a capacidade do município</w:t>
      </w:r>
    </w:p>
    <w:p w14:paraId="591FBE9D"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31E063F4"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MODO DE DISPUTA: </w:t>
      </w:r>
      <w:r w:rsidRPr="00294FF6">
        <w:rPr>
          <w:rFonts w:ascii="Arial" w:hAnsi="Arial" w:cs="Arial"/>
          <w:b/>
          <w:color w:val="FF0000"/>
          <w:sz w:val="24"/>
          <w:szCs w:val="24"/>
        </w:rPr>
        <w:t>Fechado</w:t>
      </w:r>
    </w:p>
    <w:p w14:paraId="08675618"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7F5E9102" w14:textId="3472C25E" w:rsidR="00A00BD0" w:rsidRPr="00294FF6" w:rsidRDefault="00A00BD0" w:rsidP="00A00BD0">
      <w:pPr>
        <w:pStyle w:val="SemEspaamento"/>
        <w:jc w:val="both"/>
        <w:rPr>
          <w:rStyle w:val="Forte"/>
          <w:rFonts w:ascii="Arial" w:hAnsi="Arial" w:cs="Arial"/>
          <w:color w:val="000000" w:themeColor="text1"/>
          <w:sz w:val="24"/>
          <w:szCs w:val="24"/>
        </w:rPr>
      </w:pPr>
      <w:r w:rsidRPr="00294FF6">
        <w:rPr>
          <w:rStyle w:val="Forte"/>
          <w:rFonts w:ascii="Arial" w:hAnsi="Arial" w:cs="Arial"/>
          <w:color w:val="000000" w:themeColor="text1"/>
          <w:sz w:val="24"/>
          <w:szCs w:val="24"/>
        </w:rPr>
        <w:t xml:space="preserve">FORNECIMENTO: </w:t>
      </w:r>
      <w:r w:rsidR="00085134" w:rsidRPr="00085134">
        <w:rPr>
          <w:rStyle w:val="Forte"/>
          <w:rFonts w:ascii="Arial" w:hAnsi="Arial" w:cs="Arial"/>
          <w:color w:val="FF0000"/>
          <w:sz w:val="24"/>
          <w:szCs w:val="24"/>
        </w:rPr>
        <w:t>DATA PRÉAGENDADA</w:t>
      </w:r>
    </w:p>
    <w:p w14:paraId="69EE0611"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6B6B9C41" w14:textId="1980268C" w:rsidR="00A00BD0" w:rsidRPr="00294FF6" w:rsidRDefault="00A00BD0" w:rsidP="00A00BD0">
      <w:pPr>
        <w:pStyle w:val="SemEspaamento"/>
        <w:jc w:val="both"/>
        <w:rPr>
          <w:rStyle w:val="Forte"/>
          <w:rFonts w:ascii="Arial" w:hAnsi="Arial" w:cs="Arial"/>
          <w:color w:val="FF0000"/>
          <w:sz w:val="24"/>
          <w:szCs w:val="24"/>
        </w:rPr>
      </w:pPr>
      <w:r w:rsidRPr="00294FF6">
        <w:rPr>
          <w:rStyle w:val="Forte"/>
          <w:rFonts w:ascii="Arial" w:hAnsi="Arial" w:cs="Arial"/>
          <w:color w:val="000000" w:themeColor="text1"/>
          <w:sz w:val="24"/>
          <w:szCs w:val="24"/>
        </w:rPr>
        <w:t xml:space="preserve">DATA DA REALIZAÇÃO: </w:t>
      </w:r>
      <w:r w:rsidR="005416CF">
        <w:rPr>
          <w:rStyle w:val="Forte"/>
          <w:rFonts w:ascii="Arial" w:hAnsi="Arial" w:cs="Arial"/>
          <w:color w:val="FF0000"/>
          <w:sz w:val="24"/>
          <w:szCs w:val="24"/>
        </w:rPr>
        <w:t>03/07/2025</w:t>
      </w:r>
    </w:p>
    <w:p w14:paraId="1A5660E7"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7ED037FC" w14:textId="150A5D7E" w:rsidR="00A00BD0" w:rsidRPr="00294FF6" w:rsidRDefault="00EE5739" w:rsidP="00A00BD0">
      <w:pPr>
        <w:pStyle w:val="SemEspaamento"/>
        <w:jc w:val="both"/>
        <w:rPr>
          <w:rStyle w:val="Forte"/>
          <w:rFonts w:ascii="Arial" w:hAnsi="Arial" w:cs="Arial"/>
          <w:color w:val="FF0000"/>
          <w:sz w:val="24"/>
          <w:szCs w:val="24"/>
        </w:rPr>
      </w:pPr>
      <w:r w:rsidRPr="00294FF6">
        <w:rPr>
          <w:rStyle w:val="Forte"/>
          <w:rFonts w:ascii="Arial" w:hAnsi="Arial" w:cs="Arial"/>
          <w:color w:val="000000" w:themeColor="text1"/>
          <w:sz w:val="24"/>
          <w:szCs w:val="24"/>
        </w:rPr>
        <w:t xml:space="preserve">PERÍODO DE </w:t>
      </w:r>
      <w:r w:rsidR="00A00BD0" w:rsidRPr="00294FF6">
        <w:rPr>
          <w:rStyle w:val="Forte"/>
          <w:rFonts w:ascii="Arial" w:hAnsi="Arial" w:cs="Arial"/>
          <w:color w:val="000000" w:themeColor="text1"/>
          <w:sz w:val="24"/>
          <w:szCs w:val="24"/>
        </w:rPr>
        <w:t xml:space="preserve">PROPOSTAS: </w:t>
      </w:r>
      <w:r w:rsidR="005416CF">
        <w:rPr>
          <w:rStyle w:val="Forte"/>
          <w:rFonts w:ascii="Arial" w:hAnsi="Arial" w:cs="Arial"/>
          <w:color w:val="FF0000"/>
          <w:sz w:val="24"/>
          <w:szCs w:val="24"/>
        </w:rPr>
        <w:t>25/06/2025 a 03/07/2025</w:t>
      </w:r>
    </w:p>
    <w:p w14:paraId="1500B5FC" w14:textId="77777777" w:rsidR="00A00BD0" w:rsidRPr="00294FF6" w:rsidRDefault="00A00BD0" w:rsidP="00A00BD0">
      <w:pPr>
        <w:pStyle w:val="SemEspaamento"/>
        <w:jc w:val="both"/>
        <w:rPr>
          <w:rStyle w:val="Forte"/>
          <w:rFonts w:ascii="Arial" w:hAnsi="Arial" w:cs="Arial"/>
          <w:color w:val="000000" w:themeColor="text1"/>
          <w:sz w:val="24"/>
          <w:szCs w:val="24"/>
        </w:rPr>
      </w:pPr>
    </w:p>
    <w:p w14:paraId="57524CB4" w14:textId="77777777" w:rsidR="00A00BD0" w:rsidRPr="00294FF6" w:rsidRDefault="00A00BD0" w:rsidP="00A00BD0">
      <w:pPr>
        <w:pStyle w:val="SemEspaamento"/>
        <w:jc w:val="both"/>
        <w:rPr>
          <w:rStyle w:val="Forte"/>
          <w:rFonts w:ascii="Arial" w:hAnsi="Arial" w:cs="Arial"/>
          <w:b w:val="0"/>
          <w:color w:val="000000" w:themeColor="text1"/>
          <w:sz w:val="24"/>
          <w:szCs w:val="24"/>
        </w:rPr>
      </w:pPr>
      <w:r w:rsidRPr="00294FF6">
        <w:rPr>
          <w:rStyle w:val="Forte"/>
          <w:rFonts w:ascii="Arial" w:hAnsi="Arial" w:cs="Arial"/>
          <w:color w:val="000000" w:themeColor="text1"/>
          <w:sz w:val="24"/>
          <w:szCs w:val="24"/>
        </w:rPr>
        <w:t xml:space="preserve">LOCAL: </w:t>
      </w:r>
      <w:r w:rsidRPr="00294FF6">
        <w:rPr>
          <w:rStyle w:val="Forte"/>
          <w:rFonts w:ascii="Arial" w:hAnsi="Arial" w:cs="Arial"/>
          <w:color w:val="FF0000"/>
          <w:sz w:val="24"/>
          <w:szCs w:val="24"/>
        </w:rPr>
        <w:t>Praça São Sebastião, nº 37, Centro, nesta cidade</w:t>
      </w:r>
    </w:p>
    <w:p w14:paraId="0B556C29" w14:textId="77777777" w:rsidR="00A00BD0" w:rsidRPr="00294FF6" w:rsidRDefault="00A00BD0" w:rsidP="00A00BD0">
      <w:pPr>
        <w:pStyle w:val="SemEspaamento"/>
        <w:jc w:val="both"/>
        <w:rPr>
          <w:rFonts w:ascii="Arial" w:hAnsi="Arial" w:cs="Arial"/>
          <w:b/>
          <w:sz w:val="24"/>
          <w:szCs w:val="24"/>
        </w:rPr>
      </w:pPr>
    </w:p>
    <w:p w14:paraId="67232168" w14:textId="77777777" w:rsidR="00A00BD0" w:rsidRPr="00294FF6" w:rsidRDefault="00A00BD0" w:rsidP="00294FF6">
      <w:pPr>
        <w:pStyle w:val="SemEspaamento"/>
        <w:spacing w:line="276" w:lineRule="auto"/>
        <w:jc w:val="both"/>
        <w:rPr>
          <w:rFonts w:ascii="Arial" w:hAnsi="Arial" w:cs="Arial"/>
          <w:b/>
          <w:color w:val="FF0000"/>
          <w:sz w:val="24"/>
          <w:szCs w:val="24"/>
        </w:rPr>
      </w:pPr>
      <w:r w:rsidRPr="00294FF6">
        <w:rPr>
          <w:rFonts w:ascii="Arial" w:hAnsi="Arial" w:cs="Arial"/>
          <w:b/>
          <w:sz w:val="24"/>
          <w:szCs w:val="24"/>
        </w:rPr>
        <w:t xml:space="preserve">HABILITAÇÃO: </w:t>
      </w:r>
      <w:r w:rsidR="00EE5739" w:rsidRPr="00294FF6">
        <w:rPr>
          <w:rFonts w:ascii="Arial" w:eastAsia="Times New Roman" w:hAnsi="Arial" w:cs="Arial"/>
          <w:b/>
          <w:color w:val="FF0000"/>
          <w:sz w:val="24"/>
          <w:szCs w:val="24"/>
          <w:lang w:eastAsia="pt-BR"/>
        </w:rPr>
        <w:t>Requisitos obrigatórios de habilitação, elencados no art</w:t>
      </w:r>
      <w:r w:rsidR="00294FF6" w:rsidRPr="00294FF6">
        <w:rPr>
          <w:rFonts w:ascii="Arial" w:eastAsia="Times New Roman" w:hAnsi="Arial" w:cs="Arial"/>
          <w:b/>
          <w:color w:val="FF0000"/>
          <w:sz w:val="24"/>
          <w:szCs w:val="24"/>
          <w:lang w:eastAsia="pt-BR"/>
        </w:rPr>
        <w:t>. 62 da Lei Federal 14.133/2021 e</w:t>
      </w:r>
      <w:r w:rsidR="00EE5739" w:rsidRPr="00294FF6">
        <w:rPr>
          <w:rFonts w:ascii="Arial" w:eastAsia="Times New Roman" w:hAnsi="Arial" w:cs="Arial"/>
          <w:b/>
          <w:color w:val="FF0000"/>
          <w:sz w:val="24"/>
          <w:szCs w:val="24"/>
          <w:lang w:eastAsia="pt-BR"/>
        </w:rPr>
        <w:t xml:space="preserve"> </w:t>
      </w:r>
      <w:r w:rsidR="00294FF6" w:rsidRPr="00294FF6">
        <w:rPr>
          <w:rFonts w:ascii="Arial" w:eastAsia="Times New Roman" w:hAnsi="Arial" w:cs="Arial"/>
          <w:b/>
          <w:color w:val="FF0000"/>
          <w:sz w:val="24"/>
          <w:szCs w:val="24"/>
          <w:lang w:eastAsia="pt-BR"/>
        </w:rPr>
        <w:t>c</w:t>
      </w:r>
      <w:r w:rsidR="00EE5739" w:rsidRPr="00294FF6">
        <w:rPr>
          <w:rFonts w:ascii="Arial" w:eastAsia="Times New Roman" w:hAnsi="Arial" w:cs="Arial"/>
          <w:b/>
          <w:color w:val="FF0000"/>
          <w:sz w:val="24"/>
          <w:szCs w:val="24"/>
          <w:lang w:eastAsia="pt-BR"/>
        </w:rPr>
        <w:t xml:space="preserve">omprovação de que atende </w:t>
      </w:r>
      <w:r w:rsidR="00EE5739" w:rsidRPr="00294FF6">
        <w:rPr>
          <w:rFonts w:ascii="Arial" w:hAnsi="Arial" w:cs="Arial"/>
          <w:b/>
          <w:color w:val="FF0000"/>
          <w:sz w:val="24"/>
          <w:szCs w:val="24"/>
        </w:rPr>
        <w:t>aos requisitos da Portaria DPF nº 3.233/2012</w:t>
      </w:r>
      <w:r w:rsidRPr="00294FF6">
        <w:rPr>
          <w:rFonts w:ascii="Arial" w:hAnsi="Arial" w:cs="Arial"/>
          <w:b/>
          <w:color w:val="FF0000"/>
          <w:sz w:val="24"/>
          <w:szCs w:val="24"/>
        </w:rPr>
        <w:t>.</w:t>
      </w:r>
    </w:p>
    <w:p w14:paraId="49C57BAE" w14:textId="77777777" w:rsidR="00A00BD0" w:rsidRPr="00294FF6" w:rsidRDefault="00A00BD0" w:rsidP="00A00BD0">
      <w:pPr>
        <w:pStyle w:val="SemEspaamento"/>
        <w:jc w:val="both"/>
        <w:rPr>
          <w:rFonts w:ascii="Arial" w:hAnsi="Arial" w:cs="Arial"/>
          <w:b/>
          <w:sz w:val="24"/>
          <w:szCs w:val="24"/>
        </w:rPr>
      </w:pPr>
    </w:p>
    <w:p w14:paraId="3826A771" w14:textId="6EB6A501"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ESCLARECIMENTOS:</w:t>
      </w:r>
      <w:r w:rsidRPr="00294FF6">
        <w:rPr>
          <w:rFonts w:ascii="Arial" w:hAnsi="Arial" w:cs="Arial"/>
          <w:sz w:val="24"/>
          <w:szCs w:val="24"/>
        </w:rPr>
        <w:t xml:space="preserve"> </w:t>
      </w:r>
      <w:r w:rsidRPr="00294FF6">
        <w:rPr>
          <w:rFonts w:ascii="Arial" w:hAnsi="Arial" w:cs="Arial"/>
          <w:b/>
          <w:color w:val="FF0000"/>
          <w:sz w:val="24"/>
          <w:szCs w:val="24"/>
        </w:rPr>
        <w:t xml:space="preserve">Telefones: (31) </w:t>
      </w:r>
      <w:r w:rsidR="00511E43">
        <w:rPr>
          <w:rFonts w:ascii="Arial" w:hAnsi="Arial" w:cs="Arial"/>
          <w:b/>
          <w:color w:val="FF0000"/>
          <w:sz w:val="24"/>
          <w:szCs w:val="24"/>
        </w:rPr>
        <w:t>3985-0100</w:t>
      </w:r>
      <w:r w:rsidRPr="00294FF6">
        <w:rPr>
          <w:rFonts w:ascii="Arial" w:hAnsi="Arial" w:cs="Arial"/>
          <w:b/>
          <w:color w:val="FF0000"/>
          <w:sz w:val="24"/>
          <w:szCs w:val="24"/>
        </w:rPr>
        <w:t xml:space="preserve"> - Horário de funcionamento: 08h00min. às 12h00min e de 13h00min às 17h00min</w:t>
      </w:r>
    </w:p>
    <w:p w14:paraId="3DF25CBD" w14:textId="77777777" w:rsidR="00A00BD0" w:rsidRPr="00294FF6" w:rsidRDefault="00A00BD0" w:rsidP="00A00BD0">
      <w:pPr>
        <w:pStyle w:val="SemEspaamento"/>
        <w:jc w:val="both"/>
        <w:rPr>
          <w:rFonts w:ascii="Arial" w:hAnsi="Arial" w:cs="Arial"/>
          <w:color w:val="000000" w:themeColor="text1"/>
          <w:sz w:val="24"/>
          <w:szCs w:val="24"/>
        </w:rPr>
      </w:pPr>
    </w:p>
    <w:p w14:paraId="15DC8B77"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b/>
          <w:color w:val="000000" w:themeColor="text1"/>
          <w:sz w:val="24"/>
          <w:szCs w:val="24"/>
        </w:rPr>
        <w:t xml:space="preserve">BASE LEGAL: </w:t>
      </w:r>
      <w:r w:rsidRPr="00294FF6">
        <w:rPr>
          <w:rFonts w:ascii="Arial" w:hAnsi="Arial" w:cs="Arial"/>
          <w:b/>
          <w:color w:val="FF0000"/>
          <w:sz w:val="24"/>
          <w:szCs w:val="24"/>
        </w:rPr>
        <w:t>Lei de Licitações e Contratos Administrativos (Lei Federal nº 14.133/2021)</w:t>
      </w:r>
    </w:p>
    <w:p w14:paraId="48DF0EAD" w14:textId="77777777" w:rsidR="00A00BD0" w:rsidRPr="00294FF6" w:rsidRDefault="00A00BD0" w:rsidP="00A00BD0">
      <w:pPr>
        <w:pStyle w:val="SemEspaamento"/>
        <w:jc w:val="both"/>
        <w:rPr>
          <w:rFonts w:ascii="Arial" w:hAnsi="Arial" w:cs="Arial"/>
          <w:color w:val="000000" w:themeColor="text1"/>
          <w:sz w:val="24"/>
          <w:szCs w:val="24"/>
        </w:rPr>
      </w:pPr>
    </w:p>
    <w:p w14:paraId="3042D066" w14:textId="77777777" w:rsidR="00A00BD0" w:rsidRPr="00294FF6" w:rsidRDefault="00A00BD0" w:rsidP="00A00BD0">
      <w:pPr>
        <w:pStyle w:val="SemEspaamento"/>
        <w:jc w:val="both"/>
        <w:rPr>
          <w:rFonts w:ascii="Arial" w:hAnsi="Arial" w:cs="Arial"/>
          <w:color w:val="000000" w:themeColor="text1"/>
          <w:sz w:val="24"/>
          <w:szCs w:val="24"/>
        </w:rPr>
      </w:pPr>
    </w:p>
    <w:p w14:paraId="0E41B2D2" w14:textId="262E9C16" w:rsidR="00A00BD0" w:rsidRDefault="00A00BD0" w:rsidP="00F84589">
      <w:pPr>
        <w:spacing w:line="360" w:lineRule="auto"/>
        <w:jc w:val="both"/>
        <w:rPr>
          <w:rFonts w:ascii="Arial" w:hAnsi="Arial" w:cs="Arial"/>
          <w:color w:val="000000" w:themeColor="text1"/>
          <w:sz w:val="24"/>
          <w:szCs w:val="24"/>
        </w:rPr>
      </w:pPr>
      <w:r w:rsidRPr="00294FF6">
        <w:rPr>
          <w:rFonts w:ascii="Arial" w:hAnsi="Arial" w:cs="Arial"/>
          <w:color w:val="000000" w:themeColor="text1"/>
          <w:sz w:val="24"/>
          <w:szCs w:val="24"/>
        </w:rPr>
        <w:br w:type="page"/>
      </w:r>
      <w:r w:rsidRPr="00294FF6">
        <w:rPr>
          <w:rFonts w:ascii="Arial" w:hAnsi="Arial" w:cs="Arial"/>
          <w:color w:val="000000" w:themeColor="text1"/>
          <w:sz w:val="24"/>
          <w:szCs w:val="24"/>
        </w:rPr>
        <w:lastRenderedPageBreak/>
        <w:t xml:space="preserve">O </w:t>
      </w:r>
      <w:r w:rsidRPr="00294FF6">
        <w:rPr>
          <w:rFonts w:ascii="Arial" w:hAnsi="Arial" w:cs="Arial"/>
          <w:b/>
          <w:color w:val="000000" w:themeColor="text1"/>
          <w:sz w:val="24"/>
          <w:szCs w:val="24"/>
        </w:rPr>
        <w:t xml:space="preserve">MUNICÍPIO DE </w:t>
      </w:r>
      <w:r w:rsidRPr="00294FF6">
        <w:rPr>
          <w:rStyle w:val="Forte"/>
          <w:rFonts w:ascii="Arial" w:hAnsi="Arial" w:cs="Arial"/>
          <w:color w:val="000000" w:themeColor="text1"/>
          <w:sz w:val="24"/>
          <w:szCs w:val="24"/>
        </w:rPr>
        <w:t>SÃO SEBASTIÃO DO RIO PRETO</w:t>
      </w:r>
      <w:r w:rsidRPr="00294FF6">
        <w:rPr>
          <w:rFonts w:ascii="Arial" w:hAnsi="Arial" w:cs="Arial"/>
          <w:b/>
          <w:color w:val="000000" w:themeColor="text1"/>
          <w:sz w:val="24"/>
          <w:szCs w:val="24"/>
        </w:rPr>
        <w:t xml:space="preserve"> – MG</w:t>
      </w:r>
      <w:r w:rsidRPr="00294FF6">
        <w:rPr>
          <w:rFonts w:ascii="Arial" w:hAnsi="Arial" w:cs="Arial"/>
          <w:color w:val="000000" w:themeColor="text1"/>
          <w:sz w:val="24"/>
          <w:szCs w:val="24"/>
        </w:rPr>
        <w:t xml:space="preserve">, por meio da Agente de Contratação, torna público que se acha aberta, nesta Unidade, </w:t>
      </w:r>
      <w:r w:rsidR="00F83C5C">
        <w:rPr>
          <w:rFonts w:ascii="Arial" w:hAnsi="Arial" w:cs="Arial"/>
          <w:color w:val="FF0000"/>
          <w:sz w:val="24"/>
          <w:szCs w:val="24"/>
          <w:u w:val="single"/>
        </w:rPr>
        <w:t>INEXIGIBILIDADE</w:t>
      </w:r>
      <w:r w:rsidRPr="00294FF6">
        <w:rPr>
          <w:rFonts w:ascii="Arial" w:hAnsi="Arial" w:cs="Arial"/>
          <w:color w:val="000000" w:themeColor="text1"/>
          <w:sz w:val="24"/>
          <w:szCs w:val="24"/>
        </w:rPr>
        <w:t xml:space="preserve"> </w:t>
      </w:r>
      <w:r w:rsidR="00085134">
        <w:rPr>
          <w:rFonts w:ascii="Arial" w:hAnsi="Arial" w:cs="Arial"/>
          <w:color w:val="000000" w:themeColor="text1"/>
          <w:sz w:val="24"/>
          <w:szCs w:val="24"/>
        </w:rPr>
        <w:t xml:space="preserve">por inexigibilidade de licitação, </w:t>
      </w:r>
      <w:r w:rsidRPr="00294FF6">
        <w:rPr>
          <w:rFonts w:ascii="Arial" w:hAnsi="Arial" w:cs="Arial"/>
          <w:color w:val="000000" w:themeColor="text1"/>
          <w:sz w:val="24"/>
          <w:szCs w:val="24"/>
        </w:rPr>
        <w:t xml:space="preserve">critério de julgamento </w:t>
      </w:r>
      <w:r w:rsidR="00E56170">
        <w:rPr>
          <w:rFonts w:ascii="Arial" w:hAnsi="Arial" w:cs="Arial"/>
          <w:color w:val="FF0000"/>
          <w:sz w:val="24"/>
          <w:szCs w:val="24"/>
          <w:u w:val="single"/>
        </w:rPr>
        <w:t>DESTAQUE E RECONHECIMENTO</w:t>
      </w:r>
      <w:r w:rsidR="00085134">
        <w:rPr>
          <w:rFonts w:ascii="Arial" w:hAnsi="Arial" w:cs="Arial"/>
          <w:color w:val="FF0000"/>
          <w:sz w:val="24"/>
          <w:szCs w:val="24"/>
          <w:u w:val="single"/>
        </w:rPr>
        <w:t xml:space="preserve"> ARTÍSTIC</w:t>
      </w:r>
      <w:r w:rsidR="00E56170">
        <w:rPr>
          <w:rFonts w:ascii="Arial" w:hAnsi="Arial" w:cs="Arial"/>
          <w:color w:val="FF0000"/>
          <w:sz w:val="24"/>
          <w:szCs w:val="24"/>
          <w:u w:val="single"/>
        </w:rPr>
        <w:t>O</w:t>
      </w:r>
      <w:r w:rsidRPr="00294FF6">
        <w:rPr>
          <w:rFonts w:ascii="Arial" w:hAnsi="Arial" w:cs="Arial"/>
          <w:color w:val="000000" w:themeColor="text1"/>
          <w:sz w:val="24"/>
          <w:szCs w:val="24"/>
        </w:rPr>
        <w:t xml:space="preserve">, modo de disputa </w:t>
      </w:r>
      <w:r w:rsidRPr="00294FF6">
        <w:rPr>
          <w:rFonts w:ascii="Arial" w:hAnsi="Arial" w:cs="Arial"/>
          <w:color w:val="FF0000"/>
          <w:sz w:val="24"/>
          <w:szCs w:val="24"/>
          <w:u w:val="single"/>
        </w:rPr>
        <w:t>FECHADO</w:t>
      </w:r>
      <w:r w:rsidRPr="00294FF6">
        <w:rPr>
          <w:rFonts w:ascii="Arial" w:hAnsi="Arial" w:cs="Arial"/>
          <w:color w:val="000000" w:themeColor="text1"/>
          <w:sz w:val="24"/>
          <w:szCs w:val="24"/>
        </w:rPr>
        <w:t xml:space="preserve">, visando a </w:t>
      </w:r>
      <w:r w:rsidR="00F84589" w:rsidRPr="00294FF6">
        <w:rPr>
          <w:rFonts w:ascii="Arial" w:hAnsi="Arial" w:cs="Arial"/>
          <w:b/>
          <w:color w:val="FF0000"/>
          <w:sz w:val="24"/>
          <w:szCs w:val="24"/>
        </w:rPr>
        <w:t xml:space="preserve">CONTRATAÇÃO DE EMPRESA PARA </w:t>
      </w:r>
      <w:r w:rsidR="00F84589">
        <w:rPr>
          <w:rFonts w:ascii="Arial" w:hAnsi="Arial" w:cs="Arial"/>
          <w:b/>
          <w:color w:val="FF0000"/>
          <w:sz w:val="24"/>
          <w:szCs w:val="24"/>
        </w:rPr>
        <w:t>REALIZAÇÃO DE SHOW MUSICAL “NEGUINHO SAFADÃO”</w:t>
      </w:r>
      <w:r w:rsidR="00085134">
        <w:rPr>
          <w:rFonts w:ascii="Arial" w:hAnsi="Arial" w:cs="Arial"/>
          <w:color w:val="FF0000"/>
          <w:sz w:val="24"/>
          <w:szCs w:val="24"/>
        </w:rPr>
        <w:t>;</w:t>
      </w:r>
      <w:r w:rsidRPr="00294FF6">
        <w:rPr>
          <w:rFonts w:ascii="Arial" w:hAnsi="Arial" w:cs="Arial"/>
          <w:color w:val="000000" w:themeColor="text1"/>
          <w:sz w:val="24"/>
          <w:szCs w:val="24"/>
        </w:rPr>
        <w:t xml:space="preserve"> através do </w:t>
      </w:r>
      <w:r w:rsidR="00B1041D" w:rsidRPr="00B1041D">
        <w:rPr>
          <w:rFonts w:ascii="Arial" w:hAnsi="Arial" w:cs="Arial"/>
          <w:b/>
          <w:bCs/>
          <w:color w:val="FF0000"/>
          <w:sz w:val="24"/>
          <w:szCs w:val="24"/>
          <w:u w:val="single"/>
        </w:rPr>
        <w:t>PROCESSO</w:t>
      </w:r>
      <w:r w:rsidR="001B3C85">
        <w:rPr>
          <w:rFonts w:ascii="Arial" w:hAnsi="Arial" w:cs="Arial"/>
          <w:color w:val="FF0000"/>
          <w:sz w:val="24"/>
          <w:szCs w:val="24"/>
          <w:u w:val="single"/>
        </w:rPr>
        <w:t xml:space="preserve"> nº </w:t>
      </w:r>
      <w:r w:rsidR="00F84589">
        <w:rPr>
          <w:rFonts w:ascii="Arial" w:hAnsi="Arial" w:cs="Arial"/>
          <w:color w:val="FF0000"/>
          <w:sz w:val="24"/>
          <w:szCs w:val="24"/>
          <w:u w:val="single"/>
        </w:rPr>
        <w:t>117/2025</w:t>
      </w:r>
      <w:r w:rsidRPr="00294FF6">
        <w:rPr>
          <w:rFonts w:ascii="Arial" w:hAnsi="Arial" w:cs="Arial"/>
          <w:color w:val="000000" w:themeColor="text1"/>
          <w:sz w:val="24"/>
          <w:szCs w:val="24"/>
        </w:rPr>
        <w:t xml:space="preserve">, </w:t>
      </w:r>
      <w:r w:rsidR="00F84589" w:rsidRPr="00842F84">
        <w:rPr>
          <w:rFonts w:ascii="Arial" w:hAnsi="Arial" w:cs="Arial"/>
          <w:b/>
          <w:bCs/>
          <w:color w:val="FF0000"/>
          <w:sz w:val="24"/>
          <w:szCs w:val="24"/>
        </w:rPr>
        <w:t>INEXIGIBILIDADE</w:t>
      </w:r>
      <w:r w:rsidRPr="001B3C85">
        <w:rPr>
          <w:rFonts w:ascii="Arial" w:hAnsi="Arial" w:cs="Arial"/>
          <w:color w:val="FF0000"/>
          <w:sz w:val="24"/>
          <w:szCs w:val="24"/>
          <w:u w:val="single"/>
        </w:rPr>
        <w:t xml:space="preserve"> </w:t>
      </w:r>
      <w:r w:rsidRPr="00294FF6">
        <w:rPr>
          <w:rFonts w:ascii="Arial" w:hAnsi="Arial" w:cs="Arial"/>
          <w:color w:val="FF0000"/>
          <w:sz w:val="24"/>
          <w:szCs w:val="24"/>
          <w:u w:val="single"/>
        </w:rPr>
        <w:t>n</w:t>
      </w:r>
      <w:r w:rsidR="001B3C85">
        <w:rPr>
          <w:rFonts w:ascii="Arial" w:hAnsi="Arial" w:cs="Arial"/>
          <w:color w:val="FF0000"/>
          <w:sz w:val="24"/>
          <w:szCs w:val="24"/>
          <w:u w:val="single"/>
        </w:rPr>
        <w:t xml:space="preserve">º </w:t>
      </w:r>
      <w:r w:rsidR="00F84589">
        <w:rPr>
          <w:rFonts w:ascii="Arial" w:hAnsi="Arial" w:cs="Arial"/>
          <w:color w:val="FF0000"/>
          <w:sz w:val="24"/>
          <w:szCs w:val="24"/>
          <w:u w:val="single"/>
        </w:rPr>
        <w:t>060/2025</w:t>
      </w:r>
      <w:r w:rsidRPr="00294FF6">
        <w:rPr>
          <w:rFonts w:ascii="Arial" w:hAnsi="Arial" w:cs="Arial"/>
          <w:color w:val="000000" w:themeColor="text1"/>
          <w:sz w:val="24"/>
          <w:szCs w:val="24"/>
        </w:rPr>
        <w:t xml:space="preserve"> que será regida pela </w:t>
      </w:r>
      <w:r w:rsidRPr="00294FF6">
        <w:rPr>
          <w:rFonts w:ascii="Arial" w:hAnsi="Arial" w:cs="Arial"/>
          <w:sz w:val="24"/>
          <w:szCs w:val="24"/>
        </w:rPr>
        <w:t>Lei de Licitações e Contratos Administrativos</w:t>
      </w:r>
      <w:r w:rsidRPr="00294FF6">
        <w:rPr>
          <w:rFonts w:ascii="Arial" w:hAnsi="Arial" w:cs="Arial"/>
          <w:color w:val="000000" w:themeColor="text1"/>
          <w:sz w:val="24"/>
          <w:szCs w:val="24"/>
        </w:rPr>
        <w:t xml:space="preserve"> - Lei Federal nº 14.133, de 1º de abril de 2021, e demais normas regulamentares aplicáveis à espécie, às quais os interessados devem submeter-se sem quaisquer restrições.</w:t>
      </w:r>
    </w:p>
    <w:p w14:paraId="0975ECFF" w14:textId="448EE6D1"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Os trabalhos serão conduzidos pela Sra. Widyna Samanta Lourdes Ferreira</w:t>
      </w:r>
      <w:r w:rsidR="00F83C5C">
        <w:rPr>
          <w:rFonts w:ascii="Arial" w:hAnsi="Arial" w:cs="Arial"/>
          <w:color w:val="000000" w:themeColor="text1"/>
          <w:sz w:val="24"/>
          <w:szCs w:val="24"/>
        </w:rPr>
        <w:t xml:space="preserve"> de Oliveira</w:t>
      </w:r>
      <w:r w:rsidRPr="00294FF6">
        <w:rPr>
          <w:rFonts w:ascii="Arial" w:hAnsi="Arial" w:cs="Arial"/>
          <w:color w:val="000000" w:themeColor="text1"/>
          <w:sz w:val="24"/>
          <w:szCs w:val="24"/>
        </w:rPr>
        <w:t>, Agente de Contratação/Pregoeira, designada através de Portaria própria anexada aos autos do procedimento.</w:t>
      </w:r>
    </w:p>
    <w:p w14:paraId="0C11A9CA" w14:textId="77777777" w:rsidR="00A00BD0" w:rsidRPr="00294FF6" w:rsidRDefault="00A00BD0" w:rsidP="00A00BD0">
      <w:pPr>
        <w:pStyle w:val="SemEspaamento"/>
        <w:jc w:val="both"/>
        <w:rPr>
          <w:rFonts w:ascii="Arial" w:hAnsi="Arial" w:cs="Arial"/>
          <w:color w:val="000000" w:themeColor="text1"/>
          <w:sz w:val="24"/>
          <w:szCs w:val="24"/>
          <w:lang w:eastAsia="pt-BR"/>
        </w:rPr>
      </w:pPr>
    </w:p>
    <w:p w14:paraId="1CAB51DF" w14:textId="77777777" w:rsidR="00A00BD0" w:rsidRPr="00294FF6" w:rsidRDefault="00A00BD0" w:rsidP="00A00BD0">
      <w:pPr>
        <w:pStyle w:val="SemEspaamento"/>
        <w:jc w:val="both"/>
        <w:rPr>
          <w:rFonts w:ascii="Arial" w:hAnsi="Arial" w:cs="Arial"/>
          <w:b/>
          <w:color w:val="000000" w:themeColor="text1"/>
          <w:sz w:val="24"/>
          <w:szCs w:val="24"/>
        </w:rPr>
      </w:pPr>
      <w:r w:rsidRPr="00294FF6">
        <w:rPr>
          <w:rFonts w:ascii="Arial" w:hAnsi="Arial" w:cs="Arial"/>
          <w:b/>
          <w:color w:val="000000" w:themeColor="text1"/>
          <w:sz w:val="24"/>
          <w:szCs w:val="24"/>
        </w:rPr>
        <w:t>1. BASE LEGAL:</w:t>
      </w:r>
    </w:p>
    <w:p w14:paraId="7370A748" w14:textId="7A8B36AD"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 xml:space="preserve">1.1 - A licitação se processará pela modalidade </w:t>
      </w:r>
      <w:r w:rsidR="00436023">
        <w:rPr>
          <w:rFonts w:ascii="Arial" w:hAnsi="Arial" w:cs="Arial"/>
          <w:color w:val="FF0000"/>
          <w:sz w:val="24"/>
          <w:szCs w:val="24"/>
          <w:u w:val="single"/>
        </w:rPr>
        <w:t>INEXIGIBILIDADE</w:t>
      </w:r>
      <w:r w:rsidR="00085134">
        <w:rPr>
          <w:rFonts w:ascii="Arial" w:hAnsi="Arial" w:cs="Arial"/>
          <w:color w:val="FF0000"/>
          <w:sz w:val="24"/>
          <w:szCs w:val="24"/>
          <w:u w:val="single"/>
        </w:rPr>
        <w:t xml:space="preserve"> DE LICITAÇÃO</w:t>
      </w:r>
      <w:r w:rsidRPr="00294FF6">
        <w:rPr>
          <w:rFonts w:ascii="Arial" w:hAnsi="Arial" w:cs="Arial"/>
          <w:color w:val="000000" w:themeColor="text1"/>
          <w:sz w:val="24"/>
          <w:szCs w:val="24"/>
        </w:rPr>
        <w:t xml:space="preserve">, critério de julgamento </w:t>
      </w:r>
      <w:r w:rsidR="00E418B8">
        <w:rPr>
          <w:rFonts w:ascii="Arial" w:hAnsi="Arial" w:cs="Arial"/>
          <w:color w:val="FF0000"/>
          <w:sz w:val="24"/>
          <w:szCs w:val="24"/>
          <w:u w:val="single"/>
        </w:rPr>
        <w:t>DESTAQUE E RECONHECIMENTO ARTÍSTICO</w:t>
      </w:r>
      <w:r w:rsidRPr="00294FF6">
        <w:rPr>
          <w:rFonts w:ascii="Arial" w:hAnsi="Arial" w:cs="Arial"/>
          <w:color w:val="FF0000"/>
          <w:sz w:val="24"/>
          <w:szCs w:val="24"/>
          <w:u w:val="single"/>
        </w:rPr>
        <w:t xml:space="preserve">, </w:t>
      </w:r>
      <w:r w:rsidRPr="00294FF6">
        <w:rPr>
          <w:rFonts w:ascii="Arial" w:hAnsi="Arial" w:cs="Arial"/>
          <w:color w:val="000000" w:themeColor="text1"/>
          <w:sz w:val="24"/>
          <w:szCs w:val="24"/>
        </w:rPr>
        <w:t xml:space="preserve">modo de disputa </w:t>
      </w:r>
      <w:r w:rsidRPr="00294FF6">
        <w:rPr>
          <w:rFonts w:ascii="Arial" w:hAnsi="Arial" w:cs="Arial"/>
          <w:color w:val="FF0000"/>
          <w:sz w:val="24"/>
          <w:szCs w:val="24"/>
          <w:u w:val="single"/>
        </w:rPr>
        <w:t>FECHADO</w:t>
      </w:r>
      <w:r w:rsidRPr="00294FF6">
        <w:rPr>
          <w:rFonts w:ascii="Arial" w:hAnsi="Arial" w:cs="Arial"/>
          <w:color w:val="000000" w:themeColor="text1"/>
          <w:sz w:val="24"/>
          <w:szCs w:val="24"/>
        </w:rPr>
        <w:t>.</w:t>
      </w:r>
    </w:p>
    <w:p w14:paraId="43CE7C1A"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 xml:space="preserve">1.2 - O procedimento licitatório será regido pela </w:t>
      </w:r>
      <w:r w:rsidRPr="00294FF6">
        <w:rPr>
          <w:rFonts w:ascii="Arial" w:hAnsi="Arial" w:cs="Arial"/>
          <w:sz w:val="24"/>
          <w:szCs w:val="24"/>
        </w:rPr>
        <w:t>Lei de Licitações e Contratos Administrativos</w:t>
      </w:r>
      <w:r w:rsidRPr="00294FF6">
        <w:rPr>
          <w:rFonts w:ascii="Arial" w:hAnsi="Arial" w:cs="Arial"/>
          <w:color w:val="000000" w:themeColor="text1"/>
          <w:sz w:val="24"/>
          <w:szCs w:val="24"/>
        </w:rPr>
        <w:t xml:space="preserve"> - Lei Federal nº 14.133, de 1º de abril de 2021.</w:t>
      </w:r>
    </w:p>
    <w:p w14:paraId="637BD087"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 xml:space="preserve">1.3 - Deverão ainda ser considerados, juntamente com o que se estipula neste documento, todos os preceitos da Associação Brasileira de Normas Técnicas – ABNT, </w:t>
      </w:r>
      <w:r w:rsidRPr="00294FF6">
        <w:rPr>
          <w:rStyle w:val="st1"/>
          <w:rFonts w:ascii="Arial" w:hAnsi="Arial" w:cs="Arial"/>
          <w:color w:val="000000" w:themeColor="text1"/>
          <w:sz w:val="24"/>
          <w:szCs w:val="24"/>
        </w:rPr>
        <w:t xml:space="preserve">Instituto Nacional de Metrologia, Qualidade e Tecnologia - </w:t>
      </w:r>
      <w:r w:rsidRPr="00294FF6">
        <w:rPr>
          <w:rFonts w:ascii="Arial" w:hAnsi="Arial" w:cs="Arial"/>
          <w:color w:val="000000" w:themeColor="text1"/>
          <w:sz w:val="24"/>
          <w:szCs w:val="24"/>
        </w:rPr>
        <w:t>INMETRO, compreendendo: Normas de execução de serviços e/ou obras; Especificações; Métodos de ensaio; Terminologias e Simbologias; Padronização.</w:t>
      </w:r>
    </w:p>
    <w:p w14:paraId="1FFBB824" w14:textId="77777777" w:rsidR="00A00BD0" w:rsidRPr="00294FF6" w:rsidRDefault="00A00BD0" w:rsidP="00A00BD0">
      <w:pPr>
        <w:pStyle w:val="SemEspaamento"/>
        <w:jc w:val="both"/>
        <w:rPr>
          <w:rFonts w:ascii="Arial" w:hAnsi="Arial" w:cs="Arial"/>
          <w:b/>
          <w:color w:val="000000" w:themeColor="text1"/>
          <w:sz w:val="24"/>
          <w:szCs w:val="24"/>
        </w:rPr>
      </w:pPr>
    </w:p>
    <w:p w14:paraId="16D4028A"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2. OBJETO:</w:t>
      </w:r>
    </w:p>
    <w:p w14:paraId="5E722A38" w14:textId="7C84914C" w:rsidR="00A00BD0" w:rsidRDefault="00A00BD0" w:rsidP="00A00BD0">
      <w:pPr>
        <w:pStyle w:val="SemEspaamento"/>
        <w:jc w:val="both"/>
        <w:rPr>
          <w:rFonts w:ascii="Arial" w:hAnsi="Arial" w:cs="Arial"/>
          <w:color w:val="FF0000"/>
          <w:sz w:val="24"/>
          <w:szCs w:val="24"/>
        </w:rPr>
      </w:pPr>
      <w:r w:rsidRPr="00294FF6">
        <w:rPr>
          <w:rFonts w:ascii="Arial" w:hAnsi="Arial" w:cs="Arial"/>
          <w:sz w:val="24"/>
          <w:szCs w:val="24"/>
        </w:rPr>
        <w:t xml:space="preserve">2.1 - Constitui objeto da presente </w:t>
      </w:r>
      <w:r w:rsidR="005A381A" w:rsidRPr="00294FF6">
        <w:rPr>
          <w:rFonts w:ascii="Arial" w:hAnsi="Arial" w:cs="Arial"/>
          <w:sz w:val="24"/>
          <w:szCs w:val="24"/>
        </w:rPr>
        <w:t>dispensa de licitação a</w:t>
      </w:r>
      <w:r w:rsidRPr="00294FF6">
        <w:rPr>
          <w:rFonts w:ascii="Arial" w:hAnsi="Arial" w:cs="Arial"/>
          <w:sz w:val="24"/>
          <w:szCs w:val="24"/>
        </w:rPr>
        <w:t xml:space="preserve"> </w:t>
      </w:r>
      <w:r w:rsidR="00085134" w:rsidRPr="00294FF6">
        <w:rPr>
          <w:rStyle w:val="Forte"/>
          <w:rFonts w:ascii="Arial" w:hAnsi="Arial" w:cs="Arial"/>
          <w:color w:val="FF0000"/>
          <w:sz w:val="24"/>
          <w:szCs w:val="24"/>
        </w:rPr>
        <w:t>C</w:t>
      </w:r>
      <w:r w:rsidR="00085134" w:rsidRPr="00294FF6">
        <w:rPr>
          <w:rFonts w:ascii="Arial" w:hAnsi="Arial" w:cs="Arial"/>
          <w:b/>
          <w:color w:val="FF0000"/>
          <w:sz w:val="24"/>
          <w:szCs w:val="24"/>
        </w:rPr>
        <w:t xml:space="preserve">ontratação de empresa para </w:t>
      </w:r>
      <w:r w:rsidR="00085134">
        <w:rPr>
          <w:rFonts w:ascii="Arial" w:hAnsi="Arial" w:cs="Arial"/>
          <w:b/>
          <w:color w:val="FF0000"/>
          <w:sz w:val="24"/>
          <w:szCs w:val="24"/>
        </w:rPr>
        <w:t xml:space="preserve">realização de show musical DO ARTISTA </w:t>
      </w:r>
      <w:r w:rsidR="00910819">
        <w:rPr>
          <w:rFonts w:ascii="Arial" w:hAnsi="Arial" w:cs="Arial"/>
          <w:b/>
          <w:color w:val="FF0000"/>
          <w:sz w:val="24"/>
          <w:szCs w:val="24"/>
        </w:rPr>
        <w:t>NEGUINHO SAFADÃO</w:t>
      </w:r>
    </w:p>
    <w:p w14:paraId="4AEC29E1" w14:textId="77777777" w:rsidR="00085134" w:rsidRDefault="00085134" w:rsidP="00A00BD0">
      <w:pPr>
        <w:pStyle w:val="SemEspaamento"/>
        <w:jc w:val="both"/>
        <w:rPr>
          <w:rFonts w:ascii="Arial" w:hAnsi="Arial" w:cs="Arial"/>
          <w:color w:val="FF0000"/>
          <w:sz w:val="24"/>
          <w:szCs w:val="24"/>
        </w:rPr>
      </w:pPr>
    </w:p>
    <w:p w14:paraId="5CCA8820" w14:textId="77777777" w:rsidR="007741EF" w:rsidRDefault="007741EF" w:rsidP="00A00BD0">
      <w:pPr>
        <w:pStyle w:val="SemEspaamento"/>
        <w:jc w:val="both"/>
        <w:rPr>
          <w:rFonts w:ascii="Arial" w:hAnsi="Arial" w:cs="Arial"/>
          <w:color w:val="FF0000"/>
          <w:sz w:val="24"/>
          <w:szCs w:val="24"/>
        </w:rPr>
      </w:pPr>
    </w:p>
    <w:tbl>
      <w:tblPr>
        <w:tblStyle w:val="TableNormal"/>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686"/>
        <w:gridCol w:w="1417"/>
        <w:gridCol w:w="1276"/>
        <w:gridCol w:w="1418"/>
        <w:gridCol w:w="1417"/>
      </w:tblGrid>
      <w:tr w:rsidR="00085134" w:rsidRPr="000B157B" w14:paraId="6E054D28" w14:textId="77777777" w:rsidTr="00D80D0F">
        <w:trPr>
          <w:trHeight w:val="235"/>
          <w:jc w:val="center"/>
        </w:trPr>
        <w:tc>
          <w:tcPr>
            <w:tcW w:w="567" w:type="dxa"/>
            <w:vAlign w:val="center"/>
          </w:tcPr>
          <w:p w14:paraId="15A66209" w14:textId="77777777" w:rsidR="00085134" w:rsidRPr="000B157B" w:rsidRDefault="00085134" w:rsidP="00D80D0F">
            <w:pPr>
              <w:pStyle w:val="SemEspaamento"/>
              <w:jc w:val="center"/>
              <w:rPr>
                <w:rFonts w:ascii="Arial" w:hAnsi="Arial" w:cs="Arial"/>
              </w:rPr>
            </w:pPr>
            <w:r w:rsidRPr="000B157B">
              <w:rPr>
                <w:rFonts w:ascii="Arial" w:hAnsi="Arial" w:cs="Arial"/>
              </w:rPr>
              <w:t>Item</w:t>
            </w:r>
          </w:p>
        </w:tc>
        <w:tc>
          <w:tcPr>
            <w:tcW w:w="3686" w:type="dxa"/>
            <w:vAlign w:val="center"/>
          </w:tcPr>
          <w:p w14:paraId="2B0BA4F3" w14:textId="77777777" w:rsidR="00085134" w:rsidRPr="000B157B" w:rsidRDefault="00085134" w:rsidP="00D80D0F">
            <w:pPr>
              <w:pStyle w:val="SemEspaamento"/>
              <w:jc w:val="center"/>
              <w:rPr>
                <w:rFonts w:ascii="Arial" w:hAnsi="Arial" w:cs="Arial"/>
              </w:rPr>
            </w:pPr>
            <w:proofErr w:type="spellStart"/>
            <w:r w:rsidRPr="000B157B">
              <w:rPr>
                <w:rFonts w:ascii="Arial" w:hAnsi="Arial" w:cs="Arial"/>
              </w:rPr>
              <w:t>Especificação</w:t>
            </w:r>
            <w:proofErr w:type="spellEnd"/>
          </w:p>
        </w:tc>
        <w:tc>
          <w:tcPr>
            <w:tcW w:w="1417" w:type="dxa"/>
            <w:vAlign w:val="center"/>
          </w:tcPr>
          <w:p w14:paraId="78C3C229" w14:textId="77777777" w:rsidR="00085134" w:rsidRPr="000B157B" w:rsidRDefault="00085134" w:rsidP="00D80D0F">
            <w:pPr>
              <w:pStyle w:val="SemEspaamento"/>
              <w:jc w:val="center"/>
              <w:rPr>
                <w:rFonts w:ascii="Arial" w:hAnsi="Arial" w:cs="Arial"/>
              </w:rPr>
            </w:pPr>
            <w:proofErr w:type="spellStart"/>
            <w:r w:rsidRPr="000B157B">
              <w:rPr>
                <w:rFonts w:ascii="Arial" w:hAnsi="Arial" w:cs="Arial"/>
              </w:rPr>
              <w:t>Unidade</w:t>
            </w:r>
            <w:proofErr w:type="spellEnd"/>
            <w:r w:rsidRPr="000B157B">
              <w:rPr>
                <w:rFonts w:ascii="Arial" w:hAnsi="Arial" w:cs="Arial"/>
                <w:spacing w:val="-1"/>
              </w:rPr>
              <w:t xml:space="preserve"> </w:t>
            </w:r>
            <w:r w:rsidRPr="000B157B">
              <w:rPr>
                <w:rFonts w:ascii="Arial" w:hAnsi="Arial" w:cs="Arial"/>
              </w:rPr>
              <w:t>de</w:t>
            </w:r>
            <w:r w:rsidRPr="000B157B">
              <w:rPr>
                <w:rFonts w:ascii="Arial" w:hAnsi="Arial" w:cs="Arial"/>
                <w:spacing w:val="-9"/>
              </w:rPr>
              <w:t xml:space="preserve"> </w:t>
            </w:r>
            <w:proofErr w:type="spellStart"/>
            <w:r w:rsidRPr="000B157B">
              <w:rPr>
                <w:rFonts w:ascii="Arial" w:hAnsi="Arial" w:cs="Arial"/>
              </w:rPr>
              <w:t>Aquisição</w:t>
            </w:r>
            <w:proofErr w:type="spellEnd"/>
          </w:p>
        </w:tc>
        <w:tc>
          <w:tcPr>
            <w:tcW w:w="1276" w:type="dxa"/>
            <w:vAlign w:val="center"/>
          </w:tcPr>
          <w:p w14:paraId="08FC8E77" w14:textId="77777777" w:rsidR="00085134" w:rsidRPr="000B157B" w:rsidRDefault="00085134" w:rsidP="00D80D0F">
            <w:pPr>
              <w:pStyle w:val="SemEspaamento"/>
              <w:jc w:val="center"/>
              <w:rPr>
                <w:rFonts w:ascii="Arial" w:hAnsi="Arial" w:cs="Arial"/>
              </w:rPr>
            </w:pPr>
            <w:proofErr w:type="spellStart"/>
            <w:r w:rsidRPr="000B157B">
              <w:rPr>
                <w:rFonts w:ascii="Arial" w:hAnsi="Arial" w:cs="Arial"/>
              </w:rPr>
              <w:t>Quantidade</w:t>
            </w:r>
            <w:proofErr w:type="spellEnd"/>
          </w:p>
        </w:tc>
        <w:tc>
          <w:tcPr>
            <w:tcW w:w="1418" w:type="dxa"/>
            <w:vAlign w:val="center"/>
          </w:tcPr>
          <w:p w14:paraId="5BF2308A" w14:textId="77777777" w:rsidR="00085134" w:rsidRPr="000B157B" w:rsidRDefault="00085134" w:rsidP="00D80D0F">
            <w:pPr>
              <w:pStyle w:val="SemEspaamento"/>
              <w:jc w:val="center"/>
              <w:rPr>
                <w:rFonts w:ascii="Arial" w:hAnsi="Arial" w:cs="Arial"/>
              </w:rPr>
            </w:pPr>
            <w:r w:rsidRPr="000B157B">
              <w:rPr>
                <w:rFonts w:ascii="Arial" w:hAnsi="Arial" w:cs="Arial"/>
              </w:rPr>
              <w:t>Valor Ref.</w:t>
            </w:r>
          </w:p>
          <w:p w14:paraId="753CF8A5" w14:textId="77777777" w:rsidR="00085134" w:rsidRPr="000B157B" w:rsidRDefault="00085134" w:rsidP="00D80D0F">
            <w:pPr>
              <w:pStyle w:val="SemEspaamento"/>
              <w:jc w:val="center"/>
              <w:rPr>
                <w:rFonts w:ascii="Arial" w:hAnsi="Arial" w:cs="Arial"/>
              </w:rPr>
            </w:pPr>
            <w:proofErr w:type="spellStart"/>
            <w:r w:rsidRPr="000B157B">
              <w:rPr>
                <w:rFonts w:ascii="Arial" w:hAnsi="Arial" w:cs="Arial"/>
              </w:rPr>
              <w:t>Unitário</w:t>
            </w:r>
            <w:proofErr w:type="spellEnd"/>
          </w:p>
        </w:tc>
        <w:tc>
          <w:tcPr>
            <w:tcW w:w="1417" w:type="dxa"/>
            <w:vAlign w:val="center"/>
          </w:tcPr>
          <w:p w14:paraId="3F1BBBF7" w14:textId="77777777" w:rsidR="00085134" w:rsidRPr="000B157B" w:rsidRDefault="00085134" w:rsidP="00D80D0F">
            <w:pPr>
              <w:pStyle w:val="SemEspaamento"/>
              <w:jc w:val="center"/>
              <w:rPr>
                <w:rFonts w:ascii="Arial" w:hAnsi="Arial" w:cs="Arial"/>
              </w:rPr>
            </w:pPr>
            <w:r w:rsidRPr="000B157B">
              <w:rPr>
                <w:rFonts w:ascii="Arial" w:hAnsi="Arial" w:cs="Arial"/>
              </w:rPr>
              <w:t>Valor Ref.</w:t>
            </w:r>
          </w:p>
          <w:p w14:paraId="2606CD78" w14:textId="77777777" w:rsidR="00085134" w:rsidRPr="000B157B" w:rsidRDefault="00085134" w:rsidP="00D80D0F">
            <w:pPr>
              <w:pStyle w:val="SemEspaamento"/>
              <w:jc w:val="center"/>
              <w:rPr>
                <w:rFonts w:ascii="Arial" w:hAnsi="Arial" w:cs="Arial"/>
              </w:rPr>
            </w:pPr>
            <w:r w:rsidRPr="000B157B">
              <w:rPr>
                <w:rFonts w:ascii="Arial" w:hAnsi="Arial" w:cs="Arial"/>
              </w:rPr>
              <w:t>Total</w:t>
            </w:r>
          </w:p>
        </w:tc>
      </w:tr>
      <w:tr w:rsidR="00085134" w:rsidRPr="000B157B" w14:paraId="347EFB37" w14:textId="77777777" w:rsidTr="00D80D0F">
        <w:trPr>
          <w:trHeight w:val="227"/>
          <w:jc w:val="center"/>
        </w:trPr>
        <w:tc>
          <w:tcPr>
            <w:tcW w:w="567" w:type="dxa"/>
            <w:vAlign w:val="center"/>
          </w:tcPr>
          <w:p w14:paraId="5C6DEC31" w14:textId="77777777" w:rsidR="00085134" w:rsidRPr="000B157B" w:rsidRDefault="00085134" w:rsidP="00D80D0F">
            <w:pPr>
              <w:pStyle w:val="SemEspaamento"/>
              <w:jc w:val="center"/>
              <w:rPr>
                <w:rFonts w:ascii="Arial" w:hAnsi="Arial" w:cs="Arial"/>
              </w:rPr>
            </w:pPr>
            <w:r w:rsidRPr="000B157B">
              <w:rPr>
                <w:rFonts w:ascii="Arial" w:hAnsi="Arial" w:cs="Arial"/>
              </w:rPr>
              <w:t>001</w:t>
            </w:r>
          </w:p>
        </w:tc>
        <w:tc>
          <w:tcPr>
            <w:tcW w:w="3686" w:type="dxa"/>
            <w:vAlign w:val="center"/>
          </w:tcPr>
          <w:p w14:paraId="000B0CF7" w14:textId="307D2CF0" w:rsidR="00085134" w:rsidRPr="000B157B" w:rsidRDefault="004E1B50" w:rsidP="00D80D0F">
            <w:pPr>
              <w:pStyle w:val="SemEspaamento"/>
              <w:jc w:val="center"/>
              <w:rPr>
                <w:rFonts w:ascii="Arial" w:hAnsi="Arial" w:cs="Arial"/>
              </w:rPr>
            </w:pPr>
            <w:r>
              <w:rPr>
                <w:rFonts w:ascii="Arial" w:hAnsi="Arial" w:cs="Arial"/>
              </w:rPr>
              <w:t xml:space="preserve">Show do </w:t>
            </w:r>
            <w:proofErr w:type="spellStart"/>
            <w:r>
              <w:rPr>
                <w:rFonts w:ascii="Arial" w:hAnsi="Arial" w:cs="Arial"/>
              </w:rPr>
              <w:t>artísta</w:t>
            </w:r>
            <w:proofErr w:type="spellEnd"/>
            <w:r>
              <w:rPr>
                <w:rFonts w:ascii="Arial" w:hAnsi="Arial" w:cs="Arial"/>
              </w:rPr>
              <w:t xml:space="preserve"> </w:t>
            </w:r>
            <w:proofErr w:type="spellStart"/>
            <w:r>
              <w:rPr>
                <w:rFonts w:ascii="Arial" w:hAnsi="Arial" w:cs="Arial"/>
              </w:rPr>
              <w:t>consagrado</w:t>
            </w:r>
            <w:proofErr w:type="spellEnd"/>
            <w:r>
              <w:rPr>
                <w:rFonts w:ascii="Arial" w:hAnsi="Arial" w:cs="Arial"/>
              </w:rPr>
              <w:t xml:space="preserve"> </w:t>
            </w:r>
            <w:r w:rsidR="00E70C97">
              <w:rPr>
                <w:rFonts w:ascii="Arial" w:hAnsi="Arial" w:cs="Arial"/>
              </w:rPr>
              <w:t>NEGUINHO SAFADÃO</w:t>
            </w:r>
            <w:r w:rsidR="00085134">
              <w:rPr>
                <w:rFonts w:ascii="Arial" w:hAnsi="Arial" w:cs="Arial"/>
              </w:rPr>
              <w:t xml:space="preserve"> </w:t>
            </w:r>
          </w:p>
        </w:tc>
        <w:tc>
          <w:tcPr>
            <w:tcW w:w="1417" w:type="dxa"/>
            <w:vAlign w:val="center"/>
          </w:tcPr>
          <w:p w14:paraId="42FD0831" w14:textId="65E85CEC" w:rsidR="00085134" w:rsidRPr="000B157B" w:rsidRDefault="00E70C97" w:rsidP="00D80D0F">
            <w:pPr>
              <w:pStyle w:val="SemEspaamento"/>
              <w:jc w:val="center"/>
              <w:rPr>
                <w:rFonts w:ascii="Arial" w:hAnsi="Arial" w:cs="Arial"/>
              </w:rPr>
            </w:pPr>
            <w:proofErr w:type="spellStart"/>
            <w:r>
              <w:rPr>
                <w:rFonts w:ascii="Arial" w:hAnsi="Arial" w:cs="Arial"/>
              </w:rPr>
              <w:t>Duração</w:t>
            </w:r>
            <w:proofErr w:type="spellEnd"/>
            <w:r>
              <w:rPr>
                <w:rFonts w:ascii="Arial" w:hAnsi="Arial" w:cs="Arial"/>
              </w:rPr>
              <w:t xml:space="preserve"> minima de 100 min</w:t>
            </w:r>
          </w:p>
        </w:tc>
        <w:tc>
          <w:tcPr>
            <w:tcW w:w="1276" w:type="dxa"/>
            <w:vAlign w:val="center"/>
          </w:tcPr>
          <w:p w14:paraId="00301CF1" w14:textId="77777777" w:rsidR="00085134" w:rsidRPr="000B157B" w:rsidRDefault="00085134" w:rsidP="00D80D0F">
            <w:pPr>
              <w:pStyle w:val="SemEspaamento"/>
              <w:jc w:val="center"/>
              <w:rPr>
                <w:rFonts w:ascii="Arial" w:hAnsi="Arial" w:cs="Arial"/>
              </w:rPr>
            </w:pPr>
            <w:r>
              <w:rPr>
                <w:rFonts w:ascii="Arial" w:hAnsi="Arial" w:cs="Arial"/>
              </w:rPr>
              <w:t>01</w:t>
            </w:r>
          </w:p>
        </w:tc>
        <w:tc>
          <w:tcPr>
            <w:tcW w:w="1418" w:type="dxa"/>
            <w:vAlign w:val="center"/>
          </w:tcPr>
          <w:p w14:paraId="50D30232" w14:textId="13CC9108" w:rsidR="00085134" w:rsidRPr="000B157B" w:rsidRDefault="00085134" w:rsidP="00D80D0F">
            <w:pPr>
              <w:pStyle w:val="SemEspaamento"/>
              <w:jc w:val="center"/>
              <w:rPr>
                <w:rFonts w:ascii="Arial" w:hAnsi="Arial" w:cs="Arial"/>
              </w:rPr>
            </w:pPr>
            <w:r>
              <w:rPr>
                <w:rFonts w:ascii="Arial" w:hAnsi="Arial" w:cs="Arial"/>
              </w:rPr>
              <w:t>R$</w:t>
            </w:r>
            <w:r w:rsidR="00F3480B">
              <w:rPr>
                <w:rFonts w:ascii="Arial" w:hAnsi="Arial" w:cs="Arial"/>
              </w:rPr>
              <w:t>56.250,00</w:t>
            </w:r>
          </w:p>
        </w:tc>
        <w:tc>
          <w:tcPr>
            <w:tcW w:w="1417" w:type="dxa"/>
            <w:vAlign w:val="center"/>
          </w:tcPr>
          <w:p w14:paraId="4A081E4B" w14:textId="5D88DF2F" w:rsidR="00085134" w:rsidRPr="000B157B" w:rsidRDefault="00085134" w:rsidP="00D80D0F">
            <w:pPr>
              <w:pStyle w:val="SemEspaamento"/>
              <w:jc w:val="center"/>
              <w:rPr>
                <w:rFonts w:ascii="Arial" w:hAnsi="Arial" w:cs="Arial"/>
              </w:rPr>
            </w:pPr>
            <w:r>
              <w:rPr>
                <w:rFonts w:ascii="Arial" w:hAnsi="Arial" w:cs="Arial"/>
              </w:rPr>
              <w:t>R$</w:t>
            </w:r>
            <w:r w:rsidR="00F3480B">
              <w:rPr>
                <w:rFonts w:ascii="Arial" w:hAnsi="Arial" w:cs="Arial"/>
              </w:rPr>
              <w:t>56.250,00</w:t>
            </w:r>
          </w:p>
        </w:tc>
      </w:tr>
    </w:tbl>
    <w:p w14:paraId="44156AEB" w14:textId="77777777" w:rsidR="007741EF" w:rsidRPr="00294FF6" w:rsidRDefault="007741EF" w:rsidP="00A00BD0">
      <w:pPr>
        <w:pStyle w:val="SemEspaamento"/>
        <w:jc w:val="both"/>
        <w:rPr>
          <w:rFonts w:ascii="Arial" w:hAnsi="Arial" w:cs="Arial"/>
          <w:color w:val="FF0000"/>
          <w:sz w:val="24"/>
          <w:szCs w:val="24"/>
        </w:rPr>
      </w:pPr>
    </w:p>
    <w:p w14:paraId="04B3984F" w14:textId="77777777" w:rsidR="00A00BD0" w:rsidRPr="00294FF6" w:rsidRDefault="00A00BD0" w:rsidP="00A00BD0">
      <w:pPr>
        <w:pStyle w:val="SemEspaamento"/>
        <w:jc w:val="both"/>
        <w:rPr>
          <w:rFonts w:ascii="Arial" w:hAnsi="Arial" w:cs="Arial"/>
          <w:color w:val="FF0000"/>
          <w:sz w:val="24"/>
          <w:szCs w:val="24"/>
        </w:rPr>
      </w:pPr>
    </w:p>
    <w:p w14:paraId="78E6C77E" w14:textId="77777777" w:rsidR="00A00BD0" w:rsidRPr="00294FF6" w:rsidRDefault="00A00BD0" w:rsidP="00A00BD0">
      <w:pPr>
        <w:autoSpaceDE w:val="0"/>
        <w:autoSpaceDN w:val="0"/>
        <w:adjustRightInd w:val="0"/>
        <w:spacing w:after="0" w:line="240" w:lineRule="auto"/>
        <w:jc w:val="both"/>
        <w:rPr>
          <w:rFonts w:ascii="Arial" w:hAnsi="Arial" w:cs="Arial"/>
          <w:color w:val="000000"/>
          <w:sz w:val="24"/>
          <w:szCs w:val="24"/>
        </w:rPr>
      </w:pPr>
      <w:r w:rsidRPr="00294FF6">
        <w:rPr>
          <w:rFonts w:ascii="Arial" w:hAnsi="Arial" w:cs="Arial"/>
          <w:b/>
          <w:bCs/>
          <w:color w:val="000000"/>
          <w:sz w:val="24"/>
          <w:szCs w:val="24"/>
        </w:rPr>
        <w:t xml:space="preserve">3. CONDIÇÕES DE PARTICIPAÇÃO </w:t>
      </w:r>
    </w:p>
    <w:p w14:paraId="488020D6" w14:textId="77777777" w:rsidR="00A00BD0" w:rsidRPr="00294FF6" w:rsidRDefault="00A00BD0" w:rsidP="00A00BD0">
      <w:pPr>
        <w:autoSpaceDE w:val="0"/>
        <w:autoSpaceDN w:val="0"/>
        <w:adjustRightInd w:val="0"/>
        <w:spacing w:after="0" w:line="240" w:lineRule="auto"/>
        <w:jc w:val="both"/>
        <w:rPr>
          <w:rFonts w:ascii="Arial" w:hAnsi="Arial" w:cs="Arial"/>
          <w:bCs/>
          <w:sz w:val="24"/>
          <w:szCs w:val="24"/>
        </w:rPr>
      </w:pPr>
      <w:r w:rsidRPr="00294FF6">
        <w:rPr>
          <w:rFonts w:ascii="Arial" w:hAnsi="Arial" w:cs="Arial"/>
          <w:b/>
          <w:bCs/>
          <w:color w:val="000000"/>
          <w:sz w:val="24"/>
          <w:szCs w:val="24"/>
        </w:rPr>
        <w:lastRenderedPageBreak/>
        <w:t xml:space="preserve">3.1 - </w:t>
      </w:r>
      <w:r w:rsidRPr="00294FF6">
        <w:rPr>
          <w:rFonts w:ascii="Arial" w:hAnsi="Arial" w:cs="Arial"/>
          <w:bCs/>
          <w:sz w:val="24"/>
          <w:szCs w:val="24"/>
        </w:rPr>
        <w:t xml:space="preserve">Poderão participar da presente </w:t>
      </w:r>
      <w:r w:rsidR="00B8294D">
        <w:rPr>
          <w:rFonts w:ascii="Arial" w:hAnsi="Arial" w:cs="Arial"/>
          <w:bCs/>
          <w:sz w:val="24"/>
          <w:szCs w:val="24"/>
        </w:rPr>
        <w:t>dispensa</w:t>
      </w:r>
      <w:r w:rsidRPr="00294FF6">
        <w:rPr>
          <w:rFonts w:ascii="Arial" w:hAnsi="Arial" w:cs="Arial"/>
          <w:bCs/>
          <w:sz w:val="24"/>
          <w:szCs w:val="24"/>
        </w:rPr>
        <w:t xml:space="preserve"> pessoas jurídicas legalmente autorizadas a atuarem no ramo pertinente ao objeto, que atendam a todas as </w:t>
      </w:r>
      <w:r w:rsidR="00B8294D">
        <w:rPr>
          <w:rFonts w:ascii="Arial" w:hAnsi="Arial" w:cs="Arial"/>
          <w:bCs/>
          <w:sz w:val="24"/>
          <w:szCs w:val="24"/>
        </w:rPr>
        <w:t>exigências contidas neste aviso</w:t>
      </w:r>
      <w:r w:rsidRPr="00294FF6">
        <w:rPr>
          <w:rFonts w:ascii="Arial" w:hAnsi="Arial" w:cs="Arial"/>
          <w:bCs/>
          <w:sz w:val="24"/>
          <w:szCs w:val="24"/>
        </w:rPr>
        <w:t>, devendo:</w:t>
      </w:r>
    </w:p>
    <w:p w14:paraId="7678998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3.2</w:t>
      </w:r>
      <w:r w:rsidRPr="00294FF6">
        <w:rPr>
          <w:rFonts w:ascii="Arial" w:hAnsi="Arial" w:cs="Arial"/>
          <w:sz w:val="24"/>
          <w:szCs w:val="24"/>
        </w:rPr>
        <w:t xml:space="preserve"> - Não poderão disputar licitação ou participar da execução de contrato, direta ou indiretamente:</w:t>
      </w:r>
    </w:p>
    <w:p w14:paraId="0BA64CC0" w14:textId="77777777" w:rsidR="00A00BD0" w:rsidRPr="00294FF6" w:rsidRDefault="00A00BD0" w:rsidP="00A00BD0">
      <w:pPr>
        <w:pStyle w:val="SemEspaamento"/>
        <w:jc w:val="both"/>
        <w:rPr>
          <w:rFonts w:ascii="Arial" w:hAnsi="Arial" w:cs="Arial"/>
          <w:sz w:val="24"/>
          <w:szCs w:val="24"/>
        </w:rPr>
      </w:pPr>
      <w:bookmarkStart w:id="1" w:name="art14i"/>
      <w:bookmarkEnd w:id="1"/>
      <w:r w:rsidRPr="00294FF6">
        <w:rPr>
          <w:rFonts w:ascii="Arial" w:hAnsi="Arial" w:cs="Arial"/>
          <w:sz w:val="24"/>
          <w:szCs w:val="24"/>
        </w:rPr>
        <w:t xml:space="preserve">I - </w:t>
      </w:r>
      <w:proofErr w:type="gramStart"/>
      <w:r w:rsidRPr="00294FF6">
        <w:rPr>
          <w:rFonts w:ascii="Arial" w:hAnsi="Arial" w:cs="Arial"/>
          <w:sz w:val="24"/>
          <w:szCs w:val="24"/>
        </w:rPr>
        <w:t>autor</w:t>
      </w:r>
      <w:proofErr w:type="gramEnd"/>
      <w:r w:rsidRPr="00294FF6">
        <w:rPr>
          <w:rFonts w:ascii="Arial" w:hAnsi="Arial" w:cs="Arial"/>
          <w:sz w:val="24"/>
          <w:szCs w:val="24"/>
        </w:rPr>
        <w:t xml:space="preserve"> do anteprojeto, do projeto básico ou do projeto executivo, pessoa física ou jurídica, quando a licitação versar sobre obra, serviços ou fornecimento de bens a ele relacionados;</w:t>
      </w:r>
    </w:p>
    <w:p w14:paraId="05DB1588" w14:textId="77777777" w:rsidR="00A00BD0" w:rsidRPr="00294FF6" w:rsidRDefault="00A00BD0" w:rsidP="00A00BD0">
      <w:pPr>
        <w:pStyle w:val="SemEspaamento"/>
        <w:jc w:val="both"/>
        <w:rPr>
          <w:rFonts w:ascii="Arial" w:hAnsi="Arial" w:cs="Arial"/>
          <w:sz w:val="24"/>
          <w:szCs w:val="24"/>
        </w:rPr>
      </w:pPr>
      <w:bookmarkStart w:id="2" w:name="art14ii"/>
      <w:bookmarkEnd w:id="2"/>
      <w:r w:rsidRPr="00294FF6">
        <w:rPr>
          <w:rFonts w:ascii="Arial" w:hAnsi="Arial" w:cs="Arial"/>
          <w:sz w:val="24"/>
          <w:szCs w:val="24"/>
        </w:rPr>
        <w:t xml:space="preserve">II - </w:t>
      </w:r>
      <w:proofErr w:type="gramStart"/>
      <w:r w:rsidRPr="00294FF6">
        <w:rPr>
          <w:rFonts w:ascii="Arial" w:hAnsi="Arial" w:cs="Arial"/>
          <w:sz w:val="24"/>
          <w:szCs w:val="24"/>
        </w:rPr>
        <w:t>empresa</w:t>
      </w:r>
      <w:proofErr w:type="gramEnd"/>
      <w:r w:rsidRPr="00294FF6">
        <w:rPr>
          <w:rFonts w:ascii="Arial" w:hAnsi="Arial" w:cs="Arial"/>
          <w:sz w:val="24"/>
          <w:szCs w:val="24"/>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obra, serviços ou fornecimento de bens a ela necessários;</w:t>
      </w:r>
    </w:p>
    <w:p w14:paraId="40D5A33A" w14:textId="77777777" w:rsidR="00A00BD0" w:rsidRPr="00294FF6" w:rsidRDefault="00A00BD0" w:rsidP="00A00BD0">
      <w:pPr>
        <w:pStyle w:val="SemEspaamento"/>
        <w:jc w:val="both"/>
        <w:rPr>
          <w:rFonts w:ascii="Arial" w:hAnsi="Arial" w:cs="Arial"/>
          <w:sz w:val="24"/>
          <w:szCs w:val="24"/>
        </w:rPr>
      </w:pPr>
      <w:bookmarkStart w:id="3" w:name="art14iii"/>
      <w:bookmarkEnd w:id="3"/>
      <w:r w:rsidRPr="00294FF6">
        <w:rPr>
          <w:rFonts w:ascii="Arial" w:hAnsi="Arial" w:cs="Arial"/>
          <w:sz w:val="24"/>
          <w:szCs w:val="24"/>
        </w:rPr>
        <w:t>III - pessoa física ou jurídica que se encontre, ao tempo da licitação, impossibilitada de participar da licitação em decorrência de sanção que lhe foi imposta;</w:t>
      </w:r>
    </w:p>
    <w:p w14:paraId="5EE3B0F9" w14:textId="77777777" w:rsidR="00A00BD0" w:rsidRPr="00294FF6" w:rsidRDefault="00A00BD0" w:rsidP="00A00BD0">
      <w:pPr>
        <w:pStyle w:val="SemEspaamento"/>
        <w:jc w:val="both"/>
        <w:rPr>
          <w:rFonts w:ascii="Arial" w:hAnsi="Arial" w:cs="Arial"/>
          <w:sz w:val="24"/>
          <w:szCs w:val="24"/>
        </w:rPr>
      </w:pPr>
      <w:bookmarkStart w:id="4" w:name="art14iv"/>
      <w:bookmarkEnd w:id="4"/>
      <w:r w:rsidRPr="00294FF6">
        <w:rPr>
          <w:rFonts w:ascii="Arial" w:hAnsi="Arial" w:cs="Arial"/>
          <w:sz w:val="24"/>
          <w:szCs w:val="24"/>
        </w:rPr>
        <w:t xml:space="preserve">IV - </w:t>
      </w:r>
      <w:proofErr w:type="gramStart"/>
      <w:r w:rsidRPr="00294FF6">
        <w:rPr>
          <w:rFonts w:ascii="Arial" w:hAnsi="Arial" w:cs="Arial"/>
          <w:sz w:val="24"/>
          <w:szCs w:val="24"/>
        </w:rPr>
        <w:t>aquele</w:t>
      </w:r>
      <w:proofErr w:type="gramEnd"/>
      <w:r w:rsidRPr="00294FF6">
        <w:rPr>
          <w:rFonts w:ascii="Arial" w:hAnsi="Arial" w:cs="Arial"/>
          <w:sz w:val="24"/>
          <w:szCs w:val="24"/>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devendo essa proibição constar expressamente do edital de licitação;</w:t>
      </w:r>
    </w:p>
    <w:p w14:paraId="6009368B" w14:textId="77777777" w:rsidR="00A00BD0" w:rsidRPr="00294FF6" w:rsidRDefault="00A00BD0" w:rsidP="00A00BD0">
      <w:pPr>
        <w:pStyle w:val="SemEspaamento"/>
        <w:jc w:val="both"/>
        <w:rPr>
          <w:rFonts w:ascii="Arial" w:hAnsi="Arial" w:cs="Arial"/>
          <w:sz w:val="24"/>
          <w:szCs w:val="24"/>
        </w:rPr>
      </w:pPr>
      <w:bookmarkStart w:id="5" w:name="art14v"/>
      <w:bookmarkEnd w:id="5"/>
      <w:r w:rsidRPr="00294FF6">
        <w:rPr>
          <w:rFonts w:ascii="Arial" w:hAnsi="Arial" w:cs="Arial"/>
          <w:sz w:val="24"/>
          <w:szCs w:val="24"/>
        </w:rPr>
        <w:t xml:space="preserve">V - </w:t>
      </w:r>
      <w:proofErr w:type="gramStart"/>
      <w:r w:rsidRPr="00294FF6">
        <w:rPr>
          <w:rFonts w:ascii="Arial" w:hAnsi="Arial" w:cs="Arial"/>
          <w:sz w:val="24"/>
          <w:szCs w:val="24"/>
        </w:rPr>
        <w:t>empresas</w:t>
      </w:r>
      <w:proofErr w:type="gramEnd"/>
      <w:r w:rsidRPr="00294FF6">
        <w:rPr>
          <w:rFonts w:ascii="Arial" w:hAnsi="Arial" w:cs="Arial"/>
          <w:sz w:val="24"/>
          <w:szCs w:val="24"/>
        </w:rPr>
        <w:t xml:space="preserve"> controladoras, controladas ou coligadas, nos termos da </w:t>
      </w:r>
      <w:hyperlink r:id="rId7" w:history="1">
        <w:r w:rsidRPr="00294FF6">
          <w:rPr>
            <w:rStyle w:val="Hyperlink"/>
            <w:rFonts w:ascii="Arial" w:hAnsi="Arial" w:cs="Arial"/>
            <w:sz w:val="24"/>
            <w:szCs w:val="24"/>
          </w:rPr>
          <w:t>Lei nº 6.404, de 15 de dezembro de 1976</w:t>
        </w:r>
      </w:hyperlink>
      <w:r w:rsidRPr="00294FF6">
        <w:rPr>
          <w:rFonts w:ascii="Arial" w:hAnsi="Arial" w:cs="Arial"/>
          <w:sz w:val="24"/>
          <w:szCs w:val="24"/>
        </w:rPr>
        <w:t>, concorrendo entre si;</w:t>
      </w:r>
    </w:p>
    <w:p w14:paraId="5C7E5686" w14:textId="77777777" w:rsidR="00A00BD0" w:rsidRPr="00294FF6" w:rsidRDefault="00A00BD0" w:rsidP="00A00BD0">
      <w:pPr>
        <w:pStyle w:val="SemEspaamento"/>
        <w:jc w:val="both"/>
        <w:rPr>
          <w:rFonts w:ascii="Arial" w:hAnsi="Arial" w:cs="Arial"/>
          <w:sz w:val="24"/>
          <w:szCs w:val="24"/>
        </w:rPr>
      </w:pPr>
      <w:bookmarkStart w:id="6" w:name="art14vi"/>
      <w:bookmarkEnd w:id="6"/>
      <w:r w:rsidRPr="00294FF6">
        <w:rPr>
          <w:rFonts w:ascii="Arial" w:hAnsi="Arial" w:cs="Arial"/>
          <w:sz w:val="24"/>
          <w:szCs w:val="24"/>
        </w:rPr>
        <w:t xml:space="preserve">VI - </w:t>
      </w:r>
      <w:proofErr w:type="gramStart"/>
      <w:r w:rsidRPr="00294FF6">
        <w:rPr>
          <w:rFonts w:ascii="Arial" w:hAnsi="Arial" w:cs="Arial"/>
          <w:sz w:val="24"/>
          <w:szCs w:val="24"/>
        </w:rPr>
        <w:t>pessoa</w:t>
      </w:r>
      <w:proofErr w:type="gramEnd"/>
      <w:r w:rsidRPr="00294FF6">
        <w:rPr>
          <w:rFonts w:ascii="Arial" w:hAnsi="Arial" w:cs="Arial"/>
          <w:sz w:val="24"/>
          <w:szCs w:val="24"/>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75CA3F53" w14:textId="77777777" w:rsidR="00A00BD0" w:rsidRPr="00294FF6" w:rsidRDefault="00A00BD0" w:rsidP="00A00BD0">
      <w:pPr>
        <w:pStyle w:val="SemEspaamento"/>
        <w:jc w:val="both"/>
        <w:rPr>
          <w:rFonts w:ascii="Arial" w:hAnsi="Arial" w:cs="Arial"/>
          <w:sz w:val="24"/>
          <w:szCs w:val="24"/>
        </w:rPr>
      </w:pPr>
      <w:bookmarkStart w:id="7" w:name="art14§1"/>
      <w:bookmarkEnd w:id="7"/>
      <w:r w:rsidRPr="00294FF6">
        <w:rPr>
          <w:rFonts w:ascii="Arial" w:hAnsi="Arial" w:cs="Arial"/>
          <w:sz w:val="24"/>
          <w:szCs w:val="24"/>
        </w:rPr>
        <w:t>VI - O impedimento de que trata o item III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6AEC3B86" w14:textId="77777777" w:rsidR="00A00BD0" w:rsidRPr="00294FF6" w:rsidRDefault="00A00BD0" w:rsidP="00A00BD0">
      <w:pPr>
        <w:pStyle w:val="SemEspaamento"/>
        <w:jc w:val="both"/>
        <w:rPr>
          <w:rFonts w:ascii="Arial" w:hAnsi="Arial" w:cs="Arial"/>
          <w:sz w:val="24"/>
          <w:szCs w:val="24"/>
        </w:rPr>
      </w:pPr>
      <w:bookmarkStart w:id="8" w:name="art14§2"/>
      <w:bookmarkEnd w:id="8"/>
      <w:r w:rsidRPr="00294FF6">
        <w:rPr>
          <w:rFonts w:ascii="Arial" w:hAnsi="Arial" w:cs="Arial"/>
          <w:sz w:val="24"/>
          <w:szCs w:val="24"/>
        </w:rPr>
        <w:t>VII - A critério da Administração e exclusivamente a seu serviço, o autor dos projetos e a empresa a que se referem os itens I e II poderão participar no apoio das atividades de planejamento da contratação, de execução da licitação ou de gestão do contrato, desde que sob supervisão exclusiva de agentes públicos do órgão ou entidade.</w:t>
      </w:r>
    </w:p>
    <w:p w14:paraId="03B484EF" w14:textId="77777777" w:rsidR="00A00BD0" w:rsidRPr="00294FF6" w:rsidRDefault="00A00BD0" w:rsidP="00A00BD0">
      <w:pPr>
        <w:pStyle w:val="SemEspaamento"/>
        <w:jc w:val="both"/>
        <w:rPr>
          <w:rFonts w:ascii="Arial" w:hAnsi="Arial" w:cs="Arial"/>
          <w:sz w:val="24"/>
          <w:szCs w:val="24"/>
        </w:rPr>
      </w:pPr>
      <w:bookmarkStart w:id="9" w:name="art14§3"/>
      <w:bookmarkEnd w:id="9"/>
      <w:r w:rsidRPr="00294FF6">
        <w:rPr>
          <w:rFonts w:ascii="Arial" w:hAnsi="Arial" w:cs="Arial"/>
          <w:sz w:val="24"/>
          <w:szCs w:val="24"/>
        </w:rPr>
        <w:t>VIII - Equiparam-se aos autores do projeto as empresas integrantes do mesmo grupo econômico.</w:t>
      </w:r>
    </w:p>
    <w:p w14:paraId="3F5C850A" w14:textId="77777777" w:rsidR="00A00BD0" w:rsidRPr="00294FF6" w:rsidRDefault="00A00BD0" w:rsidP="00A00BD0">
      <w:pPr>
        <w:pStyle w:val="SemEspaamento"/>
        <w:jc w:val="both"/>
        <w:rPr>
          <w:rFonts w:ascii="Arial" w:hAnsi="Arial" w:cs="Arial"/>
          <w:sz w:val="24"/>
          <w:szCs w:val="24"/>
        </w:rPr>
      </w:pPr>
      <w:bookmarkStart w:id="10" w:name="art14§4"/>
      <w:bookmarkEnd w:id="10"/>
      <w:r w:rsidRPr="00294FF6">
        <w:rPr>
          <w:rFonts w:ascii="Arial" w:hAnsi="Arial" w:cs="Arial"/>
          <w:sz w:val="24"/>
          <w:szCs w:val="24"/>
        </w:rPr>
        <w:t>IX - O disposto neste artigo não impede a licitação ou a contratação de obra ou serviço que inclua como encargo do contratado a elaboração do projeto básico e do projeto executivo, nas contratações integradas, e do projeto executivo, nos demais regimes de execução.</w:t>
      </w:r>
    </w:p>
    <w:p w14:paraId="5B689DA8" w14:textId="77777777" w:rsidR="00A00BD0" w:rsidRPr="00294FF6" w:rsidRDefault="00A00BD0" w:rsidP="00A00BD0">
      <w:pPr>
        <w:pStyle w:val="SemEspaamento"/>
        <w:jc w:val="both"/>
        <w:rPr>
          <w:rFonts w:ascii="Arial" w:hAnsi="Arial" w:cs="Arial"/>
          <w:sz w:val="24"/>
          <w:szCs w:val="24"/>
        </w:rPr>
      </w:pPr>
      <w:bookmarkStart w:id="11" w:name="art14§5"/>
      <w:bookmarkEnd w:id="11"/>
      <w:r w:rsidRPr="00294FF6">
        <w:rPr>
          <w:rFonts w:ascii="Arial" w:hAnsi="Arial" w:cs="Arial"/>
          <w:sz w:val="24"/>
          <w:szCs w:val="24"/>
        </w:rPr>
        <w:t>X - 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desta Lei.</w:t>
      </w:r>
    </w:p>
    <w:p w14:paraId="57752BBE" w14:textId="77777777" w:rsidR="00A00BD0" w:rsidRPr="00294FF6" w:rsidRDefault="00A00BD0" w:rsidP="00A00BD0">
      <w:pPr>
        <w:pStyle w:val="SemEspaamento"/>
        <w:jc w:val="both"/>
        <w:rPr>
          <w:rFonts w:ascii="Arial" w:hAnsi="Arial" w:cs="Arial"/>
          <w:sz w:val="24"/>
          <w:szCs w:val="24"/>
        </w:rPr>
      </w:pPr>
      <w:bookmarkStart w:id="12" w:name="art15"/>
      <w:bookmarkEnd w:id="12"/>
      <w:r w:rsidRPr="00294FF6">
        <w:rPr>
          <w:rFonts w:ascii="Arial" w:hAnsi="Arial" w:cs="Arial"/>
          <w:b/>
          <w:sz w:val="24"/>
          <w:szCs w:val="24"/>
        </w:rPr>
        <w:lastRenderedPageBreak/>
        <w:t>3.3</w:t>
      </w:r>
      <w:r w:rsidRPr="00294FF6">
        <w:rPr>
          <w:rFonts w:ascii="Arial" w:hAnsi="Arial" w:cs="Arial"/>
          <w:sz w:val="24"/>
          <w:szCs w:val="24"/>
        </w:rPr>
        <w:t xml:space="preserve"> - Salvo vedação devidamente justificada no processo licitatório, pessoa jurídica poderá participar de licitação em consórcio, observadas as seguintes normas:</w:t>
      </w:r>
    </w:p>
    <w:p w14:paraId="451BFF93" w14:textId="77777777" w:rsidR="00A00BD0" w:rsidRPr="00294FF6" w:rsidRDefault="00A00BD0" w:rsidP="00A00BD0">
      <w:pPr>
        <w:pStyle w:val="SemEspaamento"/>
        <w:jc w:val="both"/>
        <w:rPr>
          <w:rFonts w:ascii="Arial" w:hAnsi="Arial" w:cs="Arial"/>
          <w:sz w:val="24"/>
          <w:szCs w:val="24"/>
        </w:rPr>
      </w:pPr>
      <w:bookmarkStart w:id="13" w:name="art15i"/>
      <w:bookmarkEnd w:id="13"/>
      <w:r w:rsidRPr="00294FF6">
        <w:rPr>
          <w:rFonts w:ascii="Arial" w:hAnsi="Arial" w:cs="Arial"/>
          <w:sz w:val="24"/>
          <w:szCs w:val="24"/>
        </w:rPr>
        <w:t xml:space="preserve">I - </w:t>
      </w:r>
      <w:proofErr w:type="gramStart"/>
      <w:r w:rsidRPr="00294FF6">
        <w:rPr>
          <w:rFonts w:ascii="Arial" w:hAnsi="Arial" w:cs="Arial"/>
          <w:sz w:val="24"/>
          <w:szCs w:val="24"/>
        </w:rPr>
        <w:t>comprovação</w:t>
      </w:r>
      <w:proofErr w:type="gramEnd"/>
      <w:r w:rsidRPr="00294FF6">
        <w:rPr>
          <w:rFonts w:ascii="Arial" w:hAnsi="Arial" w:cs="Arial"/>
          <w:sz w:val="24"/>
          <w:szCs w:val="24"/>
        </w:rPr>
        <w:t xml:space="preserve"> de compromisso público ou particular de constituição de consórcio, subscrito pelos consorciados;</w:t>
      </w:r>
    </w:p>
    <w:p w14:paraId="5E28854A" w14:textId="77777777" w:rsidR="00A00BD0" w:rsidRPr="00294FF6" w:rsidRDefault="00A00BD0" w:rsidP="00A00BD0">
      <w:pPr>
        <w:pStyle w:val="SemEspaamento"/>
        <w:jc w:val="both"/>
        <w:rPr>
          <w:rFonts w:ascii="Arial" w:hAnsi="Arial" w:cs="Arial"/>
          <w:sz w:val="24"/>
          <w:szCs w:val="24"/>
        </w:rPr>
      </w:pPr>
      <w:bookmarkStart w:id="14" w:name="art15ii"/>
      <w:bookmarkEnd w:id="14"/>
      <w:r w:rsidRPr="00294FF6">
        <w:rPr>
          <w:rFonts w:ascii="Arial" w:hAnsi="Arial" w:cs="Arial"/>
          <w:sz w:val="24"/>
          <w:szCs w:val="24"/>
        </w:rPr>
        <w:t xml:space="preserve">II - </w:t>
      </w:r>
      <w:proofErr w:type="gramStart"/>
      <w:r w:rsidRPr="00294FF6">
        <w:rPr>
          <w:rFonts w:ascii="Arial" w:hAnsi="Arial" w:cs="Arial"/>
          <w:sz w:val="24"/>
          <w:szCs w:val="24"/>
        </w:rPr>
        <w:t>indicação</w:t>
      </w:r>
      <w:proofErr w:type="gramEnd"/>
      <w:r w:rsidRPr="00294FF6">
        <w:rPr>
          <w:rFonts w:ascii="Arial" w:hAnsi="Arial" w:cs="Arial"/>
          <w:sz w:val="24"/>
          <w:szCs w:val="24"/>
        </w:rPr>
        <w:t xml:space="preserve"> da empresa líder do consórcio, que será responsável por sua representação perante a Administração;</w:t>
      </w:r>
    </w:p>
    <w:p w14:paraId="538E4E62" w14:textId="77777777" w:rsidR="00A00BD0" w:rsidRPr="00294FF6" w:rsidRDefault="00A00BD0" w:rsidP="00A00BD0">
      <w:pPr>
        <w:pStyle w:val="SemEspaamento"/>
        <w:jc w:val="both"/>
        <w:rPr>
          <w:rFonts w:ascii="Arial" w:hAnsi="Arial" w:cs="Arial"/>
          <w:sz w:val="24"/>
          <w:szCs w:val="24"/>
        </w:rPr>
      </w:pPr>
      <w:bookmarkStart w:id="15" w:name="art15iii"/>
      <w:bookmarkEnd w:id="15"/>
      <w:r w:rsidRPr="00294FF6">
        <w:rPr>
          <w:rFonts w:ascii="Arial" w:hAnsi="Arial" w:cs="Arial"/>
          <w:sz w:val="24"/>
          <w:szCs w:val="24"/>
        </w:rPr>
        <w:t>III - admissão, para efeito de habilitação técnica, do somatório dos quantitativos de cada consorciado e, para efeito de habilitação econômico-financeira, do somatório dos valores de cada consorciado;</w:t>
      </w:r>
    </w:p>
    <w:p w14:paraId="1561F207" w14:textId="77777777" w:rsidR="00A00BD0" w:rsidRPr="00294FF6" w:rsidRDefault="00A00BD0" w:rsidP="00A00BD0">
      <w:pPr>
        <w:pStyle w:val="SemEspaamento"/>
        <w:jc w:val="both"/>
        <w:rPr>
          <w:rFonts w:ascii="Arial" w:hAnsi="Arial" w:cs="Arial"/>
          <w:sz w:val="24"/>
          <w:szCs w:val="24"/>
        </w:rPr>
      </w:pPr>
      <w:bookmarkStart w:id="16" w:name="art15iv"/>
      <w:bookmarkEnd w:id="16"/>
      <w:r w:rsidRPr="00294FF6">
        <w:rPr>
          <w:rFonts w:ascii="Arial" w:hAnsi="Arial" w:cs="Arial"/>
          <w:sz w:val="24"/>
          <w:szCs w:val="24"/>
        </w:rPr>
        <w:t xml:space="preserve">IV - </w:t>
      </w:r>
      <w:proofErr w:type="gramStart"/>
      <w:r w:rsidRPr="00294FF6">
        <w:rPr>
          <w:rFonts w:ascii="Arial" w:hAnsi="Arial" w:cs="Arial"/>
          <w:sz w:val="24"/>
          <w:szCs w:val="24"/>
        </w:rPr>
        <w:t>impedimento</w:t>
      </w:r>
      <w:proofErr w:type="gramEnd"/>
      <w:r w:rsidRPr="00294FF6">
        <w:rPr>
          <w:rFonts w:ascii="Arial" w:hAnsi="Arial" w:cs="Arial"/>
          <w:sz w:val="24"/>
          <w:szCs w:val="24"/>
        </w:rPr>
        <w:t xml:space="preserve"> de a empresa consorciada participar, na mesma licitação, de mais de um consórcio ou de forma isolada;</w:t>
      </w:r>
    </w:p>
    <w:p w14:paraId="698EA3A6" w14:textId="77777777" w:rsidR="00A00BD0" w:rsidRPr="00294FF6" w:rsidRDefault="00A00BD0" w:rsidP="00A00BD0">
      <w:pPr>
        <w:pStyle w:val="SemEspaamento"/>
        <w:jc w:val="both"/>
        <w:rPr>
          <w:rFonts w:ascii="Arial" w:hAnsi="Arial" w:cs="Arial"/>
          <w:sz w:val="24"/>
          <w:szCs w:val="24"/>
        </w:rPr>
      </w:pPr>
      <w:bookmarkStart w:id="17" w:name="art15v"/>
      <w:bookmarkEnd w:id="17"/>
      <w:r w:rsidRPr="00294FF6">
        <w:rPr>
          <w:rFonts w:ascii="Arial" w:hAnsi="Arial" w:cs="Arial"/>
          <w:sz w:val="24"/>
          <w:szCs w:val="24"/>
        </w:rPr>
        <w:t xml:space="preserve">V - </w:t>
      </w:r>
      <w:proofErr w:type="gramStart"/>
      <w:r w:rsidRPr="00294FF6">
        <w:rPr>
          <w:rFonts w:ascii="Arial" w:hAnsi="Arial" w:cs="Arial"/>
          <w:sz w:val="24"/>
          <w:szCs w:val="24"/>
        </w:rPr>
        <w:t>responsabilidade</w:t>
      </w:r>
      <w:proofErr w:type="gramEnd"/>
      <w:r w:rsidRPr="00294FF6">
        <w:rPr>
          <w:rFonts w:ascii="Arial" w:hAnsi="Arial" w:cs="Arial"/>
          <w:sz w:val="24"/>
          <w:szCs w:val="24"/>
        </w:rPr>
        <w:t xml:space="preserve"> solidária dos integrantes pelos atos praticados em consórcio, tanto na fase de licitação quanto na de execução do contrato.</w:t>
      </w:r>
    </w:p>
    <w:p w14:paraId="2028FE7C" w14:textId="77777777" w:rsidR="00A00BD0" w:rsidRPr="00294FF6" w:rsidRDefault="00A00BD0" w:rsidP="00A00BD0">
      <w:pPr>
        <w:pStyle w:val="SemEspaamento"/>
        <w:jc w:val="both"/>
        <w:rPr>
          <w:rFonts w:ascii="Arial" w:hAnsi="Arial" w:cs="Arial"/>
          <w:sz w:val="24"/>
          <w:szCs w:val="24"/>
        </w:rPr>
      </w:pPr>
      <w:bookmarkStart w:id="18" w:name="art15§1"/>
      <w:bookmarkEnd w:id="18"/>
      <w:r w:rsidRPr="00294FF6">
        <w:rPr>
          <w:rFonts w:ascii="Arial" w:hAnsi="Arial" w:cs="Arial"/>
          <w:sz w:val="24"/>
          <w:szCs w:val="24"/>
        </w:rPr>
        <w:t>VII – Fica estabelecido para o consórcio acréscimo de 30% (trinta por cento) sobre o valor exigido de licitante individual para a habilitação econômico-financeira.</w:t>
      </w:r>
    </w:p>
    <w:p w14:paraId="5FB79317" w14:textId="77777777" w:rsidR="00A00BD0" w:rsidRPr="00294FF6" w:rsidRDefault="00A00BD0" w:rsidP="00A00BD0">
      <w:pPr>
        <w:pStyle w:val="SemEspaamento"/>
        <w:jc w:val="both"/>
        <w:rPr>
          <w:rFonts w:ascii="Arial" w:hAnsi="Arial" w:cs="Arial"/>
          <w:sz w:val="24"/>
          <w:szCs w:val="24"/>
        </w:rPr>
      </w:pPr>
      <w:bookmarkStart w:id="19" w:name="art15§2"/>
      <w:bookmarkEnd w:id="19"/>
      <w:r w:rsidRPr="00294FF6">
        <w:rPr>
          <w:rFonts w:ascii="Arial" w:hAnsi="Arial" w:cs="Arial"/>
          <w:sz w:val="24"/>
          <w:szCs w:val="24"/>
        </w:rPr>
        <w:t>VIII - O acréscimo previsto no item VII não se aplica aos consórcios compostos, em sua totalidade, de microempresas e pequenas empresas, assim definidas em lei.</w:t>
      </w:r>
    </w:p>
    <w:p w14:paraId="2092D477" w14:textId="77777777" w:rsidR="00A00BD0" w:rsidRPr="00294FF6" w:rsidRDefault="00A00BD0" w:rsidP="00A00BD0">
      <w:pPr>
        <w:pStyle w:val="SemEspaamento"/>
        <w:jc w:val="both"/>
        <w:rPr>
          <w:rFonts w:ascii="Arial" w:hAnsi="Arial" w:cs="Arial"/>
          <w:sz w:val="24"/>
          <w:szCs w:val="24"/>
        </w:rPr>
      </w:pPr>
      <w:bookmarkStart w:id="20" w:name="art15§3"/>
      <w:bookmarkEnd w:id="20"/>
      <w:r w:rsidRPr="00294FF6">
        <w:rPr>
          <w:rFonts w:ascii="Arial" w:hAnsi="Arial" w:cs="Arial"/>
          <w:sz w:val="24"/>
          <w:szCs w:val="24"/>
        </w:rPr>
        <w:t>IX - O licitante vencedor é obrigado a promover, antes da celebração do contrato, a constituição e o registro do consórcio, nos termos do compromisso referido no item I.</w:t>
      </w:r>
    </w:p>
    <w:p w14:paraId="3BED9D6A" w14:textId="77777777" w:rsidR="00A00BD0" w:rsidRPr="00294FF6" w:rsidRDefault="00A00BD0" w:rsidP="00A00BD0">
      <w:pPr>
        <w:pStyle w:val="SemEspaamento"/>
        <w:jc w:val="both"/>
        <w:rPr>
          <w:rFonts w:ascii="Arial" w:hAnsi="Arial" w:cs="Arial"/>
          <w:sz w:val="24"/>
          <w:szCs w:val="24"/>
        </w:rPr>
      </w:pPr>
      <w:bookmarkStart w:id="21" w:name="art15§4"/>
      <w:bookmarkStart w:id="22" w:name="art15§5"/>
      <w:bookmarkEnd w:id="21"/>
      <w:bookmarkEnd w:id="22"/>
      <w:r w:rsidRPr="00294FF6">
        <w:rPr>
          <w:rFonts w:ascii="Arial" w:hAnsi="Arial" w:cs="Arial"/>
          <w:sz w:val="24"/>
          <w:szCs w:val="24"/>
        </w:rPr>
        <w:t>X - A substituição de consorciado deverá ser expressamente autorizada pelo órgão ou entidade contratante e condicionada à comprovação de que a nova empresa do consórcio possui, no mínimo, os mesmos quantitativos para efeito de habilitação técnica e os mesmos valores para efeito de qualificação econômico-financeira apresentados pela empresa substituída para fins de habilitação do consórcio no processo licitatório que originou o contrato.</w:t>
      </w:r>
    </w:p>
    <w:p w14:paraId="25BCD097" w14:textId="77777777" w:rsidR="00A00BD0" w:rsidRPr="00294FF6" w:rsidRDefault="00A00BD0" w:rsidP="00A00BD0">
      <w:pPr>
        <w:pStyle w:val="SemEspaamento"/>
        <w:jc w:val="both"/>
        <w:rPr>
          <w:rFonts w:ascii="Arial" w:hAnsi="Arial" w:cs="Arial"/>
          <w:sz w:val="24"/>
          <w:szCs w:val="24"/>
        </w:rPr>
      </w:pPr>
      <w:bookmarkStart w:id="23" w:name="art16"/>
      <w:bookmarkEnd w:id="23"/>
      <w:r w:rsidRPr="00294FF6">
        <w:rPr>
          <w:rFonts w:ascii="Arial" w:hAnsi="Arial" w:cs="Arial"/>
          <w:b/>
          <w:sz w:val="24"/>
          <w:szCs w:val="24"/>
        </w:rPr>
        <w:t>3.4</w:t>
      </w:r>
      <w:r w:rsidRPr="00294FF6">
        <w:rPr>
          <w:rFonts w:ascii="Arial" w:hAnsi="Arial" w:cs="Arial"/>
          <w:sz w:val="24"/>
          <w:szCs w:val="24"/>
        </w:rPr>
        <w:t xml:space="preserve"> - Os profissionais organizados sob a forma de cooperativa poderão participar de licitação quando:</w:t>
      </w:r>
    </w:p>
    <w:p w14:paraId="579AE59B" w14:textId="77777777" w:rsidR="00A00BD0" w:rsidRPr="00294FF6" w:rsidRDefault="00A00BD0" w:rsidP="00A00BD0">
      <w:pPr>
        <w:pStyle w:val="SemEspaamento"/>
        <w:jc w:val="both"/>
        <w:rPr>
          <w:rFonts w:ascii="Arial" w:hAnsi="Arial" w:cs="Arial"/>
          <w:sz w:val="24"/>
          <w:szCs w:val="24"/>
        </w:rPr>
      </w:pPr>
      <w:bookmarkStart w:id="24" w:name="art16i"/>
      <w:bookmarkEnd w:id="24"/>
      <w:r w:rsidRPr="00294FF6">
        <w:rPr>
          <w:rFonts w:ascii="Arial" w:hAnsi="Arial" w:cs="Arial"/>
          <w:sz w:val="24"/>
          <w:szCs w:val="24"/>
        </w:rPr>
        <w:t>I - a constituição e o funcionamento da cooperativa observarem as regras estabelecidas na legislação aplicável, em especial a </w:t>
      </w:r>
      <w:hyperlink r:id="rId8" w:history="1">
        <w:r w:rsidRPr="00294FF6">
          <w:rPr>
            <w:rStyle w:val="Hyperlink"/>
            <w:rFonts w:ascii="Arial" w:hAnsi="Arial" w:cs="Arial"/>
            <w:sz w:val="24"/>
            <w:szCs w:val="24"/>
          </w:rPr>
          <w:t>Lei nº 5.764, de 16 de dezembro de 1971</w:t>
        </w:r>
      </w:hyperlink>
      <w:r w:rsidRPr="00294FF6">
        <w:rPr>
          <w:rFonts w:ascii="Arial" w:hAnsi="Arial" w:cs="Arial"/>
          <w:sz w:val="24"/>
          <w:szCs w:val="24"/>
        </w:rPr>
        <w:t>, a </w:t>
      </w:r>
      <w:hyperlink r:id="rId9" w:history="1">
        <w:r w:rsidRPr="00294FF6">
          <w:rPr>
            <w:rStyle w:val="Hyperlink"/>
            <w:rFonts w:ascii="Arial" w:hAnsi="Arial" w:cs="Arial"/>
            <w:sz w:val="24"/>
            <w:szCs w:val="24"/>
          </w:rPr>
          <w:t>Lei nº 12.690, de 19 de julho de 2012</w:t>
        </w:r>
      </w:hyperlink>
      <w:r w:rsidRPr="00294FF6">
        <w:rPr>
          <w:rFonts w:ascii="Arial" w:hAnsi="Arial" w:cs="Arial"/>
          <w:sz w:val="24"/>
          <w:szCs w:val="24"/>
        </w:rPr>
        <w:t>, e a </w:t>
      </w:r>
      <w:hyperlink r:id="rId10" w:history="1">
        <w:r w:rsidRPr="00294FF6">
          <w:rPr>
            <w:rStyle w:val="Hyperlink"/>
            <w:rFonts w:ascii="Arial" w:hAnsi="Arial" w:cs="Arial"/>
            <w:sz w:val="24"/>
            <w:szCs w:val="24"/>
          </w:rPr>
          <w:t>Lei Complementar nº 130, de 17 de abril de 2009;</w:t>
        </w:r>
      </w:hyperlink>
    </w:p>
    <w:p w14:paraId="6C67405A" w14:textId="77777777" w:rsidR="00A00BD0" w:rsidRPr="00294FF6" w:rsidRDefault="00A00BD0" w:rsidP="00A00BD0">
      <w:pPr>
        <w:pStyle w:val="SemEspaamento"/>
        <w:jc w:val="both"/>
        <w:rPr>
          <w:rFonts w:ascii="Arial" w:hAnsi="Arial" w:cs="Arial"/>
          <w:sz w:val="24"/>
          <w:szCs w:val="24"/>
        </w:rPr>
      </w:pPr>
      <w:bookmarkStart w:id="25" w:name="art16ii"/>
      <w:bookmarkEnd w:id="25"/>
      <w:r w:rsidRPr="00294FF6">
        <w:rPr>
          <w:rFonts w:ascii="Arial" w:hAnsi="Arial" w:cs="Arial"/>
          <w:sz w:val="24"/>
          <w:szCs w:val="24"/>
        </w:rPr>
        <w:t xml:space="preserve">II - </w:t>
      </w:r>
      <w:proofErr w:type="gramStart"/>
      <w:r w:rsidRPr="00294FF6">
        <w:rPr>
          <w:rFonts w:ascii="Arial" w:hAnsi="Arial" w:cs="Arial"/>
          <w:sz w:val="24"/>
          <w:szCs w:val="24"/>
        </w:rPr>
        <w:t>a</w:t>
      </w:r>
      <w:proofErr w:type="gramEnd"/>
      <w:r w:rsidRPr="00294FF6">
        <w:rPr>
          <w:rFonts w:ascii="Arial" w:hAnsi="Arial" w:cs="Arial"/>
          <w:sz w:val="24"/>
          <w:szCs w:val="24"/>
        </w:rPr>
        <w:t xml:space="preserve"> cooperativa apresentar demonstrativo de atuação em regime cooperado, com repartição de receitas e despesas entre os cooperados;</w:t>
      </w:r>
    </w:p>
    <w:p w14:paraId="501C9CC1" w14:textId="77777777" w:rsidR="00A00BD0" w:rsidRPr="00294FF6" w:rsidRDefault="00A00BD0" w:rsidP="00A00BD0">
      <w:pPr>
        <w:pStyle w:val="SemEspaamento"/>
        <w:jc w:val="both"/>
        <w:rPr>
          <w:rFonts w:ascii="Arial" w:hAnsi="Arial" w:cs="Arial"/>
          <w:sz w:val="24"/>
          <w:szCs w:val="24"/>
        </w:rPr>
      </w:pPr>
      <w:bookmarkStart w:id="26" w:name="art16iii"/>
      <w:bookmarkEnd w:id="26"/>
      <w:r w:rsidRPr="00294FF6">
        <w:rPr>
          <w:rFonts w:ascii="Arial" w:hAnsi="Arial" w:cs="Arial"/>
          <w:sz w:val="24"/>
          <w:szCs w:val="24"/>
        </w:rPr>
        <w:t>III - qualquer cooperado, com igual qualificação, for capaz de executar o objeto contratado, vedado à Administração indicar nominalmente pessoas;</w:t>
      </w:r>
    </w:p>
    <w:p w14:paraId="74B66CDB" w14:textId="77777777" w:rsidR="00A00BD0" w:rsidRPr="00294FF6" w:rsidRDefault="00A00BD0" w:rsidP="00A00BD0">
      <w:pPr>
        <w:pStyle w:val="SemEspaamento"/>
        <w:jc w:val="both"/>
        <w:rPr>
          <w:rFonts w:ascii="Arial" w:hAnsi="Arial" w:cs="Arial"/>
          <w:sz w:val="24"/>
          <w:szCs w:val="24"/>
        </w:rPr>
      </w:pPr>
      <w:bookmarkStart w:id="27" w:name="art16iv"/>
      <w:bookmarkEnd w:id="27"/>
      <w:r w:rsidRPr="00294FF6">
        <w:rPr>
          <w:rFonts w:ascii="Arial" w:hAnsi="Arial" w:cs="Arial"/>
          <w:sz w:val="24"/>
          <w:szCs w:val="24"/>
        </w:rPr>
        <w:t>IV - o objeto da licitação referir-se, em se tratando de cooperativas enquadradas na </w:t>
      </w:r>
      <w:hyperlink r:id="rId11" w:history="1">
        <w:r w:rsidRPr="00294FF6">
          <w:rPr>
            <w:rStyle w:val="Hyperlink"/>
            <w:rFonts w:ascii="Arial" w:hAnsi="Arial" w:cs="Arial"/>
            <w:sz w:val="24"/>
            <w:szCs w:val="24"/>
          </w:rPr>
          <w:t>Lei nº 12.690, de 19 de julho de 2012</w:t>
        </w:r>
      </w:hyperlink>
      <w:r w:rsidRPr="00294FF6">
        <w:rPr>
          <w:rFonts w:ascii="Arial" w:hAnsi="Arial" w:cs="Arial"/>
          <w:sz w:val="24"/>
          <w:szCs w:val="24"/>
        </w:rPr>
        <w:t>, a serviços especializados constantes do objeto social da cooperativa, a serem executados de forma complementar à sua atuação.</w:t>
      </w:r>
    </w:p>
    <w:p w14:paraId="157AF81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3.5</w:t>
      </w:r>
      <w:r w:rsidRPr="00294FF6">
        <w:rPr>
          <w:rFonts w:ascii="Arial" w:hAnsi="Arial" w:cs="Arial"/>
          <w:sz w:val="24"/>
          <w:szCs w:val="24"/>
        </w:rPr>
        <w:t xml:space="preserve"> – Os licitantes deverão estar previamente cadastrados na plataforma de licitações, o qual poderá ser realizado em </w:t>
      </w:r>
      <w:r w:rsidRPr="00294FF6">
        <w:rPr>
          <w:rFonts w:ascii="Arial" w:hAnsi="Arial" w:cs="Arial"/>
          <w:color w:val="4472C4" w:themeColor="accent5"/>
          <w:sz w:val="24"/>
          <w:szCs w:val="24"/>
        </w:rPr>
        <w:t>www.licitardigital.com.br</w:t>
      </w:r>
      <w:r w:rsidRPr="00294FF6">
        <w:rPr>
          <w:rFonts w:ascii="Arial" w:hAnsi="Arial" w:cs="Arial"/>
          <w:sz w:val="24"/>
          <w:szCs w:val="24"/>
        </w:rPr>
        <w:t xml:space="preserve">. </w:t>
      </w:r>
    </w:p>
    <w:p w14:paraId="298D090A" w14:textId="77777777" w:rsidR="00A00BD0" w:rsidRPr="00294FF6" w:rsidRDefault="00A00BD0" w:rsidP="00A00BD0">
      <w:pPr>
        <w:pStyle w:val="SemEspaamento"/>
        <w:jc w:val="both"/>
        <w:rPr>
          <w:rFonts w:ascii="Arial" w:hAnsi="Arial" w:cs="Arial"/>
          <w:b/>
          <w:color w:val="000000" w:themeColor="text1"/>
          <w:sz w:val="24"/>
          <w:szCs w:val="24"/>
        </w:rPr>
      </w:pPr>
      <w:r w:rsidRPr="00294FF6">
        <w:rPr>
          <w:rFonts w:ascii="Arial" w:hAnsi="Arial" w:cs="Arial"/>
          <w:b/>
          <w:sz w:val="24"/>
          <w:szCs w:val="24"/>
        </w:rPr>
        <w:t>3.6</w:t>
      </w:r>
      <w:r w:rsidRPr="00294FF6">
        <w:rPr>
          <w:rFonts w:ascii="Arial" w:hAnsi="Arial" w:cs="Arial"/>
          <w:sz w:val="24"/>
          <w:szCs w:val="24"/>
        </w:rPr>
        <w:t xml:space="preserve"> - A observância das vedações supra é de inteira responsabilidade da licitante que, pelo descumprimento, se sujeita às penalidades cabíveis.</w:t>
      </w:r>
    </w:p>
    <w:p w14:paraId="22A08752" w14:textId="77777777" w:rsidR="00A00BD0" w:rsidRPr="00294FF6" w:rsidRDefault="00A00BD0" w:rsidP="00A00BD0">
      <w:pPr>
        <w:pStyle w:val="SemEspaamento"/>
        <w:jc w:val="both"/>
        <w:rPr>
          <w:rFonts w:ascii="Arial" w:hAnsi="Arial" w:cs="Arial"/>
          <w:b/>
          <w:sz w:val="24"/>
          <w:szCs w:val="24"/>
        </w:rPr>
      </w:pPr>
    </w:p>
    <w:p w14:paraId="03742198" w14:textId="77777777" w:rsidR="00A00BD0" w:rsidRPr="00294FF6" w:rsidRDefault="007741EF" w:rsidP="00A00BD0">
      <w:pPr>
        <w:pStyle w:val="SemEspaamento"/>
        <w:jc w:val="both"/>
        <w:rPr>
          <w:rFonts w:ascii="Arial" w:hAnsi="Arial" w:cs="Arial"/>
          <w:b/>
          <w:sz w:val="24"/>
          <w:szCs w:val="24"/>
        </w:rPr>
      </w:pPr>
      <w:r>
        <w:rPr>
          <w:rFonts w:ascii="Arial" w:hAnsi="Arial" w:cs="Arial"/>
          <w:b/>
          <w:sz w:val="24"/>
          <w:szCs w:val="24"/>
        </w:rPr>
        <w:t>4</w:t>
      </w:r>
      <w:r w:rsidR="00A00BD0" w:rsidRPr="00294FF6">
        <w:rPr>
          <w:rFonts w:ascii="Arial" w:hAnsi="Arial" w:cs="Arial"/>
          <w:b/>
          <w:sz w:val="24"/>
          <w:szCs w:val="24"/>
        </w:rPr>
        <w:t xml:space="preserve"> – DAS DECLARAÇÕES </w:t>
      </w:r>
    </w:p>
    <w:p w14:paraId="19397EAA" w14:textId="77777777" w:rsidR="00A00BD0" w:rsidRPr="00294FF6" w:rsidRDefault="00A00BD0" w:rsidP="00A00BD0">
      <w:pPr>
        <w:pStyle w:val="SemEspaamento"/>
        <w:jc w:val="both"/>
        <w:rPr>
          <w:rFonts w:ascii="Arial" w:hAnsi="Arial" w:cs="Arial"/>
          <w:sz w:val="24"/>
          <w:szCs w:val="24"/>
        </w:rPr>
      </w:pPr>
    </w:p>
    <w:p w14:paraId="4DBD0D4F"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lastRenderedPageBreak/>
        <w:t xml:space="preserve">5.1 - COMO CONDIÇÃO PARA PARTICIPAÇÃO NA </w:t>
      </w:r>
      <w:r w:rsidR="007741EF">
        <w:rPr>
          <w:rFonts w:ascii="Arial" w:hAnsi="Arial" w:cs="Arial"/>
          <w:b/>
          <w:sz w:val="24"/>
          <w:szCs w:val="24"/>
        </w:rPr>
        <w:t>DISPENSA</w:t>
      </w:r>
      <w:r w:rsidRPr="00294FF6">
        <w:rPr>
          <w:rFonts w:ascii="Arial" w:hAnsi="Arial" w:cs="Arial"/>
          <w:b/>
          <w:sz w:val="24"/>
          <w:szCs w:val="24"/>
        </w:rPr>
        <w:t xml:space="preserve">, A LICITANTE DEVERÁ PREENCHER E ASSINAR AS SEGUINTES DECLARAÇÕES: </w:t>
      </w:r>
    </w:p>
    <w:p w14:paraId="68B46976" w14:textId="77777777" w:rsidR="00A00BD0" w:rsidRPr="00294FF6" w:rsidRDefault="00A00BD0" w:rsidP="00A00BD0">
      <w:pPr>
        <w:pStyle w:val="SemEspaamento"/>
        <w:jc w:val="both"/>
        <w:rPr>
          <w:rFonts w:ascii="Arial" w:hAnsi="Arial" w:cs="Arial"/>
          <w:b/>
          <w:sz w:val="24"/>
          <w:szCs w:val="24"/>
        </w:rPr>
      </w:pPr>
    </w:p>
    <w:p w14:paraId="6C3EC4EE" w14:textId="77777777" w:rsidR="00A00BD0" w:rsidRPr="00294FF6" w:rsidRDefault="00A00BD0" w:rsidP="00A00BD0">
      <w:pPr>
        <w:pStyle w:val="SemEspaamento"/>
        <w:ind w:left="708"/>
        <w:jc w:val="both"/>
        <w:rPr>
          <w:rFonts w:ascii="Arial" w:hAnsi="Arial" w:cs="Arial"/>
          <w:sz w:val="24"/>
          <w:szCs w:val="24"/>
        </w:rPr>
      </w:pPr>
      <w:r w:rsidRPr="00294FF6">
        <w:rPr>
          <w:rFonts w:ascii="Arial" w:hAnsi="Arial" w:cs="Arial"/>
          <w:sz w:val="24"/>
          <w:szCs w:val="24"/>
        </w:rPr>
        <w:t>* Declaro que estou ciente e concordo com as condições contidas no edital e seus anexos, cumpro plenamente os requisitos de habilitação definidos no edital e que até a presente data inexistem fatos impeditivos para a minha habilitação, ciente da obrigatoriedade de declarar ocorrências posterior. (ANEXO IV)</w:t>
      </w:r>
    </w:p>
    <w:p w14:paraId="3F15E256" w14:textId="77777777" w:rsidR="00A00BD0" w:rsidRPr="00294FF6" w:rsidRDefault="00A00BD0" w:rsidP="00A00BD0">
      <w:pPr>
        <w:pStyle w:val="SemEspaamento"/>
        <w:ind w:left="708"/>
        <w:jc w:val="both"/>
        <w:rPr>
          <w:rFonts w:ascii="Arial" w:hAnsi="Arial" w:cs="Arial"/>
          <w:sz w:val="24"/>
          <w:szCs w:val="24"/>
        </w:rPr>
      </w:pPr>
      <w:r w:rsidRPr="00294FF6">
        <w:rPr>
          <w:rFonts w:ascii="Arial" w:hAnsi="Arial" w:cs="Arial"/>
          <w:sz w:val="24"/>
          <w:szCs w:val="24"/>
        </w:rPr>
        <w:t>* Declaro que não emprego menor de 18 (dezoito) anos em trabalho noturno, perigoso ou insalubre e não emprego menor de 16 (dezesseis) anos, salvo menor, a partir dos 14 (quatorze) anos, na condição de aprendiz, nos termos do inciso XXXIII, do art. 7º, da Constituição Federal/88. (ANEXO V)</w:t>
      </w:r>
    </w:p>
    <w:p w14:paraId="4598CB18" w14:textId="77777777" w:rsidR="00A00BD0" w:rsidRPr="00294FF6" w:rsidRDefault="00A00BD0" w:rsidP="00A00BD0">
      <w:pPr>
        <w:pStyle w:val="SemEspaamento"/>
        <w:ind w:left="708"/>
        <w:jc w:val="both"/>
        <w:rPr>
          <w:rFonts w:ascii="Arial" w:hAnsi="Arial" w:cs="Arial"/>
          <w:sz w:val="24"/>
          <w:szCs w:val="24"/>
        </w:rPr>
      </w:pPr>
      <w:r w:rsidRPr="00294FF6">
        <w:rPr>
          <w:rFonts w:ascii="Arial" w:hAnsi="Arial" w:cs="Arial"/>
          <w:sz w:val="24"/>
          <w:szCs w:val="24"/>
        </w:rPr>
        <w:t>* Declaro que a proposta apresentada para essa licitação está em conformidade com as exigências do instrumento convocatório e me responsabilizo pela veracidade e autenticidade dos documentos apresentados. (ANEXO VI)</w:t>
      </w:r>
    </w:p>
    <w:p w14:paraId="11B426FF" w14:textId="77777777" w:rsidR="00A00BD0" w:rsidRPr="00294FF6" w:rsidRDefault="00A00BD0" w:rsidP="00A00BD0">
      <w:pPr>
        <w:pStyle w:val="SemEspaamento"/>
        <w:ind w:left="708"/>
        <w:jc w:val="both"/>
        <w:rPr>
          <w:rFonts w:ascii="Arial" w:hAnsi="Arial" w:cs="Arial"/>
          <w:sz w:val="24"/>
          <w:szCs w:val="24"/>
        </w:rPr>
      </w:pPr>
      <w:r w:rsidRPr="00294FF6">
        <w:rPr>
          <w:rFonts w:ascii="Arial" w:hAnsi="Arial" w:cs="Arial"/>
          <w:sz w:val="24"/>
          <w:szCs w:val="24"/>
        </w:rPr>
        <w:t>* Declaro que não possuo, em minha cadeia produtiva, empregados executando trabalho degradante ou forçado, observando o disposto nos incisos III e IV do art. 1º e no inciso III do art. 5º da Constituição Federal/88. (ANEXO VII)</w:t>
      </w:r>
    </w:p>
    <w:p w14:paraId="4748BEDB" w14:textId="77777777" w:rsidR="00A00BD0" w:rsidRPr="00294FF6" w:rsidRDefault="00A00BD0" w:rsidP="00A00BD0">
      <w:pPr>
        <w:pStyle w:val="SemEspaamento"/>
        <w:ind w:left="708"/>
        <w:jc w:val="both"/>
        <w:rPr>
          <w:rFonts w:ascii="Arial" w:hAnsi="Arial" w:cs="Arial"/>
          <w:sz w:val="24"/>
          <w:szCs w:val="24"/>
        </w:rPr>
      </w:pPr>
      <w:r w:rsidRPr="00294FF6">
        <w:rPr>
          <w:rFonts w:ascii="Arial" w:hAnsi="Arial" w:cs="Arial"/>
          <w:sz w:val="24"/>
          <w:szCs w:val="24"/>
        </w:rPr>
        <w:t xml:space="preserve">* Declaro que não incorro nas condições impeditivas do </w:t>
      </w:r>
      <w:r w:rsidRPr="00294FF6">
        <w:rPr>
          <w:rFonts w:ascii="Arial" w:hAnsi="Arial" w:cs="Arial"/>
          <w:color w:val="000000"/>
          <w:sz w:val="24"/>
          <w:szCs w:val="24"/>
        </w:rPr>
        <w:t xml:space="preserve">§ 1º do art. 9º e do art. </w:t>
      </w:r>
      <w:r w:rsidRPr="00294FF6">
        <w:rPr>
          <w:rFonts w:ascii="Arial" w:hAnsi="Arial" w:cs="Arial"/>
          <w:sz w:val="24"/>
          <w:szCs w:val="24"/>
        </w:rPr>
        <w:t>14 da Lei Federal nº 14.133/21. (ANEXO VIII)</w:t>
      </w:r>
    </w:p>
    <w:p w14:paraId="4CCEB69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sz w:val="24"/>
          <w:szCs w:val="24"/>
        </w:rPr>
        <w:t>5.2 - A declaração falsa relativa ao cumprimento de qualquer condição sujeitará o licitante às sanções previstas em lei e neste Edital.</w:t>
      </w:r>
    </w:p>
    <w:p w14:paraId="313EBECE" w14:textId="77777777" w:rsidR="00A00BD0" w:rsidRPr="00294FF6" w:rsidRDefault="00A00BD0" w:rsidP="00A00BD0">
      <w:pPr>
        <w:pStyle w:val="SemEspaamento"/>
        <w:jc w:val="both"/>
        <w:rPr>
          <w:rFonts w:ascii="Arial" w:hAnsi="Arial" w:cs="Arial"/>
          <w:b/>
          <w:sz w:val="24"/>
          <w:szCs w:val="24"/>
        </w:rPr>
      </w:pPr>
    </w:p>
    <w:p w14:paraId="4F2AAE6A"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6 – DA APRESENTAÇÃO DA PROPOSTA E DOS DOCUMENTOS DE HABILITAÇÃO </w:t>
      </w:r>
    </w:p>
    <w:p w14:paraId="33720096" w14:textId="77777777" w:rsidR="00A00BD0" w:rsidRPr="00294FF6" w:rsidRDefault="00A00BD0" w:rsidP="007741EF">
      <w:pPr>
        <w:pStyle w:val="SemEspaamento"/>
        <w:jc w:val="both"/>
        <w:rPr>
          <w:rFonts w:ascii="Arial" w:hAnsi="Arial" w:cs="Arial"/>
          <w:sz w:val="24"/>
          <w:szCs w:val="24"/>
        </w:rPr>
      </w:pPr>
      <w:r w:rsidRPr="00294FF6">
        <w:rPr>
          <w:rFonts w:ascii="Arial" w:hAnsi="Arial" w:cs="Arial"/>
          <w:sz w:val="24"/>
          <w:szCs w:val="24"/>
        </w:rPr>
        <w:t xml:space="preserve">6.1 - </w:t>
      </w:r>
      <w:r w:rsidRPr="00294FF6">
        <w:rPr>
          <w:rFonts w:ascii="Arial" w:hAnsi="Arial" w:cs="Arial"/>
          <w:color w:val="000000" w:themeColor="text1"/>
          <w:sz w:val="24"/>
          <w:szCs w:val="24"/>
        </w:rPr>
        <w:t>As licitantes deverão apresentar, até a data e horário pre</w:t>
      </w:r>
      <w:r w:rsidR="007741EF">
        <w:rPr>
          <w:rFonts w:ascii="Arial" w:hAnsi="Arial" w:cs="Arial"/>
          <w:color w:val="000000" w:themeColor="text1"/>
          <w:sz w:val="24"/>
          <w:szCs w:val="24"/>
        </w:rPr>
        <w:t>vistos no preâmbulo deste aviso</w:t>
      </w:r>
      <w:r w:rsidRPr="00294FF6">
        <w:rPr>
          <w:rFonts w:ascii="Arial" w:hAnsi="Arial" w:cs="Arial"/>
          <w:color w:val="000000" w:themeColor="text1"/>
          <w:sz w:val="24"/>
          <w:szCs w:val="24"/>
        </w:rPr>
        <w:t xml:space="preserve">, a sua PROPOSTA DE </w:t>
      </w:r>
      <w:proofErr w:type="gramStart"/>
      <w:r w:rsidRPr="00294FF6">
        <w:rPr>
          <w:rFonts w:ascii="Arial" w:hAnsi="Arial" w:cs="Arial"/>
          <w:color w:val="000000" w:themeColor="text1"/>
          <w:sz w:val="24"/>
          <w:szCs w:val="24"/>
        </w:rPr>
        <w:t xml:space="preserve">PREÇOS </w:t>
      </w:r>
      <w:r w:rsidR="007741EF">
        <w:rPr>
          <w:rFonts w:ascii="Arial" w:hAnsi="Arial" w:cs="Arial"/>
          <w:color w:val="000000" w:themeColor="text1"/>
          <w:sz w:val="24"/>
          <w:szCs w:val="24"/>
        </w:rPr>
        <w:t xml:space="preserve"> e</w:t>
      </w:r>
      <w:proofErr w:type="gramEnd"/>
      <w:r w:rsidR="007741EF">
        <w:rPr>
          <w:rFonts w:ascii="Arial" w:hAnsi="Arial" w:cs="Arial"/>
          <w:color w:val="000000" w:themeColor="text1"/>
          <w:sz w:val="24"/>
          <w:szCs w:val="24"/>
        </w:rPr>
        <w:t xml:space="preserve"> </w:t>
      </w:r>
      <w:r w:rsidRPr="00294FF6">
        <w:rPr>
          <w:rFonts w:ascii="Arial" w:hAnsi="Arial" w:cs="Arial"/>
          <w:color w:val="000000" w:themeColor="text1"/>
          <w:sz w:val="24"/>
          <w:szCs w:val="24"/>
        </w:rPr>
        <w:t>os DOCUMENTOS DE HABILITAÇÃO</w:t>
      </w:r>
      <w:r w:rsidR="007741EF">
        <w:rPr>
          <w:rFonts w:ascii="Arial" w:hAnsi="Arial" w:cs="Arial"/>
          <w:color w:val="000000" w:themeColor="text1"/>
          <w:sz w:val="24"/>
          <w:szCs w:val="24"/>
        </w:rPr>
        <w:t>.</w:t>
      </w:r>
    </w:p>
    <w:p w14:paraId="378D396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6.3 - As Microempresas e Empresas de Pequeno Porte deverão encaminhar a documentação de habilitação, ainda que haja alguma restrição de regularidade fiscal e trabalhista, nos termos do art. 43, § 1º da LC nº 123, de 2006. 6.4 – </w:t>
      </w:r>
    </w:p>
    <w:p w14:paraId="3FE120FB" w14:textId="77777777" w:rsidR="00A00BD0" w:rsidRPr="00294FF6" w:rsidRDefault="00A00BD0" w:rsidP="00A00BD0">
      <w:pPr>
        <w:pStyle w:val="SemEspaamento"/>
        <w:jc w:val="both"/>
        <w:rPr>
          <w:rFonts w:ascii="Arial" w:hAnsi="Arial" w:cs="Arial"/>
          <w:color w:val="000000"/>
          <w:sz w:val="24"/>
          <w:szCs w:val="24"/>
          <w:shd w:val="clear" w:color="auto" w:fill="FFFFFF"/>
        </w:rPr>
      </w:pPr>
    </w:p>
    <w:p w14:paraId="3ABB05DD"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7 – DO PREENCHIMENTO DA PROPOSTA </w:t>
      </w:r>
    </w:p>
    <w:p w14:paraId="33DCD07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7.1 - O licitante deverá enviar sua proposta mediante o preenchimento dos seguintes campos: </w:t>
      </w:r>
    </w:p>
    <w:p w14:paraId="393655A0"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7.1.1 - Valor unitário e total do lote e seus itens; </w:t>
      </w:r>
    </w:p>
    <w:p w14:paraId="747FA04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7.1.2 - Marca dos produtos ofertados. </w:t>
      </w:r>
    </w:p>
    <w:p w14:paraId="5F34DD1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7.1.3 - Descrição detalhada do objeto, contendo as informações similares à especificação do Termo de Referência: indicando, no que for aplicável: modelo, prazo de garantia etc. </w:t>
      </w:r>
    </w:p>
    <w:p w14:paraId="0A12D423"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7.2 - Todas as especificações do objeto contidas na proposta vinculam à Contratada. </w:t>
      </w:r>
    </w:p>
    <w:p w14:paraId="0F61043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7.3 - Nos valores propostos estarão inclusos todos os custos operacionais, encargos previdenciários, trabalhistas, tributários, comerciais e quaisquer outros que incidam direta ou indiretamente no fornecimento dos bens ou serviços. </w:t>
      </w:r>
    </w:p>
    <w:p w14:paraId="17EB0F4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7.</w:t>
      </w:r>
      <w:r w:rsidR="00A16F38">
        <w:rPr>
          <w:rFonts w:ascii="Arial" w:hAnsi="Arial" w:cs="Arial"/>
          <w:sz w:val="24"/>
          <w:szCs w:val="24"/>
        </w:rPr>
        <w:t>4</w:t>
      </w:r>
      <w:r w:rsidRPr="00294FF6">
        <w:rPr>
          <w:rFonts w:ascii="Arial" w:hAnsi="Arial" w:cs="Arial"/>
          <w:sz w:val="24"/>
          <w:szCs w:val="24"/>
        </w:rPr>
        <w:t xml:space="preserve"> - O prazo de validade da proposta é fixado em 60 (sessenta) dias, a contar da data de sua apresentação. </w:t>
      </w:r>
    </w:p>
    <w:p w14:paraId="2FB65FE7"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7.8 - Serão desclassificadas as propostas que:</w:t>
      </w:r>
    </w:p>
    <w:p w14:paraId="0289E87B" w14:textId="77777777" w:rsidR="00A00BD0" w:rsidRPr="00294FF6" w:rsidRDefault="00A00BD0" w:rsidP="00A00BD0">
      <w:pPr>
        <w:pStyle w:val="SemEspaamento"/>
        <w:jc w:val="both"/>
        <w:rPr>
          <w:rFonts w:ascii="Arial" w:hAnsi="Arial" w:cs="Arial"/>
          <w:sz w:val="24"/>
          <w:szCs w:val="24"/>
        </w:rPr>
      </w:pPr>
      <w:bookmarkStart w:id="28" w:name="art59i"/>
      <w:bookmarkEnd w:id="28"/>
      <w:r w:rsidRPr="00294FF6">
        <w:rPr>
          <w:rFonts w:ascii="Arial" w:hAnsi="Arial" w:cs="Arial"/>
          <w:sz w:val="24"/>
          <w:szCs w:val="24"/>
        </w:rPr>
        <w:t xml:space="preserve">I - </w:t>
      </w:r>
      <w:proofErr w:type="gramStart"/>
      <w:r w:rsidRPr="00294FF6">
        <w:rPr>
          <w:rFonts w:ascii="Arial" w:hAnsi="Arial" w:cs="Arial"/>
          <w:sz w:val="24"/>
          <w:szCs w:val="24"/>
        </w:rPr>
        <w:t>contiverem</w:t>
      </w:r>
      <w:proofErr w:type="gramEnd"/>
      <w:r w:rsidRPr="00294FF6">
        <w:rPr>
          <w:rFonts w:ascii="Arial" w:hAnsi="Arial" w:cs="Arial"/>
          <w:sz w:val="24"/>
          <w:szCs w:val="24"/>
        </w:rPr>
        <w:t xml:space="preserve"> vícios insanáveis;</w:t>
      </w:r>
    </w:p>
    <w:p w14:paraId="7FA855B3" w14:textId="77777777" w:rsidR="00A00BD0" w:rsidRPr="00294FF6" w:rsidRDefault="00A00BD0" w:rsidP="00A00BD0">
      <w:pPr>
        <w:pStyle w:val="SemEspaamento"/>
        <w:jc w:val="both"/>
        <w:rPr>
          <w:rFonts w:ascii="Arial" w:hAnsi="Arial" w:cs="Arial"/>
          <w:sz w:val="24"/>
          <w:szCs w:val="24"/>
        </w:rPr>
      </w:pPr>
      <w:bookmarkStart w:id="29" w:name="art59ii"/>
      <w:bookmarkEnd w:id="29"/>
      <w:r w:rsidRPr="00294FF6">
        <w:rPr>
          <w:rFonts w:ascii="Arial" w:hAnsi="Arial" w:cs="Arial"/>
          <w:sz w:val="24"/>
          <w:szCs w:val="24"/>
        </w:rPr>
        <w:t xml:space="preserve">II - </w:t>
      </w:r>
      <w:proofErr w:type="gramStart"/>
      <w:r w:rsidRPr="00294FF6">
        <w:rPr>
          <w:rFonts w:ascii="Arial" w:hAnsi="Arial" w:cs="Arial"/>
          <w:sz w:val="24"/>
          <w:szCs w:val="24"/>
        </w:rPr>
        <w:t>não</w:t>
      </w:r>
      <w:proofErr w:type="gramEnd"/>
      <w:r w:rsidRPr="00294FF6">
        <w:rPr>
          <w:rFonts w:ascii="Arial" w:hAnsi="Arial" w:cs="Arial"/>
          <w:sz w:val="24"/>
          <w:szCs w:val="24"/>
        </w:rPr>
        <w:t xml:space="preserve"> obedecerem às especificações técnicas pormenorizadas no </w:t>
      </w:r>
      <w:r w:rsidR="00A16F38">
        <w:rPr>
          <w:rFonts w:ascii="Arial" w:hAnsi="Arial" w:cs="Arial"/>
          <w:sz w:val="24"/>
          <w:szCs w:val="24"/>
        </w:rPr>
        <w:t>aviso</w:t>
      </w:r>
      <w:r w:rsidRPr="00294FF6">
        <w:rPr>
          <w:rFonts w:ascii="Arial" w:hAnsi="Arial" w:cs="Arial"/>
          <w:sz w:val="24"/>
          <w:szCs w:val="24"/>
        </w:rPr>
        <w:t>;</w:t>
      </w:r>
    </w:p>
    <w:p w14:paraId="77ECBBDF" w14:textId="77777777" w:rsidR="00A00BD0" w:rsidRPr="00294FF6" w:rsidRDefault="00A00BD0" w:rsidP="00A00BD0">
      <w:pPr>
        <w:pStyle w:val="SemEspaamento"/>
        <w:jc w:val="both"/>
        <w:rPr>
          <w:rFonts w:ascii="Arial" w:hAnsi="Arial" w:cs="Arial"/>
          <w:sz w:val="24"/>
          <w:szCs w:val="24"/>
        </w:rPr>
      </w:pPr>
      <w:bookmarkStart w:id="30" w:name="art59iii"/>
      <w:bookmarkEnd w:id="30"/>
      <w:r w:rsidRPr="00294FF6">
        <w:rPr>
          <w:rFonts w:ascii="Arial" w:hAnsi="Arial" w:cs="Arial"/>
          <w:sz w:val="24"/>
          <w:szCs w:val="24"/>
        </w:rPr>
        <w:lastRenderedPageBreak/>
        <w:t>III - apresentarem preços inexequíveis ou permanecerem acima do orçamento estimado para a contratação;</w:t>
      </w:r>
    </w:p>
    <w:p w14:paraId="4FF056EB" w14:textId="77777777" w:rsidR="00A00BD0" w:rsidRPr="00294FF6" w:rsidRDefault="00A00BD0" w:rsidP="00A00BD0">
      <w:pPr>
        <w:pStyle w:val="SemEspaamento"/>
        <w:jc w:val="both"/>
        <w:rPr>
          <w:rFonts w:ascii="Arial" w:hAnsi="Arial" w:cs="Arial"/>
          <w:sz w:val="24"/>
          <w:szCs w:val="24"/>
        </w:rPr>
      </w:pPr>
      <w:bookmarkStart w:id="31" w:name="art59iv"/>
      <w:bookmarkEnd w:id="31"/>
      <w:r w:rsidRPr="00294FF6">
        <w:rPr>
          <w:rFonts w:ascii="Arial" w:hAnsi="Arial" w:cs="Arial"/>
          <w:sz w:val="24"/>
          <w:szCs w:val="24"/>
        </w:rPr>
        <w:t xml:space="preserve">IV - </w:t>
      </w:r>
      <w:proofErr w:type="gramStart"/>
      <w:r w:rsidRPr="00294FF6">
        <w:rPr>
          <w:rFonts w:ascii="Arial" w:hAnsi="Arial" w:cs="Arial"/>
          <w:sz w:val="24"/>
          <w:szCs w:val="24"/>
        </w:rPr>
        <w:t>não</w:t>
      </w:r>
      <w:proofErr w:type="gramEnd"/>
      <w:r w:rsidRPr="00294FF6">
        <w:rPr>
          <w:rFonts w:ascii="Arial" w:hAnsi="Arial" w:cs="Arial"/>
          <w:sz w:val="24"/>
          <w:szCs w:val="24"/>
        </w:rPr>
        <w:t xml:space="preserve"> tiverem sua exequibilidade demonstrada, quando exigido pela Administração;</w:t>
      </w:r>
    </w:p>
    <w:p w14:paraId="5243476B" w14:textId="77777777" w:rsidR="00A00BD0" w:rsidRPr="00294FF6" w:rsidRDefault="00A00BD0" w:rsidP="00A00BD0">
      <w:pPr>
        <w:pStyle w:val="SemEspaamento"/>
        <w:jc w:val="both"/>
        <w:rPr>
          <w:rFonts w:ascii="Arial" w:hAnsi="Arial" w:cs="Arial"/>
          <w:sz w:val="24"/>
          <w:szCs w:val="24"/>
        </w:rPr>
      </w:pPr>
      <w:bookmarkStart w:id="32" w:name="art59v"/>
      <w:bookmarkEnd w:id="32"/>
      <w:r w:rsidRPr="00294FF6">
        <w:rPr>
          <w:rFonts w:ascii="Arial" w:hAnsi="Arial" w:cs="Arial"/>
          <w:sz w:val="24"/>
          <w:szCs w:val="24"/>
        </w:rPr>
        <w:t xml:space="preserve">V - </w:t>
      </w:r>
      <w:proofErr w:type="gramStart"/>
      <w:r w:rsidRPr="00294FF6">
        <w:rPr>
          <w:rFonts w:ascii="Arial" w:hAnsi="Arial" w:cs="Arial"/>
          <w:sz w:val="24"/>
          <w:szCs w:val="24"/>
        </w:rPr>
        <w:t>apresentarem</w:t>
      </w:r>
      <w:proofErr w:type="gramEnd"/>
      <w:r w:rsidRPr="00294FF6">
        <w:rPr>
          <w:rFonts w:ascii="Arial" w:hAnsi="Arial" w:cs="Arial"/>
          <w:sz w:val="24"/>
          <w:szCs w:val="24"/>
        </w:rPr>
        <w:t xml:space="preserve"> desconformidade com quaisquer outras exigências do edital, desde que insanável.</w:t>
      </w:r>
    </w:p>
    <w:p w14:paraId="7A17A9BC" w14:textId="77777777" w:rsidR="00A00BD0" w:rsidRPr="00294FF6" w:rsidRDefault="00A00BD0" w:rsidP="00A00BD0">
      <w:pPr>
        <w:pStyle w:val="SemEspaamento"/>
        <w:jc w:val="both"/>
        <w:rPr>
          <w:rFonts w:ascii="Arial" w:hAnsi="Arial" w:cs="Arial"/>
          <w:sz w:val="24"/>
          <w:szCs w:val="24"/>
        </w:rPr>
      </w:pPr>
      <w:bookmarkStart w:id="33" w:name="art59§1"/>
      <w:bookmarkEnd w:id="33"/>
      <w:r w:rsidRPr="00294FF6">
        <w:rPr>
          <w:rFonts w:ascii="Arial" w:hAnsi="Arial" w:cs="Arial"/>
          <w:sz w:val="24"/>
          <w:szCs w:val="24"/>
        </w:rPr>
        <w:t>§ 1º A verificação da conformidade das propostas poderá ser feita exclusivamente em relação à proposta mais bem classificada.</w:t>
      </w:r>
    </w:p>
    <w:p w14:paraId="78D797A4" w14:textId="77777777" w:rsidR="00A00BD0" w:rsidRPr="00294FF6" w:rsidRDefault="00A00BD0" w:rsidP="00A00BD0">
      <w:pPr>
        <w:pStyle w:val="SemEspaamento"/>
        <w:jc w:val="both"/>
        <w:rPr>
          <w:rFonts w:ascii="Arial" w:hAnsi="Arial" w:cs="Arial"/>
          <w:sz w:val="24"/>
          <w:szCs w:val="24"/>
        </w:rPr>
      </w:pPr>
      <w:bookmarkStart w:id="34" w:name="art59§2"/>
      <w:bookmarkEnd w:id="34"/>
      <w:r w:rsidRPr="00294FF6">
        <w:rPr>
          <w:rFonts w:ascii="Arial" w:hAnsi="Arial" w:cs="Arial"/>
          <w:sz w:val="24"/>
          <w:szCs w:val="24"/>
        </w:rPr>
        <w:t>§ 2º A Administração poderá realizar diligências para aferir a exequibilidade das propostas ou exigir dos licitantes que ela seja demonstrada, conforme disposto no inciso IV do </w:t>
      </w:r>
      <w:r w:rsidRPr="00294FF6">
        <w:rPr>
          <w:rFonts w:ascii="Arial" w:hAnsi="Arial" w:cs="Arial"/>
          <w:b/>
          <w:bCs/>
          <w:sz w:val="24"/>
          <w:szCs w:val="24"/>
        </w:rPr>
        <w:t>caput</w:t>
      </w:r>
      <w:r w:rsidRPr="00294FF6">
        <w:rPr>
          <w:rFonts w:ascii="Arial" w:hAnsi="Arial" w:cs="Arial"/>
          <w:sz w:val="24"/>
          <w:szCs w:val="24"/>
        </w:rPr>
        <w:t> deste item.</w:t>
      </w:r>
    </w:p>
    <w:p w14:paraId="01E162A5" w14:textId="77777777" w:rsidR="00A00BD0" w:rsidRPr="00294FF6" w:rsidRDefault="00A00BD0" w:rsidP="00A00BD0">
      <w:pPr>
        <w:pStyle w:val="SemEspaamento"/>
        <w:jc w:val="both"/>
        <w:rPr>
          <w:rFonts w:ascii="Arial" w:hAnsi="Arial" w:cs="Arial"/>
          <w:sz w:val="24"/>
          <w:szCs w:val="24"/>
        </w:rPr>
      </w:pPr>
      <w:bookmarkStart w:id="35" w:name="art59§3"/>
      <w:bookmarkEnd w:id="35"/>
      <w:r w:rsidRPr="00294FF6">
        <w:rPr>
          <w:rFonts w:ascii="Arial" w:hAnsi="Arial" w:cs="Arial"/>
          <w:sz w:val="24"/>
          <w:szCs w:val="24"/>
        </w:rPr>
        <w:t>§ 3º No caso de obras e serviços de engenharia e arquitetura, para efeito de avaliação da exequibilidade e de sobrepreço, serão considerados o preço global, os quantitativos e os preços unitários tidos como relevantes, observado o critério de aceitabilidade de preços unitário e global a ser fixado no edital, conforme as especificidades do mercado correspondente.</w:t>
      </w:r>
    </w:p>
    <w:p w14:paraId="3E92155B" w14:textId="77777777" w:rsidR="00A00BD0" w:rsidRPr="00294FF6" w:rsidRDefault="00A00BD0" w:rsidP="00A00BD0">
      <w:pPr>
        <w:pStyle w:val="SemEspaamento"/>
        <w:jc w:val="both"/>
        <w:rPr>
          <w:rFonts w:ascii="Arial" w:hAnsi="Arial" w:cs="Arial"/>
          <w:sz w:val="24"/>
          <w:szCs w:val="24"/>
        </w:rPr>
      </w:pPr>
      <w:bookmarkStart w:id="36" w:name="art59§4"/>
      <w:bookmarkEnd w:id="36"/>
      <w:r w:rsidRPr="00294FF6">
        <w:rPr>
          <w:rFonts w:ascii="Arial" w:hAnsi="Arial" w:cs="Arial"/>
          <w:sz w:val="24"/>
          <w:szCs w:val="24"/>
        </w:rPr>
        <w:t>§ 4º No caso de obras e serviços de engenharia, serão consideradas inexequíveis as propostas cujos valores forem inferiores a 75% (setenta e cinco por cento) do valor orçado pela Administração.</w:t>
      </w:r>
    </w:p>
    <w:p w14:paraId="054A0D7F" w14:textId="77777777" w:rsidR="00A00BD0" w:rsidRPr="00294FF6" w:rsidRDefault="00A00BD0" w:rsidP="00A00BD0">
      <w:pPr>
        <w:pStyle w:val="SemEspaamento"/>
        <w:jc w:val="both"/>
        <w:rPr>
          <w:rFonts w:ascii="Arial" w:hAnsi="Arial" w:cs="Arial"/>
          <w:sz w:val="24"/>
          <w:szCs w:val="24"/>
        </w:rPr>
      </w:pPr>
      <w:bookmarkStart w:id="37" w:name="art59§5"/>
      <w:bookmarkEnd w:id="37"/>
      <w:r w:rsidRPr="00294FF6">
        <w:rPr>
          <w:rFonts w:ascii="Arial" w:hAnsi="Arial" w:cs="Arial"/>
          <w:sz w:val="24"/>
          <w:szCs w:val="24"/>
        </w:rPr>
        <w:t>§ 5º Nas contratações de obras e serviços de engenharia, será exigida garantia adicional do licitante vencedor cuja proposta for inferior a 85% (oitenta e cinco por cento) do valor orçado pela Administração, equivalente à diferença entre este último e o valor da proposta, sem prejuízo das demais garantias exigíveis de acordo com esta Lei.</w:t>
      </w:r>
    </w:p>
    <w:p w14:paraId="04F4658E" w14:textId="77777777" w:rsidR="00A00BD0" w:rsidRPr="00294FF6" w:rsidRDefault="00A00BD0" w:rsidP="00A00BD0">
      <w:pPr>
        <w:pStyle w:val="SemEspaamento"/>
        <w:jc w:val="both"/>
        <w:rPr>
          <w:rFonts w:ascii="Arial" w:hAnsi="Arial" w:cs="Arial"/>
          <w:sz w:val="24"/>
          <w:szCs w:val="24"/>
        </w:rPr>
      </w:pPr>
      <w:bookmarkStart w:id="38" w:name="art60"/>
      <w:bookmarkEnd w:id="38"/>
      <w:r w:rsidRPr="00294FF6">
        <w:rPr>
          <w:rFonts w:ascii="Arial" w:hAnsi="Arial" w:cs="Arial"/>
          <w:b/>
          <w:sz w:val="24"/>
          <w:szCs w:val="24"/>
        </w:rPr>
        <w:t>7.9</w:t>
      </w:r>
      <w:r w:rsidRPr="00294FF6">
        <w:rPr>
          <w:rFonts w:ascii="Arial" w:hAnsi="Arial" w:cs="Arial"/>
          <w:sz w:val="24"/>
          <w:szCs w:val="24"/>
        </w:rPr>
        <w:t xml:space="preserve"> - Em caso de empate entre duas ou mais propostas, serão utilizados os seguintes critérios de desempate, nesta ordem:</w:t>
      </w:r>
    </w:p>
    <w:p w14:paraId="2EE8B6B4" w14:textId="77777777" w:rsidR="00A00BD0" w:rsidRPr="00294FF6" w:rsidRDefault="00A00BD0" w:rsidP="00A00BD0">
      <w:pPr>
        <w:pStyle w:val="SemEspaamento"/>
        <w:jc w:val="both"/>
        <w:rPr>
          <w:rFonts w:ascii="Arial" w:hAnsi="Arial" w:cs="Arial"/>
          <w:sz w:val="24"/>
          <w:szCs w:val="24"/>
        </w:rPr>
      </w:pPr>
      <w:bookmarkStart w:id="39" w:name="art60i"/>
      <w:bookmarkEnd w:id="39"/>
      <w:r w:rsidRPr="00294FF6">
        <w:rPr>
          <w:rFonts w:ascii="Arial" w:hAnsi="Arial" w:cs="Arial"/>
          <w:sz w:val="24"/>
          <w:szCs w:val="24"/>
        </w:rPr>
        <w:t xml:space="preserve">I - </w:t>
      </w:r>
      <w:proofErr w:type="gramStart"/>
      <w:r w:rsidRPr="00294FF6">
        <w:rPr>
          <w:rFonts w:ascii="Arial" w:hAnsi="Arial" w:cs="Arial"/>
          <w:sz w:val="24"/>
          <w:szCs w:val="24"/>
        </w:rPr>
        <w:t>disputa</w:t>
      </w:r>
      <w:proofErr w:type="gramEnd"/>
      <w:r w:rsidRPr="00294FF6">
        <w:rPr>
          <w:rFonts w:ascii="Arial" w:hAnsi="Arial" w:cs="Arial"/>
          <w:sz w:val="24"/>
          <w:szCs w:val="24"/>
        </w:rPr>
        <w:t xml:space="preserve"> final, hipótese em que os licitantes empatados poderão apresentar nova proposta em ato contínuo à classificação;</w:t>
      </w:r>
    </w:p>
    <w:p w14:paraId="30B5E11F" w14:textId="77777777" w:rsidR="00A00BD0" w:rsidRPr="00294FF6" w:rsidRDefault="00A00BD0" w:rsidP="00A00BD0">
      <w:pPr>
        <w:pStyle w:val="SemEspaamento"/>
        <w:jc w:val="both"/>
        <w:rPr>
          <w:rFonts w:ascii="Arial" w:hAnsi="Arial" w:cs="Arial"/>
          <w:sz w:val="24"/>
          <w:szCs w:val="24"/>
        </w:rPr>
      </w:pPr>
      <w:bookmarkStart w:id="40" w:name="art60ii"/>
      <w:bookmarkEnd w:id="40"/>
      <w:r w:rsidRPr="00294FF6">
        <w:rPr>
          <w:rFonts w:ascii="Arial" w:hAnsi="Arial" w:cs="Arial"/>
          <w:sz w:val="24"/>
          <w:szCs w:val="24"/>
        </w:rPr>
        <w:t xml:space="preserve">II - </w:t>
      </w:r>
      <w:proofErr w:type="gramStart"/>
      <w:r w:rsidRPr="00294FF6">
        <w:rPr>
          <w:rFonts w:ascii="Arial" w:hAnsi="Arial" w:cs="Arial"/>
          <w:sz w:val="24"/>
          <w:szCs w:val="24"/>
        </w:rPr>
        <w:t>avaliação</w:t>
      </w:r>
      <w:proofErr w:type="gramEnd"/>
      <w:r w:rsidRPr="00294FF6">
        <w:rPr>
          <w:rFonts w:ascii="Arial" w:hAnsi="Arial" w:cs="Arial"/>
          <w:sz w:val="24"/>
          <w:szCs w:val="24"/>
        </w:rPr>
        <w:t xml:space="preserve"> do desempenho contratual prévio dos licitantes, para a qual deverão preferencialmente ser utilizados registros cadastrais para efeito de atesto de cumprimento de obrigações previstos nesta Lei;</w:t>
      </w:r>
    </w:p>
    <w:p w14:paraId="4C8A31E9" w14:textId="77777777" w:rsidR="00A00BD0" w:rsidRPr="00294FF6" w:rsidRDefault="00A00BD0" w:rsidP="00A00BD0">
      <w:pPr>
        <w:pStyle w:val="SemEspaamento"/>
        <w:jc w:val="both"/>
        <w:rPr>
          <w:rFonts w:ascii="Arial" w:hAnsi="Arial" w:cs="Arial"/>
          <w:sz w:val="24"/>
          <w:szCs w:val="24"/>
        </w:rPr>
      </w:pPr>
      <w:bookmarkStart w:id="41" w:name="art60iii"/>
      <w:bookmarkEnd w:id="41"/>
      <w:r w:rsidRPr="00294FF6">
        <w:rPr>
          <w:rFonts w:ascii="Arial" w:hAnsi="Arial" w:cs="Arial"/>
          <w:sz w:val="24"/>
          <w:szCs w:val="24"/>
        </w:rPr>
        <w:t>III - desenvolvimento pelo licitante de ações de equidade entre homens e mulheres no ambiente de trabalho, conforme regulamento;</w:t>
      </w:r>
    </w:p>
    <w:p w14:paraId="6CA994B4" w14:textId="77777777" w:rsidR="00A00BD0" w:rsidRPr="00294FF6" w:rsidRDefault="00A00BD0" w:rsidP="00A00BD0">
      <w:pPr>
        <w:pStyle w:val="SemEspaamento"/>
        <w:jc w:val="both"/>
        <w:rPr>
          <w:rFonts w:ascii="Arial" w:hAnsi="Arial" w:cs="Arial"/>
          <w:sz w:val="24"/>
          <w:szCs w:val="24"/>
        </w:rPr>
      </w:pPr>
      <w:bookmarkStart w:id="42" w:name="art60iv"/>
      <w:bookmarkEnd w:id="42"/>
      <w:r w:rsidRPr="00294FF6">
        <w:rPr>
          <w:rFonts w:ascii="Arial" w:hAnsi="Arial" w:cs="Arial"/>
          <w:sz w:val="24"/>
          <w:szCs w:val="24"/>
        </w:rPr>
        <w:t xml:space="preserve">IV - </w:t>
      </w:r>
      <w:proofErr w:type="gramStart"/>
      <w:r w:rsidRPr="00294FF6">
        <w:rPr>
          <w:rFonts w:ascii="Arial" w:hAnsi="Arial" w:cs="Arial"/>
          <w:sz w:val="24"/>
          <w:szCs w:val="24"/>
        </w:rPr>
        <w:t>desenvolvimento</w:t>
      </w:r>
      <w:proofErr w:type="gramEnd"/>
      <w:r w:rsidRPr="00294FF6">
        <w:rPr>
          <w:rFonts w:ascii="Arial" w:hAnsi="Arial" w:cs="Arial"/>
          <w:sz w:val="24"/>
          <w:szCs w:val="24"/>
        </w:rPr>
        <w:t xml:space="preserve"> pelo licitante de programa de integridade, conforme orientações dos órgãos de controle.</w:t>
      </w:r>
    </w:p>
    <w:p w14:paraId="40BAAE28" w14:textId="77777777" w:rsidR="00A00BD0" w:rsidRPr="00294FF6" w:rsidRDefault="00A00BD0" w:rsidP="00A00BD0">
      <w:pPr>
        <w:pStyle w:val="SemEspaamento"/>
        <w:jc w:val="both"/>
        <w:rPr>
          <w:rFonts w:ascii="Arial" w:hAnsi="Arial" w:cs="Arial"/>
          <w:sz w:val="24"/>
          <w:szCs w:val="24"/>
        </w:rPr>
      </w:pPr>
      <w:bookmarkStart w:id="43" w:name="art60§1"/>
      <w:bookmarkEnd w:id="43"/>
      <w:r w:rsidRPr="00294FF6">
        <w:rPr>
          <w:rFonts w:ascii="Arial" w:hAnsi="Arial" w:cs="Arial"/>
          <w:sz w:val="24"/>
          <w:szCs w:val="24"/>
        </w:rPr>
        <w:t>§ 1º Em igualdade de condições, se não houver desempate, será assegurada preferência, sucessivamente, aos bens e serviços produzidos ou prestados por:</w:t>
      </w:r>
    </w:p>
    <w:p w14:paraId="54B81C9B" w14:textId="77777777" w:rsidR="00A00BD0" w:rsidRPr="00294FF6" w:rsidRDefault="00A00BD0" w:rsidP="00A00BD0">
      <w:pPr>
        <w:pStyle w:val="SemEspaamento"/>
        <w:jc w:val="both"/>
        <w:rPr>
          <w:rFonts w:ascii="Arial" w:hAnsi="Arial" w:cs="Arial"/>
          <w:sz w:val="24"/>
          <w:szCs w:val="24"/>
        </w:rPr>
      </w:pPr>
      <w:bookmarkStart w:id="44" w:name="art60§1i"/>
      <w:bookmarkEnd w:id="44"/>
      <w:r w:rsidRPr="00294FF6">
        <w:rPr>
          <w:rFonts w:ascii="Arial" w:hAnsi="Arial" w:cs="Arial"/>
          <w:sz w:val="24"/>
          <w:szCs w:val="24"/>
        </w:rPr>
        <w:t xml:space="preserve">I - </w:t>
      </w:r>
      <w:proofErr w:type="gramStart"/>
      <w:r w:rsidRPr="00294FF6">
        <w:rPr>
          <w:rFonts w:ascii="Arial" w:hAnsi="Arial" w:cs="Arial"/>
          <w:sz w:val="24"/>
          <w:szCs w:val="24"/>
        </w:rPr>
        <w:t>empresas</w:t>
      </w:r>
      <w:proofErr w:type="gramEnd"/>
      <w:r w:rsidRPr="00294FF6">
        <w:rPr>
          <w:rFonts w:ascii="Arial" w:hAnsi="Arial" w:cs="Arial"/>
          <w:sz w:val="24"/>
          <w:szCs w:val="24"/>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62E4B9D" w14:textId="77777777" w:rsidR="00A00BD0" w:rsidRPr="00294FF6" w:rsidRDefault="00A00BD0" w:rsidP="00A00BD0">
      <w:pPr>
        <w:pStyle w:val="SemEspaamento"/>
        <w:jc w:val="both"/>
        <w:rPr>
          <w:rFonts w:ascii="Arial" w:hAnsi="Arial" w:cs="Arial"/>
          <w:sz w:val="24"/>
          <w:szCs w:val="24"/>
        </w:rPr>
      </w:pPr>
      <w:bookmarkStart w:id="45" w:name="art60§1ii"/>
      <w:bookmarkEnd w:id="45"/>
      <w:r w:rsidRPr="00294FF6">
        <w:rPr>
          <w:rFonts w:ascii="Arial" w:hAnsi="Arial" w:cs="Arial"/>
          <w:sz w:val="24"/>
          <w:szCs w:val="24"/>
        </w:rPr>
        <w:t xml:space="preserve">II - </w:t>
      </w:r>
      <w:proofErr w:type="gramStart"/>
      <w:r w:rsidRPr="00294FF6">
        <w:rPr>
          <w:rFonts w:ascii="Arial" w:hAnsi="Arial" w:cs="Arial"/>
          <w:sz w:val="24"/>
          <w:szCs w:val="24"/>
        </w:rPr>
        <w:t>empresas</w:t>
      </w:r>
      <w:proofErr w:type="gramEnd"/>
      <w:r w:rsidRPr="00294FF6">
        <w:rPr>
          <w:rFonts w:ascii="Arial" w:hAnsi="Arial" w:cs="Arial"/>
          <w:sz w:val="24"/>
          <w:szCs w:val="24"/>
        </w:rPr>
        <w:t xml:space="preserve"> brasileiras;</w:t>
      </w:r>
    </w:p>
    <w:p w14:paraId="29178FB1" w14:textId="77777777" w:rsidR="00A00BD0" w:rsidRPr="00294FF6" w:rsidRDefault="00A00BD0" w:rsidP="00A00BD0">
      <w:pPr>
        <w:pStyle w:val="SemEspaamento"/>
        <w:jc w:val="both"/>
        <w:rPr>
          <w:rFonts w:ascii="Arial" w:hAnsi="Arial" w:cs="Arial"/>
          <w:sz w:val="24"/>
          <w:szCs w:val="24"/>
        </w:rPr>
      </w:pPr>
      <w:bookmarkStart w:id="46" w:name="art60§1iii"/>
      <w:bookmarkEnd w:id="46"/>
      <w:r w:rsidRPr="00294FF6">
        <w:rPr>
          <w:rFonts w:ascii="Arial" w:hAnsi="Arial" w:cs="Arial"/>
          <w:sz w:val="24"/>
          <w:szCs w:val="24"/>
        </w:rPr>
        <w:t>III - empresas que invistam em pesquisa e no desenvolvimento de tecnologia no País;</w:t>
      </w:r>
    </w:p>
    <w:p w14:paraId="07F041FC" w14:textId="77777777" w:rsidR="00A00BD0" w:rsidRPr="00294FF6" w:rsidRDefault="00A00BD0" w:rsidP="00A00BD0">
      <w:pPr>
        <w:pStyle w:val="SemEspaamento"/>
        <w:jc w:val="both"/>
        <w:rPr>
          <w:rFonts w:ascii="Arial" w:hAnsi="Arial" w:cs="Arial"/>
          <w:sz w:val="24"/>
          <w:szCs w:val="24"/>
        </w:rPr>
      </w:pPr>
      <w:bookmarkStart w:id="47" w:name="art60§1iv"/>
      <w:bookmarkEnd w:id="47"/>
      <w:r w:rsidRPr="00294FF6">
        <w:rPr>
          <w:rFonts w:ascii="Arial" w:hAnsi="Arial" w:cs="Arial"/>
          <w:sz w:val="24"/>
          <w:szCs w:val="24"/>
        </w:rPr>
        <w:t xml:space="preserve">IV - </w:t>
      </w:r>
      <w:proofErr w:type="gramStart"/>
      <w:r w:rsidRPr="00294FF6">
        <w:rPr>
          <w:rFonts w:ascii="Arial" w:hAnsi="Arial" w:cs="Arial"/>
          <w:sz w:val="24"/>
          <w:szCs w:val="24"/>
        </w:rPr>
        <w:t>empresas</w:t>
      </w:r>
      <w:proofErr w:type="gramEnd"/>
      <w:r w:rsidRPr="00294FF6">
        <w:rPr>
          <w:rFonts w:ascii="Arial" w:hAnsi="Arial" w:cs="Arial"/>
          <w:sz w:val="24"/>
          <w:szCs w:val="24"/>
        </w:rPr>
        <w:t xml:space="preserve"> que comprovem a prática de mitigação, nos termos da </w:t>
      </w:r>
      <w:hyperlink r:id="rId12" w:history="1">
        <w:r w:rsidRPr="00294FF6">
          <w:rPr>
            <w:rStyle w:val="Hyperlink"/>
            <w:rFonts w:ascii="Arial" w:hAnsi="Arial" w:cs="Arial"/>
            <w:sz w:val="24"/>
            <w:szCs w:val="24"/>
          </w:rPr>
          <w:t>Lei nº 12.187, de 29 de dezembro de 2009.</w:t>
        </w:r>
      </w:hyperlink>
    </w:p>
    <w:p w14:paraId="27201B5E" w14:textId="77777777" w:rsidR="00A00BD0" w:rsidRPr="00294FF6" w:rsidRDefault="00A00BD0" w:rsidP="00A00BD0">
      <w:pPr>
        <w:pStyle w:val="SemEspaamento"/>
        <w:jc w:val="both"/>
        <w:rPr>
          <w:rFonts w:ascii="Arial" w:hAnsi="Arial" w:cs="Arial"/>
          <w:sz w:val="24"/>
          <w:szCs w:val="24"/>
        </w:rPr>
      </w:pPr>
      <w:bookmarkStart w:id="48" w:name="art60§2"/>
      <w:bookmarkEnd w:id="48"/>
      <w:r w:rsidRPr="00294FF6">
        <w:rPr>
          <w:rFonts w:ascii="Arial" w:hAnsi="Arial" w:cs="Arial"/>
          <w:sz w:val="24"/>
          <w:szCs w:val="24"/>
        </w:rPr>
        <w:t>§ 2º As regras previstas no </w:t>
      </w:r>
      <w:r w:rsidRPr="00294FF6">
        <w:rPr>
          <w:rFonts w:ascii="Arial" w:hAnsi="Arial" w:cs="Arial"/>
          <w:b/>
          <w:bCs/>
          <w:sz w:val="24"/>
          <w:szCs w:val="24"/>
        </w:rPr>
        <w:t>caput</w:t>
      </w:r>
      <w:r w:rsidRPr="00294FF6">
        <w:rPr>
          <w:rFonts w:ascii="Arial" w:hAnsi="Arial" w:cs="Arial"/>
          <w:sz w:val="24"/>
          <w:szCs w:val="24"/>
        </w:rPr>
        <w:t> deste item não prejudicarão a aplicação do disposto no </w:t>
      </w:r>
      <w:hyperlink r:id="rId13" w:anchor="art44" w:history="1">
        <w:r w:rsidRPr="00294FF6">
          <w:rPr>
            <w:rStyle w:val="Hyperlink"/>
            <w:rFonts w:ascii="Arial" w:hAnsi="Arial" w:cs="Arial"/>
            <w:sz w:val="24"/>
            <w:szCs w:val="24"/>
          </w:rPr>
          <w:t>art. 44 da Lei Complementar nº 123, de 14 de dezembro de 2006.</w:t>
        </w:r>
      </w:hyperlink>
    </w:p>
    <w:p w14:paraId="15C6AF2E" w14:textId="77777777" w:rsidR="00A00BD0" w:rsidRPr="00294FF6" w:rsidRDefault="00A00BD0" w:rsidP="00A00BD0">
      <w:pPr>
        <w:pStyle w:val="SemEspaamento"/>
        <w:jc w:val="both"/>
        <w:rPr>
          <w:rFonts w:ascii="Arial" w:hAnsi="Arial" w:cs="Arial"/>
          <w:sz w:val="24"/>
          <w:szCs w:val="24"/>
        </w:rPr>
      </w:pPr>
      <w:bookmarkStart w:id="49" w:name="art61"/>
      <w:bookmarkEnd w:id="49"/>
      <w:r w:rsidRPr="00294FF6">
        <w:rPr>
          <w:rFonts w:ascii="Arial" w:hAnsi="Arial" w:cs="Arial"/>
          <w:b/>
          <w:sz w:val="24"/>
          <w:szCs w:val="24"/>
        </w:rPr>
        <w:lastRenderedPageBreak/>
        <w:t>7.10</w:t>
      </w:r>
      <w:r w:rsidRPr="00294FF6">
        <w:rPr>
          <w:rFonts w:ascii="Arial" w:hAnsi="Arial" w:cs="Arial"/>
          <w:sz w:val="24"/>
          <w:szCs w:val="24"/>
        </w:rPr>
        <w:t xml:space="preserve"> - Definido o resultado do julgamento, a Administração poderá negociar condições mais vantajosas com o primeiro colocado.</w:t>
      </w:r>
    </w:p>
    <w:p w14:paraId="023B3CE0" w14:textId="77777777" w:rsidR="00A00BD0" w:rsidRPr="00294FF6" w:rsidRDefault="00A00BD0" w:rsidP="00A00BD0">
      <w:pPr>
        <w:pStyle w:val="SemEspaamento"/>
        <w:jc w:val="both"/>
        <w:rPr>
          <w:rFonts w:ascii="Arial" w:hAnsi="Arial" w:cs="Arial"/>
          <w:sz w:val="24"/>
          <w:szCs w:val="24"/>
        </w:rPr>
      </w:pPr>
      <w:bookmarkStart w:id="50" w:name="art61§1"/>
      <w:bookmarkEnd w:id="50"/>
      <w:r w:rsidRPr="00294FF6">
        <w:rPr>
          <w:rFonts w:ascii="Arial" w:hAnsi="Arial" w:cs="Arial"/>
          <w:sz w:val="24"/>
          <w:szCs w:val="24"/>
        </w:rPr>
        <w:t>§ 1º 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59B0397" w14:textId="77777777" w:rsidR="00A00BD0" w:rsidRPr="00294FF6" w:rsidRDefault="00A00BD0" w:rsidP="00A00BD0">
      <w:pPr>
        <w:pStyle w:val="SemEspaamento"/>
        <w:jc w:val="both"/>
        <w:rPr>
          <w:rFonts w:ascii="Arial" w:hAnsi="Arial" w:cs="Arial"/>
          <w:sz w:val="24"/>
          <w:szCs w:val="24"/>
        </w:rPr>
      </w:pPr>
      <w:bookmarkStart w:id="51" w:name="art61§2"/>
      <w:bookmarkEnd w:id="51"/>
      <w:r w:rsidRPr="00294FF6">
        <w:rPr>
          <w:rFonts w:ascii="Arial" w:hAnsi="Arial" w:cs="Arial"/>
          <w:sz w:val="24"/>
          <w:szCs w:val="24"/>
        </w:rPr>
        <w:t>§ 2º A negociação será conduzida por agente de contratação ou comissão de contratação, na forma de regulamento, e, depois de concluída, terá seu resultado divulgado a todos os licitantes e anexado aos autos do processo licitatório</w:t>
      </w:r>
    </w:p>
    <w:p w14:paraId="16E583C3" w14:textId="77777777" w:rsidR="00A00BD0" w:rsidRPr="00294FF6" w:rsidRDefault="00A00BD0" w:rsidP="00A00BD0">
      <w:pPr>
        <w:pStyle w:val="SemEspaamento"/>
        <w:jc w:val="both"/>
        <w:rPr>
          <w:rFonts w:ascii="Arial" w:hAnsi="Arial" w:cs="Arial"/>
          <w:sz w:val="24"/>
          <w:szCs w:val="24"/>
        </w:rPr>
      </w:pPr>
    </w:p>
    <w:p w14:paraId="7DFC9A64"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8 – DOS DOCUMENTOS DE HABILITAÇÃO </w:t>
      </w:r>
    </w:p>
    <w:p w14:paraId="5EBBE44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Os licitantes deverão encaminhar, nos termos deste Edital, juntamente com a PROPOSTA, A DOCUMENTAÇÃO DE HABILITAÇÃO a seguir informados, </w:t>
      </w:r>
      <w:r w:rsidRPr="00294FF6">
        <w:rPr>
          <w:rFonts w:ascii="Arial" w:hAnsi="Arial" w:cs="Arial"/>
          <w:color w:val="FF0000"/>
          <w:sz w:val="24"/>
          <w:szCs w:val="24"/>
        </w:rPr>
        <w:t>ANTES DA ABERTURA DA SESSÃO PÚBLICA</w:t>
      </w:r>
      <w:r w:rsidRPr="00294FF6">
        <w:rPr>
          <w:rFonts w:ascii="Arial" w:hAnsi="Arial" w:cs="Arial"/>
          <w:sz w:val="24"/>
          <w:szCs w:val="24"/>
        </w:rPr>
        <w:t xml:space="preserve">: </w:t>
      </w:r>
    </w:p>
    <w:p w14:paraId="6930DAF2" w14:textId="77777777" w:rsidR="00A00BD0" w:rsidRPr="00294FF6" w:rsidRDefault="00A00BD0" w:rsidP="00A00BD0">
      <w:pPr>
        <w:pStyle w:val="SemEspaamento"/>
        <w:jc w:val="both"/>
        <w:rPr>
          <w:rFonts w:ascii="Arial" w:hAnsi="Arial" w:cs="Arial"/>
          <w:sz w:val="24"/>
          <w:szCs w:val="24"/>
        </w:rPr>
      </w:pPr>
    </w:p>
    <w:p w14:paraId="124C526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8.1 - Habilitação jurídica:</w:t>
      </w:r>
    </w:p>
    <w:p w14:paraId="15010C43" w14:textId="77777777" w:rsidR="00A00BD0" w:rsidRPr="00294FF6" w:rsidRDefault="00A00BD0" w:rsidP="00A00BD0">
      <w:pPr>
        <w:pStyle w:val="PargrafodaLista"/>
        <w:ind w:left="0"/>
        <w:jc w:val="both"/>
        <w:rPr>
          <w:rFonts w:ascii="Arial" w:hAnsi="Arial" w:cs="Arial"/>
          <w:sz w:val="24"/>
          <w:szCs w:val="24"/>
        </w:rPr>
      </w:pPr>
      <w:r w:rsidRPr="00294FF6">
        <w:rPr>
          <w:rFonts w:ascii="Arial" w:hAnsi="Arial" w:cs="Arial"/>
          <w:sz w:val="24"/>
          <w:szCs w:val="24"/>
        </w:rPr>
        <w:t xml:space="preserve">8.1.1 - </w:t>
      </w:r>
      <w:proofErr w:type="gramStart"/>
      <w:r w:rsidRPr="00294FF6">
        <w:rPr>
          <w:rFonts w:ascii="Arial" w:hAnsi="Arial" w:cs="Arial"/>
          <w:sz w:val="24"/>
          <w:szCs w:val="24"/>
        </w:rPr>
        <w:t>registro</w:t>
      </w:r>
      <w:proofErr w:type="gramEnd"/>
      <w:r w:rsidRPr="00294FF6">
        <w:rPr>
          <w:rFonts w:ascii="Arial" w:hAnsi="Arial" w:cs="Arial"/>
          <w:sz w:val="24"/>
          <w:szCs w:val="24"/>
        </w:rPr>
        <w:t xml:space="preserve"> comercial no caso de firma individual; </w:t>
      </w:r>
    </w:p>
    <w:p w14:paraId="64402295" w14:textId="77777777" w:rsidR="00A00BD0" w:rsidRPr="00294FF6" w:rsidRDefault="00A00BD0" w:rsidP="00A00BD0">
      <w:pPr>
        <w:pStyle w:val="PargrafodaLista"/>
        <w:ind w:left="0"/>
        <w:jc w:val="both"/>
        <w:rPr>
          <w:rFonts w:ascii="Arial" w:hAnsi="Arial" w:cs="Arial"/>
          <w:sz w:val="24"/>
          <w:szCs w:val="24"/>
        </w:rPr>
      </w:pPr>
      <w:r w:rsidRPr="00294FF6">
        <w:rPr>
          <w:rFonts w:ascii="Arial" w:hAnsi="Arial" w:cs="Arial"/>
          <w:sz w:val="24"/>
          <w:szCs w:val="24"/>
        </w:rPr>
        <w:t xml:space="preserve">8.1.2 - </w:t>
      </w:r>
      <w:proofErr w:type="gramStart"/>
      <w:r w:rsidRPr="00294FF6">
        <w:rPr>
          <w:rFonts w:ascii="Arial" w:hAnsi="Arial" w:cs="Arial"/>
          <w:sz w:val="24"/>
          <w:szCs w:val="24"/>
        </w:rPr>
        <w:t>ato</w:t>
      </w:r>
      <w:proofErr w:type="gramEnd"/>
      <w:r w:rsidRPr="00294FF6">
        <w:rPr>
          <w:rFonts w:ascii="Arial" w:hAnsi="Arial" w:cs="Arial"/>
          <w:sz w:val="24"/>
          <w:szCs w:val="24"/>
        </w:rPr>
        <w:t xml:space="preserve"> constitutivo, estatuto ou contrato social e última alteração (se houver) em vigor, devidamente registrado, onde se possa identificar o administrador, em se tratando de sociedades comerciais e no caso de sociedade por ações, acompanhados de documentos que comprovem a eleição de seus administradores; </w:t>
      </w:r>
    </w:p>
    <w:p w14:paraId="0B7B8978" w14:textId="77777777" w:rsidR="00A00BD0" w:rsidRPr="00294FF6" w:rsidRDefault="00A00BD0" w:rsidP="00A00BD0">
      <w:pPr>
        <w:pStyle w:val="PargrafodaLista"/>
        <w:ind w:left="0"/>
        <w:jc w:val="both"/>
        <w:rPr>
          <w:rFonts w:ascii="Arial" w:hAnsi="Arial" w:cs="Arial"/>
          <w:sz w:val="24"/>
          <w:szCs w:val="24"/>
        </w:rPr>
      </w:pPr>
      <w:r w:rsidRPr="00294FF6">
        <w:rPr>
          <w:rFonts w:ascii="Arial" w:hAnsi="Arial" w:cs="Arial"/>
          <w:sz w:val="24"/>
          <w:szCs w:val="24"/>
        </w:rPr>
        <w:t xml:space="preserve">8.1.3 - </w:t>
      </w:r>
      <w:proofErr w:type="gramStart"/>
      <w:r w:rsidRPr="00294FF6">
        <w:rPr>
          <w:rFonts w:ascii="Arial" w:hAnsi="Arial" w:cs="Arial"/>
          <w:sz w:val="24"/>
          <w:szCs w:val="24"/>
        </w:rPr>
        <w:t>comprovante</w:t>
      </w:r>
      <w:proofErr w:type="gramEnd"/>
      <w:r w:rsidRPr="00294FF6">
        <w:rPr>
          <w:rFonts w:ascii="Arial" w:hAnsi="Arial" w:cs="Arial"/>
          <w:sz w:val="24"/>
          <w:szCs w:val="24"/>
        </w:rPr>
        <w:t xml:space="preserve"> de inscrição do ato constitutivo, no caso de sociedades civis, acompanhado de prova da composição da diretoria em exercício; </w:t>
      </w:r>
    </w:p>
    <w:p w14:paraId="1D55842E" w14:textId="77777777" w:rsidR="00A00BD0" w:rsidRPr="00294FF6" w:rsidRDefault="00A00BD0" w:rsidP="00A00BD0">
      <w:pPr>
        <w:pStyle w:val="PargrafodaLista"/>
        <w:ind w:left="0"/>
        <w:jc w:val="both"/>
        <w:rPr>
          <w:rFonts w:ascii="Arial" w:hAnsi="Arial" w:cs="Arial"/>
          <w:sz w:val="24"/>
          <w:szCs w:val="24"/>
        </w:rPr>
      </w:pPr>
      <w:r w:rsidRPr="00294FF6">
        <w:rPr>
          <w:rFonts w:ascii="Arial" w:hAnsi="Arial" w:cs="Arial"/>
          <w:sz w:val="24"/>
          <w:szCs w:val="24"/>
        </w:rPr>
        <w:t xml:space="preserve">8.1.4 - </w:t>
      </w:r>
      <w:proofErr w:type="gramStart"/>
      <w:r w:rsidRPr="00294FF6">
        <w:rPr>
          <w:rFonts w:ascii="Arial" w:hAnsi="Arial" w:cs="Arial"/>
          <w:sz w:val="24"/>
          <w:szCs w:val="24"/>
        </w:rPr>
        <w:t>decreto</w:t>
      </w:r>
      <w:proofErr w:type="gramEnd"/>
      <w:r w:rsidRPr="00294FF6">
        <w:rPr>
          <w:rFonts w:ascii="Arial" w:hAnsi="Arial" w:cs="Arial"/>
          <w:sz w:val="24"/>
          <w:szCs w:val="24"/>
        </w:rPr>
        <w:t xml:space="preserve"> de autorização, em se tratando de empresa ou sociedade estrangeira em funcionamento no País e ato de registro ou autorização para funcionamento expedido pelo órgão competente, quando a atividade assim o exigir.</w:t>
      </w:r>
    </w:p>
    <w:p w14:paraId="74BCAC67" w14:textId="77777777" w:rsidR="00A00BD0" w:rsidRPr="00294FF6" w:rsidRDefault="00A00BD0" w:rsidP="00A00BD0">
      <w:pPr>
        <w:pStyle w:val="PargrafodaLista"/>
        <w:ind w:left="0"/>
        <w:jc w:val="both"/>
        <w:rPr>
          <w:rFonts w:ascii="Arial" w:hAnsi="Arial" w:cs="Arial"/>
          <w:sz w:val="24"/>
          <w:szCs w:val="24"/>
        </w:rPr>
      </w:pPr>
    </w:p>
    <w:p w14:paraId="052EE781" w14:textId="77777777" w:rsidR="00A00BD0" w:rsidRPr="00294FF6" w:rsidRDefault="00A00BD0" w:rsidP="005A381A">
      <w:pPr>
        <w:pStyle w:val="PargrafodaLista"/>
        <w:numPr>
          <w:ilvl w:val="1"/>
          <w:numId w:val="3"/>
        </w:numPr>
        <w:spacing w:after="0" w:line="240" w:lineRule="auto"/>
        <w:jc w:val="both"/>
        <w:rPr>
          <w:rFonts w:ascii="Arial" w:hAnsi="Arial" w:cs="Arial"/>
          <w:b/>
          <w:sz w:val="24"/>
          <w:szCs w:val="24"/>
        </w:rPr>
      </w:pPr>
      <w:r w:rsidRPr="00294FF6">
        <w:rPr>
          <w:rFonts w:ascii="Arial" w:hAnsi="Arial" w:cs="Arial"/>
          <w:b/>
          <w:sz w:val="24"/>
          <w:szCs w:val="24"/>
        </w:rPr>
        <w:t>- Habilitações Fiscal, Social e Trabalhista:</w:t>
      </w:r>
    </w:p>
    <w:p w14:paraId="7373EB8B" w14:textId="77777777" w:rsidR="00A00BD0" w:rsidRPr="00294FF6" w:rsidRDefault="00A00BD0" w:rsidP="00A00BD0">
      <w:pPr>
        <w:pStyle w:val="SemEspaamento"/>
        <w:rPr>
          <w:rFonts w:ascii="Arial" w:hAnsi="Arial" w:cs="Arial"/>
          <w:sz w:val="24"/>
          <w:szCs w:val="24"/>
        </w:rPr>
      </w:pPr>
      <w:r w:rsidRPr="00294FF6">
        <w:rPr>
          <w:rFonts w:ascii="Arial" w:hAnsi="Arial" w:cs="Arial"/>
          <w:sz w:val="24"/>
          <w:szCs w:val="24"/>
        </w:rPr>
        <w:t xml:space="preserve">8.2.1 - </w:t>
      </w:r>
      <w:proofErr w:type="gramStart"/>
      <w:r w:rsidRPr="00294FF6">
        <w:rPr>
          <w:rFonts w:ascii="Arial" w:hAnsi="Arial" w:cs="Arial"/>
          <w:sz w:val="24"/>
          <w:szCs w:val="24"/>
        </w:rPr>
        <w:t>inscrição</w:t>
      </w:r>
      <w:proofErr w:type="gramEnd"/>
      <w:r w:rsidRPr="00294FF6">
        <w:rPr>
          <w:rFonts w:ascii="Arial" w:hAnsi="Arial" w:cs="Arial"/>
          <w:sz w:val="24"/>
          <w:szCs w:val="24"/>
        </w:rPr>
        <w:t xml:space="preserve"> no Cadastro de Pessoas Físicas (CPF) ou no Cadastro Nacional da Pessoa Jurídica (CNPJ);</w:t>
      </w:r>
    </w:p>
    <w:p w14:paraId="41202FBA" w14:textId="77777777" w:rsidR="00A00BD0" w:rsidRPr="00294FF6" w:rsidRDefault="00A00BD0" w:rsidP="00A00BD0">
      <w:pPr>
        <w:pStyle w:val="SemEspaamento"/>
        <w:rPr>
          <w:rFonts w:ascii="Arial" w:hAnsi="Arial" w:cs="Arial"/>
          <w:sz w:val="24"/>
          <w:szCs w:val="24"/>
        </w:rPr>
      </w:pPr>
      <w:r w:rsidRPr="00294FF6">
        <w:rPr>
          <w:rFonts w:ascii="Arial" w:hAnsi="Arial" w:cs="Arial"/>
          <w:sz w:val="24"/>
          <w:szCs w:val="24"/>
        </w:rPr>
        <w:t xml:space="preserve">8.2.2 - </w:t>
      </w:r>
      <w:proofErr w:type="gramStart"/>
      <w:r w:rsidRPr="00294FF6">
        <w:rPr>
          <w:rFonts w:ascii="Arial" w:hAnsi="Arial" w:cs="Arial"/>
          <w:sz w:val="24"/>
          <w:szCs w:val="24"/>
        </w:rPr>
        <w:t>inscrição</w:t>
      </w:r>
      <w:proofErr w:type="gramEnd"/>
      <w:r w:rsidRPr="00294FF6">
        <w:rPr>
          <w:rFonts w:ascii="Arial" w:hAnsi="Arial" w:cs="Arial"/>
          <w:sz w:val="24"/>
          <w:szCs w:val="24"/>
        </w:rPr>
        <w:t xml:space="preserve"> no cadastro de contribuintes estadual e/ou municipal, se houver, relativo ao domicílio ou sede do licitante, pertinente ao seu ramo de atividade e compatível com o objeto contratual;</w:t>
      </w:r>
    </w:p>
    <w:p w14:paraId="0AD3D2B5" w14:textId="77777777" w:rsidR="00A00BD0" w:rsidRPr="00294FF6" w:rsidRDefault="00A00BD0" w:rsidP="00A00BD0">
      <w:pPr>
        <w:pStyle w:val="SemEspaamento"/>
        <w:rPr>
          <w:rFonts w:ascii="Arial" w:hAnsi="Arial" w:cs="Arial"/>
          <w:sz w:val="24"/>
          <w:szCs w:val="24"/>
        </w:rPr>
      </w:pPr>
      <w:r w:rsidRPr="00294FF6">
        <w:rPr>
          <w:rFonts w:ascii="Arial" w:hAnsi="Arial" w:cs="Arial"/>
          <w:sz w:val="24"/>
          <w:szCs w:val="24"/>
        </w:rPr>
        <w:t xml:space="preserve">8.2.3 - </w:t>
      </w:r>
      <w:proofErr w:type="gramStart"/>
      <w:r w:rsidRPr="00294FF6">
        <w:rPr>
          <w:rFonts w:ascii="Arial" w:hAnsi="Arial" w:cs="Arial"/>
          <w:sz w:val="24"/>
          <w:szCs w:val="24"/>
        </w:rPr>
        <w:t>regularidade</w:t>
      </w:r>
      <w:proofErr w:type="gramEnd"/>
      <w:r w:rsidRPr="00294FF6">
        <w:rPr>
          <w:rFonts w:ascii="Arial" w:hAnsi="Arial" w:cs="Arial"/>
          <w:sz w:val="24"/>
          <w:szCs w:val="24"/>
        </w:rPr>
        <w:t xml:space="preserve"> perante a Fazenda federal, estadual e/ou municipal do domicílio ou sede do licitante, ou outra equivalente, na forma da lei;</w:t>
      </w:r>
    </w:p>
    <w:p w14:paraId="7B471EF3" w14:textId="77777777" w:rsidR="00A00BD0" w:rsidRPr="00294FF6" w:rsidRDefault="00A00BD0" w:rsidP="00A00BD0">
      <w:pPr>
        <w:pStyle w:val="SemEspaamento"/>
        <w:rPr>
          <w:rFonts w:ascii="Arial" w:hAnsi="Arial" w:cs="Arial"/>
          <w:sz w:val="24"/>
          <w:szCs w:val="24"/>
        </w:rPr>
      </w:pPr>
      <w:r w:rsidRPr="00294FF6">
        <w:rPr>
          <w:rFonts w:ascii="Arial" w:hAnsi="Arial" w:cs="Arial"/>
          <w:sz w:val="24"/>
          <w:szCs w:val="24"/>
        </w:rPr>
        <w:t xml:space="preserve">8.2.4 </w:t>
      </w:r>
      <w:proofErr w:type="gramStart"/>
      <w:r w:rsidRPr="00294FF6">
        <w:rPr>
          <w:rFonts w:ascii="Arial" w:hAnsi="Arial" w:cs="Arial"/>
          <w:sz w:val="24"/>
          <w:szCs w:val="24"/>
        </w:rPr>
        <w:t>-  regularidade</w:t>
      </w:r>
      <w:proofErr w:type="gramEnd"/>
      <w:r w:rsidRPr="00294FF6">
        <w:rPr>
          <w:rFonts w:ascii="Arial" w:hAnsi="Arial" w:cs="Arial"/>
          <w:sz w:val="24"/>
          <w:szCs w:val="24"/>
        </w:rPr>
        <w:t xml:space="preserve"> relativa à Seguridade Social e ao FGTS, que demonstre cumprimento dos encargos sociais instituídos por lei;</w:t>
      </w:r>
    </w:p>
    <w:p w14:paraId="727B4F21" w14:textId="77777777" w:rsidR="00A00BD0" w:rsidRPr="00294FF6" w:rsidRDefault="00A00BD0" w:rsidP="00A00BD0">
      <w:pPr>
        <w:pStyle w:val="SemEspaamento"/>
        <w:rPr>
          <w:rFonts w:ascii="Arial" w:hAnsi="Arial" w:cs="Arial"/>
          <w:sz w:val="24"/>
          <w:szCs w:val="24"/>
        </w:rPr>
      </w:pPr>
      <w:r w:rsidRPr="00294FF6">
        <w:rPr>
          <w:rFonts w:ascii="Arial" w:hAnsi="Arial" w:cs="Arial"/>
          <w:sz w:val="24"/>
          <w:szCs w:val="24"/>
        </w:rPr>
        <w:t xml:space="preserve">8.2.5 - </w:t>
      </w:r>
      <w:proofErr w:type="gramStart"/>
      <w:r w:rsidRPr="00294FF6">
        <w:rPr>
          <w:rFonts w:ascii="Arial" w:hAnsi="Arial" w:cs="Arial"/>
          <w:sz w:val="24"/>
          <w:szCs w:val="24"/>
        </w:rPr>
        <w:t>regularidade</w:t>
      </w:r>
      <w:proofErr w:type="gramEnd"/>
      <w:r w:rsidRPr="00294FF6">
        <w:rPr>
          <w:rFonts w:ascii="Arial" w:hAnsi="Arial" w:cs="Arial"/>
          <w:sz w:val="24"/>
          <w:szCs w:val="24"/>
        </w:rPr>
        <w:t xml:space="preserve"> perante a Justiça do Trabalho;</w:t>
      </w:r>
    </w:p>
    <w:p w14:paraId="7F9792C1" w14:textId="77777777" w:rsidR="00A00BD0" w:rsidRPr="00294FF6" w:rsidRDefault="00A00BD0" w:rsidP="005A381A">
      <w:pPr>
        <w:pStyle w:val="SemEspaamento"/>
        <w:numPr>
          <w:ilvl w:val="2"/>
          <w:numId w:val="4"/>
        </w:numPr>
        <w:rPr>
          <w:rFonts w:ascii="Arial" w:hAnsi="Arial" w:cs="Arial"/>
          <w:sz w:val="24"/>
          <w:szCs w:val="24"/>
        </w:rPr>
      </w:pPr>
      <w:r w:rsidRPr="00294FF6">
        <w:rPr>
          <w:rFonts w:ascii="Arial" w:hAnsi="Arial" w:cs="Arial"/>
          <w:sz w:val="24"/>
          <w:szCs w:val="24"/>
        </w:rPr>
        <w:t xml:space="preserve">- </w:t>
      </w:r>
      <w:proofErr w:type="gramStart"/>
      <w:r w:rsidRPr="00294FF6">
        <w:rPr>
          <w:rFonts w:ascii="Arial" w:hAnsi="Arial" w:cs="Arial"/>
          <w:sz w:val="24"/>
          <w:szCs w:val="24"/>
        </w:rPr>
        <w:t>cumprimento</w:t>
      </w:r>
      <w:proofErr w:type="gramEnd"/>
      <w:r w:rsidRPr="00294FF6">
        <w:rPr>
          <w:rFonts w:ascii="Arial" w:hAnsi="Arial" w:cs="Arial"/>
          <w:sz w:val="24"/>
          <w:szCs w:val="24"/>
        </w:rPr>
        <w:t xml:space="preserve"> do disposto no </w:t>
      </w:r>
      <w:hyperlink r:id="rId14" w:anchor="art7xxxiii" w:history="1">
        <w:r w:rsidRPr="00294FF6">
          <w:rPr>
            <w:rStyle w:val="Hyperlink"/>
            <w:rFonts w:ascii="Arial" w:hAnsi="Arial" w:cs="Arial"/>
            <w:sz w:val="24"/>
            <w:szCs w:val="24"/>
          </w:rPr>
          <w:t>inciso XXXIII do art. 7º da Constituição Federal.</w:t>
        </w:r>
      </w:hyperlink>
    </w:p>
    <w:p w14:paraId="74E5FA5C" w14:textId="77777777" w:rsidR="00A00BD0" w:rsidRPr="00294FF6" w:rsidRDefault="00A00BD0" w:rsidP="00A00BD0">
      <w:pPr>
        <w:pStyle w:val="SemEspaamento"/>
        <w:rPr>
          <w:rFonts w:ascii="Arial" w:hAnsi="Arial" w:cs="Arial"/>
          <w:sz w:val="24"/>
          <w:szCs w:val="24"/>
        </w:rPr>
      </w:pPr>
    </w:p>
    <w:p w14:paraId="35C28C31" w14:textId="77777777" w:rsidR="00A00BD0" w:rsidRPr="00294FF6" w:rsidRDefault="00A00BD0" w:rsidP="00A00BD0">
      <w:pPr>
        <w:pStyle w:val="SemEspaamento"/>
        <w:rPr>
          <w:rFonts w:ascii="Arial" w:hAnsi="Arial" w:cs="Arial"/>
          <w:b/>
          <w:sz w:val="24"/>
          <w:szCs w:val="24"/>
        </w:rPr>
      </w:pPr>
      <w:r w:rsidRPr="00294FF6">
        <w:rPr>
          <w:rFonts w:ascii="Arial" w:hAnsi="Arial" w:cs="Arial"/>
          <w:b/>
          <w:sz w:val="24"/>
          <w:szCs w:val="24"/>
        </w:rPr>
        <w:t>8.3 - Habilitação Econômico-financeira</w:t>
      </w:r>
    </w:p>
    <w:p w14:paraId="383F87E5" w14:textId="14DB2367" w:rsidR="00A00BD0" w:rsidRPr="00294FF6" w:rsidRDefault="00A00BD0" w:rsidP="00A00BD0">
      <w:pPr>
        <w:pStyle w:val="SemEspaamento"/>
        <w:rPr>
          <w:rFonts w:ascii="Arial" w:hAnsi="Arial" w:cs="Arial"/>
          <w:sz w:val="24"/>
          <w:szCs w:val="24"/>
        </w:rPr>
      </w:pPr>
      <w:r w:rsidRPr="00294FF6">
        <w:rPr>
          <w:rFonts w:ascii="Arial" w:hAnsi="Arial" w:cs="Arial"/>
          <w:sz w:val="24"/>
          <w:szCs w:val="24"/>
        </w:rPr>
        <w:t>8.3.</w:t>
      </w:r>
      <w:r w:rsidR="0054146D">
        <w:rPr>
          <w:rFonts w:ascii="Arial" w:hAnsi="Arial" w:cs="Arial"/>
          <w:sz w:val="24"/>
          <w:szCs w:val="24"/>
        </w:rPr>
        <w:t>1</w:t>
      </w:r>
      <w:r w:rsidRPr="00294FF6">
        <w:rPr>
          <w:rFonts w:ascii="Arial" w:hAnsi="Arial" w:cs="Arial"/>
          <w:sz w:val="24"/>
          <w:szCs w:val="24"/>
        </w:rPr>
        <w:t xml:space="preserve"> - </w:t>
      </w:r>
      <w:proofErr w:type="gramStart"/>
      <w:r w:rsidRPr="00294FF6">
        <w:rPr>
          <w:rFonts w:ascii="Arial" w:hAnsi="Arial" w:cs="Arial"/>
          <w:sz w:val="24"/>
          <w:szCs w:val="24"/>
        </w:rPr>
        <w:t>certidão</w:t>
      </w:r>
      <w:proofErr w:type="gramEnd"/>
      <w:r w:rsidRPr="00294FF6">
        <w:rPr>
          <w:rFonts w:ascii="Arial" w:hAnsi="Arial" w:cs="Arial"/>
          <w:sz w:val="24"/>
          <w:szCs w:val="24"/>
        </w:rPr>
        <w:t xml:space="preserve"> negativa de feitos sobre falência expedida pelo distribuidor da sede do licitante.</w:t>
      </w:r>
    </w:p>
    <w:p w14:paraId="37E688EC" w14:textId="3F4A596C" w:rsidR="00A00BD0" w:rsidRPr="00294FF6" w:rsidRDefault="00A00BD0" w:rsidP="00A00BD0">
      <w:pPr>
        <w:pStyle w:val="SemEspaamento"/>
        <w:jc w:val="both"/>
        <w:rPr>
          <w:rFonts w:ascii="Arial" w:hAnsi="Arial" w:cs="Arial"/>
          <w:b/>
          <w:sz w:val="24"/>
          <w:szCs w:val="24"/>
        </w:rPr>
      </w:pPr>
      <w:r w:rsidRPr="00294FF6">
        <w:rPr>
          <w:rFonts w:ascii="Arial" w:hAnsi="Arial" w:cs="Arial"/>
          <w:color w:val="000000"/>
          <w:sz w:val="24"/>
          <w:szCs w:val="24"/>
        </w:rPr>
        <w:lastRenderedPageBreak/>
        <w:t>8.3.</w:t>
      </w:r>
      <w:r w:rsidR="0054146D">
        <w:rPr>
          <w:rFonts w:ascii="Arial" w:hAnsi="Arial" w:cs="Arial"/>
          <w:color w:val="000000"/>
          <w:sz w:val="24"/>
          <w:szCs w:val="24"/>
        </w:rPr>
        <w:t>2</w:t>
      </w:r>
      <w:r w:rsidRPr="00294FF6">
        <w:rPr>
          <w:rFonts w:ascii="Arial" w:hAnsi="Arial" w:cs="Arial"/>
          <w:color w:val="000000"/>
          <w:sz w:val="24"/>
          <w:szCs w:val="24"/>
        </w:rPr>
        <w:t xml:space="preserve"> – </w:t>
      </w:r>
      <w:r w:rsidR="00A660BD" w:rsidRPr="00294FF6">
        <w:rPr>
          <w:rFonts w:ascii="Arial" w:hAnsi="Arial" w:cs="Arial"/>
          <w:color w:val="000000"/>
          <w:sz w:val="24"/>
          <w:szCs w:val="24"/>
        </w:rPr>
        <w:t>Comprovação</w:t>
      </w:r>
      <w:r w:rsidRPr="00294FF6">
        <w:rPr>
          <w:rFonts w:ascii="Arial" w:hAnsi="Arial" w:cs="Arial"/>
          <w:color w:val="000000"/>
          <w:sz w:val="24"/>
          <w:szCs w:val="24"/>
        </w:rPr>
        <w:t xml:space="preserve"> de capital mínimo ou de patrimônio líquido mínimo equivalente a até 10% (dez por cento) do valor estimado da contratação.</w:t>
      </w:r>
    </w:p>
    <w:p w14:paraId="221F9DB4" w14:textId="77777777" w:rsidR="00A00BD0" w:rsidRPr="00294FF6" w:rsidRDefault="00A00BD0" w:rsidP="00A00BD0">
      <w:pPr>
        <w:pStyle w:val="SemEspaamento"/>
        <w:rPr>
          <w:rFonts w:ascii="Arial" w:hAnsi="Arial" w:cs="Arial"/>
          <w:b/>
          <w:sz w:val="24"/>
          <w:szCs w:val="24"/>
        </w:rPr>
      </w:pPr>
    </w:p>
    <w:p w14:paraId="31F1BF4F" w14:textId="747A4248" w:rsidR="00A00BD0" w:rsidRDefault="00A00BD0" w:rsidP="00A660BD">
      <w:pPr>
        <w:pStyle w:val="SemEspaamento"/>
        <w:numPr>
          <w:ilvl w:val="1"/>
          <w:numId w:val="4"/>
        </w:numPr>
        <w:rPr>
          <w:rFonts w:ascii="Arial" w:hAnsi="Arial" w:cs="Arial"/>
          <w:b/>
          <w:sz w:val="24"/>
          <w:szCs w:val="24"/>
        </w:rPr>
      </w:pPr>
      <w:r w:rsidRPr="00294FF6">
        <w:rPr>
          <w:rFonts w:ascii="Arial" w:hAnsi="Arial" w:cs="Arial"/>
          <w:b/>
          <w:sz w:val="24"/>
          <w:szCs w:val="24"/>
        </w:rPr>
        <w:t>– Qualificação Técnica</w:t>
      </w:r>
    </w:p>
    <w:p w14:paraId="23102B83" w14:textId="72FAF783" w:rsidR="00A660BD" w:rsidRPr="00A660BD" w:rsidRDefault="00A660BD" w:rsidP="00A660BD">
      <w:pPr>
        <w:pStyle w:val="SemEspaamento"/>
        <w:rPr>
          <w:rFonts w:ascii="Arial" w:hAnsi="Arial" w:cs="Arial"/>
          <w:bCs/>
          <w:sz w:val="24"/>
          <w:szCs w:val="24"/>
        </w:rPr>
      </w:pPr>
      <w:r w:rsidRPr="00A660BD">
        <w:rPr>
          <w:rFonts w:ascii="Arial" w:hAnsi="Arial" w:cs="Arial"/>
          <w:bCs/>
          <w:sz w:val="24"/>
          <w:szCs w:val="24"/>
        </w:rPr>
        <w:t xml:space="preserve">Portifólio elaborado, publicações em outros eventos. </w:t>
      </w:r>
    </w:p>
    <w:p w14:paraId="22450707" w14:textId="77777777" w:rsidR="00A00BD0" w:rsidRPr="00294FF6" w:rsidRDefault="00A00BD0" w:rsidP="00A00BD0">
      <w:pPr>
        <w:pStyle w:val="SemEspaamento"/>
        <w:rPr>
          <w:rFonts w:ascii="Arial" w:hAnsi="Arial" w:cs="Arial"/>
          <w:sz w:val="24"/>
          <w:szCs w:val="24"/>
        </w:rPr>
      </w:pPr>
      <w:r w:rsidRPr="00294FF6">
        <w:rPr>
          <w:rFonts w:ascii="Arial" w:hAnsi="Arial" w:cs="Arial"/>
          <w:sz w:val="24"/>
          <w:szCs w:val="24"/>
        </w:rPr>
        <w:t>-</w:t>
      </w:r>
    </w:p>
    <w:p w14:paraId="4D2B5C67"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9 – DA CLASSIFICAÇÃO DAS PROPOSTAS </w:t>
      </w:r>
    </w:p>
    <w:p w14:paraId="1384B27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9.2 – A Agente de Contratação verificará as propostas apresentadas, desclassificando desde logo aquelas que não estejam em conformidade com os requisitos estabelecidos neste Edital, que contenham vícios insanáveis ou que não apresentem as especificações técnicas exigidas no Termo de Referência. </w:t>
      </w:r>
    </w:p>
    <w:p w14:paraId="64C01B6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9.3 - Também será desclassificada a proposta que não identifique o licitante. </w:t>
      </w:r>
    </w:p>
    <w:p w14:paraId="38E949B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9.4 - A desclassificação será sempre fundamentada e registrada, com acompanhamento em tempo real por todos os participantes. </w:t>
      </w:r>
    </w:p>
    <w:p w14:paraId="68BEBE6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9.5 - A não desclassificação da proposta não impede o seu julgamento definitivo em sentido contrário, levado a efeito na fase de aceitação. </w:t>
      </w:r>
    </w:p>
    <w:p w14:paraId="789AB6E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9.6 – A Agente de Contratação ordenará as propostas classificadas. </w:t>
      </w:r>
    </w:p>
    <w:p w14:paraId="62688F9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9.8 – A classificação se dará pela ordem crescente dos preços propostos, prevalecendo, no caso de empate, exclusivamente o critério adotado nos termos da Lei 14.133/2021.</w:t>
      </w:r>
    </w:p>
    <w:p w14:paraId="6058960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9.15 - </w:t>
      </w:r>
      <w:r w:rsidR="00A16F38">
        <w:rPr>
          <w:rFonts w:ascii="Arial" w:hAnsi="Arial" w:cs="Arial"/>
          <w:sz w:val="24"/>
          <w:szCs w:val="24"/>
        </w:rPr>
        <w:t>O</w:t>
      </w:r>
      <w:r w:rsidRPr="00294FF6">
        <w:rPr>
          <w:rFonts w:ascii="Arial" w:hAnsi="Arial" w:cs="Arial"/>
          <w:sz w:val="24"/>
          <w:szCs w:val="24"/>
        </w:rPr>
        <w:t>rdenadas as propostas, a Agente de Contratação examinará a aceitabilidade da primeira classificada, quanto ao objeto e valor, decidindo motivadamente a respeito.</w:t>
      </w:r>
    </w:p>
    <w:p w14:paraId="41814B89"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9.16 - Sendo aceitável a oferta, será verificado o atendimento das condições </w:t>
      </w:r>
      <w:proofErr w:type="spellStart"/>
      <w:r w:rsidRPr="00294FF6">
        <w:rPr>
          <w:rFonts w:ascii="Arial" w:hAnsi="Arial" w:cs="Arial"/>
          <w:sz w:val="24"/>
          <w:szCs w:val="24"/>
        </w:rPr>
        <w:t>habilitatórias</w:t>
      </w:r>
      <w:proofErr w:type="spellEnd"/>
      <w:r w:rsidRPr="00294FF6">
        <w:rPr>
          <w:rFonts w:ascii="Arial" w:hAnsi="Arial" w:cs="Arial"/>
          <w:sz w:val="24"/>
          <w:szCs w:val="24"/>
        </w:rPr>
        <w:t xml:space="preserve"> do licitante que a tiver formulado.</w:t>
      </w:r>
    </w:p>
    <w:p w14:paraId="183BA64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9.17 - Constatado o atendimento pleno às exigências </w:t>
      </w:r>
      <w:proofErr w:type="spellStart"/>
      <w:r w:rsidRPr="00294FF6">
        <w:rPr>
          <w:rFonts w:ascii="Arial" w:hAnsi="Arial" w:cs="Arial"/>
          <w:sz w:val="24"/>
          <w:szCs w:val="24"/>
        </w:rPr>
        <w:t>habilitatórias</w:t>
      </w:r>
      <w:proofErr w:type="spellEnd"/>
      <w:r w:rsidRPr="00294FF6">
        <w:rPr>
          <w:rFonts w:ascii="Arial" w:hAnsi="Arial" w:cs="Arial"/>
          <w:sz w:val="24"/>
          <w:szCs w:val="24"/>
        </w:rPr>
        <w:t>, será declarado pela Agente de Contratação o proponente vencedor, sendo-lhe adjudicado o item integrante do objeto deste Edital.</w:t>
      </w:r>
    </w:p>
    <w:p w14:paraId="4367C88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9.18 - Não sendo aceitável o preço, à Agente de Contratação é facultado abrir negociações bilaterais com a empresa classificada em primeiro lugar objetivando uma proposta que se configure de interesse do Município.</w:t>
      </w:r>
    </w:p>
    <w:p w14:paraId="7F84430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9.19 - Se a oferta não for aceitável ou se o proponente não atender às exigências </w:t>
      </w:r>
      <w:proofErr w:type="spellStart"/>
      <w:r w:rsidRPr="00294FF6">
        <w:rPr>
          <w:rFonts w:ascii="Arial" w:hAnsi="Arial" w:cs="Arial"/>
          <w:sz w:val="24"/>
          <w:szCs w:val="24"/>
        </w:rPr>
        <w:t>editalícias</w:t>
      </w:r>
      <w:proofErr w:type="spellEnd"/>
      <w:r w:rsidRPr="00294FF6">
        <w:rPr>
          <w:rFonts w:ascii="Arial" w:hAnsi="Arial" w:cs="Arial"/>
          <w:sz w:val="24"/>
          <w:szCs w:val="24"/>
        </w:rPr>
        <w:t xml:space="preserve">, A Agente de Contratação examinará as ofertas </w:t>
      </w:r>
      <w:proofErr w:type="spellStart"/>
      <w:r w:rsidRPr="00294FF6">
        <w:rPr>
          <w:rFonts w:ascii="Arial" w:hAnsi="Arial" w:cs="Arial"/>
          <w:sz w:val="24"/>
          <w:szCs w:val="24"/>
        </w:rPr>
        <w:t>subseqüentes</w:t>
      </w:r>
      <w:proofErr w:type="spellEnd"/>
      <w:r w:rsidRPr="00294FF6">
        <w:rPr>
          <w:rFonts w:ascii="Arial" w:hAnsi="Arial" w:cs="Arial"/>
          <w:sz w:val="24"/>
          <w:szCs w:val="24"/>
        </w:rPr>
        <w:t xml:space="preserve"> e a qualificação dos licitantes, na ordem de classificação, até a apuração de uma proposta que atenda a todas as exigências, sendo o respectivo proponente declarado vencedor e a ele adjudicado o objeto deste Edital.</w:t>
      </w:r>
    </w:p>
    <w:p w14:paraId="500BD45C" w14:textId="77777777" w:rsidR="00A00BD0" w:rsidRPr="00294FF6" w:rsidRDefault="00A00BD0" w:rsidP="00A00BD0">
      <w:pPr>
        <w:pStyle w:val="SemEspaamento"/>
        <w:jc w:val="both"/>
        <w:rPr>
          <w:rFonts w:ascii="Arial" w:hAnsi="Arial" w:cs="Arial"/>
          <w:b/>
          <w:sz w:val="24"/>
          <w:szCs w:val="24"/>
        </w:rPr>
      </w:pPr>
    </w:p>
    <w:p w14:paraId="70DE9F2A"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11 – DOS CRITÉRIOS DE JULGAMENTO </w:t>
      </w:r>
    </w:p>
    <w:p w14:paraId="278D14FB" w14:textId="6D44CBE6"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11.1 - Para julgamento, será adotado o critério de </w:t>
      </w:r>
      <w:r w:rsidR="005F3696">
        <w:rPr>
          <w:rFonts w:ascii="Arial" w:hAnsi="Arial" w:cs="Arial"/>
          <w:color w:val="FF0000"/>
          <w:sz w:val="24"/>
          <w:szCs w:val="24"/>
          <w:u w:val="single"/>
        </w:rPr>
        <w:t>DESTAQUE E RECONHECIMENTO ARTÍSTICO</w:t>
      </w:r>
      <w:r w:rsidRPr="00294FF6">
        <w:rPr>
          <w:rFonts w:ascii="Arial" w:hAnsi="Arial" w:cs="Arial"/>
          <w:sz w:val="24"/>
          <w:szCs w:val="24"/>
        </w:rPr>
        <w:t xml:space="preserve">, observados o valor máximo aceitável, os prazos para fornecimento, as especificações técnicas, parâmetros mínimos de desempenho e qualidade e demais condições definidas neste Edital. </w:t>
      </w:r>
    </w:p>
    <w:p w14:paraId="6A6AAB6F" w14:textId="77777777" w:rsidR="00A00BD0" w:rsidRPr="00294FF6" w:rsidRDefault="00A00BD0" w:rsidP="00A00BD0">
      <w:pPr>
        <w:pStyle w:val="SemEspaamento"/>
        <w:jc w:val="both"/>
        <w:rPr>
          <w:rFonts w:ascii="Arial" w:hAnsi="Arial" w:cs="Arial"/>
          <w:color w:val="000000"/>
          <w:sz w:val="24"/>
          <w:szCs w:val="24"/>
        </w:rPr>
      </w:pPr>
    </w:p>
    <w:p w14:paraId="193FC1C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14 – </w:t>
      </w:r>
      <w:r w:rsidRPr="00294FF6">
        <w:rPr>
          <w:rFonts w:ascii="Arial" w:hAnsi="Arial" w:cs="Arial"/>
          <w:b/>
          <w:color w:val="000000"/>
          <w:sz w:val="24"/>
          <w:szCs w:val="24"/>
        </w:rPr>
        <w:t>DA FORMALIZAÇÃO DOS CONTRATOS</w:t>
      </w:r>
      <w:r w:rsidRPr="00294FF6">
        <w:rPr>
          <w:rFonts w:ascii="Arial" w:hAnsi="Arial" w:cs="Arial"/>
          <w:b/>
          <w:sz w:val="24"/>
          <w:szCs w:val="24"/>
        </w:rPr>
        <w:t xml:space="preserve"> </w:t>
      </w:r>
    </w:p>
    <w:p w14:paraId="3DF8C954" w14:textId="77777777" w:rsidR="00931272" w:rsidRDefault="00A00BD0" w:rsidP="00A00BD0">
      <w:pPr>
        <w:pStyle w:val="SemEspaamento"/>
        <w:jc w:val="both"/>
        <w:rPr>
          <w:rFonts w:ascii="Arial" w:hAnsi="Arial" w:cs="Arial"/>
          <w:sz w:val="24"/>
          <w:szCs w:val="24"/>
        </w:rPr>
      </w:pPr>
      <w:r w:rsidRPr="00294FF6">
        <w:rPr>
          <w:rFonts w:ascii="Arial" w:hAnsi="Arial" w:cs="Arial"/>
          <w:sz w:val="24"/>
          <w:szCs w:val="24"/>
        </w:rPr>
        <w:t>14.1 - Findo o processo</w:t>
      </w:r>
      <w:r w:rsidR="00A16F38">
        <w:rPr>
          <w:rFonts w:ascii="Arial" w:hAnsi="Arial" w:cs="Arial"/>
          <w:sz w:val="24"/>
          <w:szCs w:val="24"/>
        </w:rPr>
        <w:t xml:space="preserve"> de dispensa</w:t>
      </w:r>
      <w:r w:rsidRPr="00294FF6">
        <w:rPr>
          <w:rFonts w:ascii="Arial" w:hAnsi="Arial" w:cs="Arial"/>
          <w:sz w:val="24"/>
          <w:szCs w:val="24"/>
        </w:rPr>
        <w:t xml:space="preserve">, a empresa vencedora será convocada a assinar </w:t>
      </w:r>
      <w:r w:rsidR="00A16F38">
        <w:rPr>
          <w:rFonts w:ascii="Arial" w:hAnsi="Arial" w:cs="Arial"/>
          <w:sz w:val="24"/>
          <w:szCs w:val="24"/>
        </w:rPr>
        <w:t>o contrato</w:t>
      </w:r>
      <w:r w:rsidRPr="00294FF6">
        <w:rPr>
          <w:rFonts w:ascii="Arial" w:hAnsi="Arial" w:cs="Arial"/>
          <w:sz w:val="24"/>
          <w:szCs w:val="24"/>
        </w:rPr>
        <w:t xml:space="preserve">, que obedecerá ao modelo anexo, no prazo de </w:t>
      </w:r>
      <w:r w:rsidR="00931272">
        <w:rPr>
          <w:rFonts w:ascii="Arial" w:hAnsi="Arial" w:cs="Arial"/>
          <w:sz w:val="24"/>
          <w:szCs w:val="24"/>
        </w:rPr>
        <w:t>3</w:t>
      </w:r>
      <w:r w:rsidRPr="00294FF6">
        <w:rPr>
          <w:rFonts w:ascii="Arial" w:hAnsi="Arial" w:cs="Arial"/>
          <w:sz w:val="24"/>
          <w:szCs w:val="24"/>
        </w:rPr>
        <w:t xml:space="preserve"> (</w:t>
      </w:r>
      <w:r w:rsidR="00931272">
        <w:rPr>
          <w:rFonts w:ascii="Arial" w:hAnsi="Arial" w:cs="Arial"/>
          <w:sz w:val="24"/>
          <w:szCs w:val="24"/>
        </w:rPr>
        <w:t>três</w:t>
      </w:r>
      <w:r w:rsidRPr="00294FF6">
        <w:rPr>
          <w:rFonts w:ascii="Arial" w:hAnsi="Arial" w:cs="Arial"/>
          <w:sz w:val="24"/>
          <w:szCs w:val="24"/>
        </w:rPr>
        <w:t xml:space="preserve">) dias úteis contados da convocação emitida pelo Setor, sob pena de decair do direito à contratação. </w:t>
      </w:r>
    </w:p>
    <w:p w14:paraId="0C50688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 xml:space="preserve">14.4 - O contrato celebrado poderá ser alterado e/ou rescindido a qualquer momento, nos termos dos </w:t>
      </w:r>
      <w:proofErr w:type="spellStart"/>
      <w:r w:rsidRPr="00294FF6">
        <w:rPr>
          <w:rFonts w:ascii="Arial" w:hAnsi="Arial" w:cs="Arial"/>
          <w:sz w:val="24"/>
          <w:szCs w:val="24"/>
        </w:rPr>
        <w:t>arts</w:t>
      </w:r>
      <w:proofErr w:type="spellEnd"/>
      <w:r w:rsidRPr="00294FF6">
        <w:rPr>
          <w:rFonts w:ascii="Arial" w:hAnsi="Arial" w:cs="Arial"/>
          <w:sz w:val="24"/>
          <w:szCs w:val="24"/>
        </w:rPr>
        <w:t xml:space="preserve">. 104 e 124 139 da Lei Federal 14.133/21, sem direito a qualquer indenização. </w:t>
      </w:r>
    </w:p>
    <w:p w14:paraId="03C76BD9" w14:textId="77777777" w:rsidR="00A00BD0" w:rsidRPr="00294FF6" w:rsidRDefault="00A00BD0" w:rsidP="00A00BD0">
      <w:pPr>
        <w:pStyle w:val="SemEspaamento"/>
        <w:jc w:val="both"/>
        <w:rPr>
          <w:rFonts w:ascii="Arial" w:hAnsi="Arial" w:cs="Arial"/>
          <w:sz w:val="24"/>
          <w:szCs w:val="24"/>
        </w:rPr>
      </w:pPr>
    </w:p>
    <w:p w14:paraId="14812506"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16 - DAS OBRIGAÇÕES DA CONTRATADA</w:t>
      </w:r>
    </w:p>
    <w:p w14:paraId="39760BB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16.1 - Além das obrigações legais, regulamentares e das demais constantes deste instrumento e seus anexos, obriga-se, ainda, a empresa vencedora a: </w:t>
      </w:r>
    </w:p>
    <w:p w14:paraId="00ABDEE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1.6.1.1 - E-MAIL INSTITUCIONAL: É dever empresa vencedora/contratada manter durante o período de vigência do contrato/serviço, e-mail institucional, oficial, atualizado, vigente e operacional, para executar os contatos oficiais com o CONTRATANTE, para realização de contratos, adendos, renovações, notificações, ofícios e todos demais atos administrativos. </w:t>
      </w:r>
    </w:p>
    <w:p w14:paraId="5C92BD3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16.1.2 - Assinar </w:t>
      </w:r>
      <w:r w:rsidR="00AB2B75">
        <w:rPr>
          <w:rFonts w:ascii="Arial" w:hAnsi="Arial" w:cs="Arial"/>
          <w:sz w:val="24"/>
          <w:szCs w:val="24"/>
        </w:rPr>
        <w:t xml:space="preserve">o contrato </w:t>
      </w:r>
      <w:r w:rsidRPr="00294FF6">
        <w:rPr>
          <w:rFonts w:ascii="Arial" w:hAnsi="Arial" w:cs="Arial"/>
          <w:sz w:val="24"/>
          <w:szCs w:val="24"/>
        </w:rPr>
        <w:t xml:space="preserve">no prazo estabelecido. </w:t>
      </w:r>
    </w:p>
    <w:p w14:paraId="047313B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16.1.3 - Efetuar a entrega do objeto licitado no prazo e local informado, juntamente com a emissão da ordem de fornecimento, mediante agendamento prévio junto ao CONTRATANTE. </w:t>
      </w:r>
    </w:p>
    <w:p w14:paraId="4DC86C7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16.1.3.1 - Carregar e disponibilizar o(s) produto(s) no(s) local(</w:t>
      </w:r>
      <w:proofErr w:type="spellStart"/>
      <w:r w:rsidRPr="00294FF6">
        <w:rPr>
          <w:rFonts w:ascii="Arial" w:hAnsi="Arial" w:cs="Arial"/>
          <w:sz w:val="24"/>
          <w:szCs w:val="24"/>
        </w:rPr>
        <w:t>is</w:t>
      </w:r>
      <w:proofErr w:type="spellEnd"/>
      <w:r w:rsidRPr="00294FF6">
        <w:rPr>
          <w:rFonts w:ascii="Arial" w:hAnsi="Arial" w:cs="Arial"/>
          <w:sz w:val="24"/>
          <w:szCs w:val="24"/>
        </w:rPr>
        <w:t xml:space="preserve">) indicado(s) também constituem obrigações exclusivas da empresa vencedora, a serem cumpridas com força de trabalho própria e as suas expensas. </w:t>
      </w:r>
    </w:p>
    <w:p w14:paraId="1CF6A77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16.1.3.2 - O recebimento dos materiais será provisório para posterior verificação de sua conformidade com as especificações do Pregão e da proposta. </w:t>
      </w:r>
    </w:p>
    <w:p w14:paraId="3D825E1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16.1.3.3 - O pedido de prorrogação de prazo para entrega dos objetos somente será conhecido pelo CONTRATANTE, caso o mesmo seja devidamente fundamentado e entregue no Setor de Licitações, antes de expirar o prazo contratual inicialmente estabelecido. </w:t>
      </w:r>
    </w:p>
    <w:p w14:paraId="4D60492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16.1.4 - Garantir os materiais contra defeitos de fabricação e também, contra vícios, defeitos ou incorreções, resultantes da entrega. </w:t>
      </w:r>
    </w:p>
    <w:p w14:paraId="01E280B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16.1.4.1 - Fornecer materiais de primeira qualidade, considerando-se como tais àqueles que atendam satisfatoriamente os fins aos quais se destinam, apresentando ótimo rendimento, durabilidade e praticidade. </w:t>
      </w:r>
    </w:p>
    <w:p w14:paraId="6970740C" w14:textId="77777777" w:rsidR="00AB2B75" w:rsidRDefault="00A00BD0" w:rsidP="00A00BD0">
      <w:pPr>
        <w:pStyle w:val="SemEspaamento"/>
        <w:jc w:val="both"/>
        <w:rPr>
          <w:rFonts w:ascii="Arial" w:hAnsi="Arial" w:cs="Arial"/>
          <w:sz w:val="24"/>
          <w:szCs w:val="24"/>
        </w:rPr>
      </w:pPr>
      <w:r w:rsidRPr="00294FF6">
        <w:rPr>
          <w:rFonts w:ascii="Arial" w:hAnsi="Arial" w:cs="Arial"/>
          <w:sz w:val="24"/>
          <w:szCs w:val="24"/>
        </w:rPr>
        <w:t xml:space="preserve">16.1.5 - Arcar com todos os ônus necessários à completa entrega, considerando-se como tal a disponibilização, no local indicado pelo Município, conforme quantitativos dos produtos adjudicados, tais como transporte, encargos sociais, tributos e outras incidências, se ocorrerem. </w:t>
      </w:r>
    </w:p>
    <w:p w14:paraId="1A20D777"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16.1.6 - Substituir, no prazo máximo de 2 (dois) dias úteis, os produtos que, no ato da entrega, estiverem com suas embalagens violadas e/ou com identificação ilegível e em desacordo com as condições necessárias estabelecidas neste instrumento. Exceto, quando pela natureza do bem, origem do produto e logística de sua entrega, for impossível substituir no prazo de 02 (dois) dias, podendo o CONTRATANTE conceder prazo maior. </w:t>
      </w:r>
    </w:p>
    <w:p w14:paraId="78F6B84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16.1.7 - Substituir, ainda, por outro de qualidade, todo produto com defeito de fabricação. </w:t>
      </w:r>
    </w:p>
    <w:p w14:paraId="2C09A4D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16.1.8 - Assumir inteira responsabilidade pela efetiva entrega do objeto licitado e efetuá-la de acordo com as especificações e instruções deste Instrumento e seus anexos, sendo que o transporte até o(s) local(</w:t>
      </w:r>
      <w:proofErr w:type="spellStart"/>
      <w:r w:rsidRPr="00294FF6">
        <w:rPr>
          <w:rFonts w:ascii="Arial" w:hAnsi="Arial" w:cs="Arial"/>
          <w:sz w:val="24"/>
          <w:szCs w:val="24"/>
        </w:rPr>
        <w:t>is</w:t>
      </w:r>
      <w:proofErr w:type="spellEnd"/>
      <w:r w:rsidRPr="00294FF6">
        <w:rPr>
          <w:rFonts w:ascii="Arial" w:hAnsi="Arial" w:cs="Arial"/>
          <w:sz w:val="24"/>
          <w:szCs w:val="24"/>
        </w:rPr>
        <w:t xml:space="preserve">) de entrega ocorrerá exclusivamente por conta do fornecedor, bem como pelo que o método de embalagem deverá ser adequado à proteção efetiva de toda mercadoria contra choques e intempéries durante o transporte. </w:t>
      </w:r>
    </w:p>
    <w:p w14:paraId="09067700" w14:textId="77777777" w:rsidR="00AB2B75"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 xml:space="preserve">16.1.9 - Reparar, corrigir, remover, reconstruir ou substituir, às suas expensas, no todo ou em parte, o objeto deste instrumento, em que se verificarem vícios, defeitos ou incorreções, resultantes da entrega do(s) produto(s), num prazo máximo de 10 (dez) dias consecutivos, salvo quando o defeito for, comprovadamente, provocado por uso indevido, sendo que o tempo extra despendido poderá ser computado para aplicação das penalidades previstas neste instrumento. </w:t>
      </w:r>
    </w:p>
    <w:p w14:paraId="580FDDC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16.1.10 - Cumprir rigorosamente com o disposto no Edital e demais anexos. </w:t>
      </w:r>
    </w:p>
    <w:p w14:paraId="73BB8CD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16.1.11 - Manter durante a execução deste contrato todas as condições de habilitação e qualificação exigidas na licitação. </w:t>
      </w:r>
    </w:p>
    <w:p w14:paraId="7D169F0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16.1.12 - Responsabilizar-se pelos ônus resultantes de quaisquer ações, demandas, custos e despesas decorrentes de danos, ocorridos por culpa sua ou de qualquer de seus empregados e prepostos, obrigando-se outrossim por quaisquer responsabilidades decorrentes de ações judiciais movidas por terceiros, que lhe venham a ser exigidas por força da Lei, ligadas ao cumprimento do presente Instrumento. </w:t>
      </w:r>
    </w:p>
    <w:p w14:paraId="67E056E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16.1.13 - Responder por danos materiais ou físicos, causados por seus empregados, diretamente ao CONTRATANTE ou a terceiros, decorrente de sua culpa ou dolo. </w:t>
      </w:r>
    </w:p>
    <w:p w14:paraId="24733AD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16.1.14 - Em tudo agir segundo as diretrizes da Administração.</w:t>
      </w:r>
    </w:p>
    <w:p w14:paraId="73A4BF7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16.2 - O contrato celebrado poderá ser alterado e/ou rescindido a qualquer momento, nos termos dos </w:t>
      </w:r>
      <w:proofErr w:type="spellStart"/>
      <w:r w:rsidRPr="00294FF6">
        <w:rPr>
          <w:rFonts w:ascii="Arial" w:hAnsi="Arial" w:cs="Arial"/>
          <w:sz w:val="24"/>
          <w:szCs w:val="24"/>
        </w:rPr>
        <w:t>Arts</w:t>
      </w:r>
      <w:proofErr w:type="spellEnd"/>
      <w:r w:rsidRPr="00294FF6">
        <w:rPr>
          <w:rFonts w:ascii="Arial" w:hAnsi="Arial" w:cs="Arial"/>
          <w:sz w:val="24"/>
          <w:szCs w:val="24"/>
        </w:rPr>
        <w:t xml:space="preserve">. 104 e 124 139 da Lei Federal 14.133/21, sem direito a qualquer indenização. </w:t>
      </w:r>
    </w:p>
    <w:p w14:paraId="12521A04" w14:textId="77777777" w:rsidR="00A00BD0" w:rsidRPr="00294FF6" w:rsidRDefault="00A00BD0" w:rsidP="00A00BD0">
      <w:pPr>
        <w:pStyle w:val="SemEspaamento"/>
        <w:jc w:val="both"/>
        <w:rPr>
          <w:rFonts w:ascii="Arial" w:hAnsi="Arial" w:cs="Arial"/>
          <w:sz w:val="24"/>
          <w:szCs w:val="24"/>
        </w:rPr>
      </w:pPr>
    </w:p>
    <w:p w14:paraId="72BCC093"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17 – </w:t>
      </w:r>
      <w:r w:rsidRPr="00294FF6">
        <w:rPr>
          <w:rFonts w:ascii="Arial" w:hAnsi="Arial" w:cs="Arial"/>
          <w:b/>
          <w:color w:val="000000"/>
          <w:sz w:val="24"/>
          <w:szCs w:val="24"/>
        </w:rPr>
        <w:t>DAS PRERROGATIVAS DA ADMINISTRAÇÃO</w:t>
      </w:r>
      <w:r w:rsidRPr="00294FF6">
        <w:rPr>
          <w:rFonts w:ascii="Arial" w:hAnsi="Arial" w:cs="Arial"/>
          <w:b/>
          <w:sz w:val="24"/>
          <w:szCs w:val="24"/>
        </w:rPr>
        <w:t xml:space="preserve"> </w:t>
      </w:r>
    </w:p>
    <w:p w14:paraId="4E34BF49"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b/>
          <w:sz w:val="24"/>
          <w:szCs w:val="24"/>
          <w:lang w:eastAsia="pt-BR"/>
        </w:rPr>
        <w:t>17.1</w:t>
      </w:r>
      <w:r w:rsidRPr="00294FF6">
        <w:rPr>
          <w:rFonts w:ascii="Arial" w:hAnsi="Arial" w:cs="Arial"/>
          <w:sz w:val="24"/>
          <w:szCs w:val="24"/>
          <w:lang w:eastAsia="pt-BR"/>
        </w:rPr>
        <w:t xml:space="preserve"> - O regime jurídico dos contratos decorrentes deste edital confere à Administração, em relação a eles, as prerrogativas de:</w:t>
      </w:r>
    </w:p>
    <w:p w14:paraId="589B4556" w14:textId="77777777" w:rsidR="00A00BD0" w:rsidRPr="00294FF6" w:rsidRDefault="00A00BD0" w:rsidP="00A00BD0">
      <w:pPr>
        <w:pStyle w:val="SemEspaamento"/>
        <w:jc w:val="both"/>
        <w:rPr>
          <w:rFonts w:ascii="Arial" w:hAnsi="Arial" w:cs="Arial"/>
          <w:sz w:val="24"/>
          <w:szCs w:val="24"/>
          <w:lang w:eastAsia="pt-BR"/>
        </w:rPr>
      </w:pPr>
      <w:bookmarkStart w:id="52" w:name="art104i"/>
      <w:bookmarkEnd w:id="52"/>
      <w:r w:rsidRPr="00294FF6">
        <w:rPr>
          <w:rFonts w:ascii="Arial" w:hAnsi="Arial" w:cs="Arial"/>
          <w:sz w:val="24"/>
          <w:szCs w:val="24"/>
          <w:lang w:eastAsia="pt-BR"/>
        </w:rPr>
        <w:t xml:space="preserve">I - </w:t>
      </w:r>
      <w:proofErr w:type="gramStart"/>
      <w:r w:rsidRPr="00294FF6">
        <w:rPr>
          <w:rFonts w:ascii="Arial" w:hAnsi="Arial" w:cs="Arial"/>
          <w:sz w:val="24"/>
          <w:szCs w:val="24"/>
          <w:lang w:eastAsia="pt-BR"/>
        </w:rPr>
        <w:t>modificá-los</w:t>
      </w:r>
      <w:proofErr w:type="gramEnd"/>
      <w:r w:rsidRPr="00294FF6">
        <w:rPr>
          <w:rFonts w:ascii="Arial" w:hAnsi="Arial" w:cs="Arial"/>
          <w:sz w:val="24"/>
          <w:szCs w:val="24"/>
          <w:lang w:eastAsia="pt-BR"/>
        </w:rPr>
        <w:t>, unilateralmente, para melhor adequação às finalidades de interesse público, respeitados os direitos do contratado;</w:t>
      </w:r>
    </w:p>
    <w:p w14:paraId="57BFCAB5" w14:textId="77777777" w:rsidR="00A00BD0" w:rsidRPr="00294FF6" w:rsidRDefault="00A00BD0" w:rsidP="00A00BD0">
      <w:pPr>
        <w:pStyle w:val="SemEspaamento"/>
        <w:jc w:val="both"/>
        <w:rPr>
          <w:rFonts w:ascii="Arial" w:hAnsi="Arial" w:cs="Arial"/>
          <w:sz w:val="24"/>
          <w:szCs w:val="24"/>
          <w:lang w:eastAsia="pt-BR"/>
        </w:rPr>
      </w:pPr>
      <w:bookmarkStart w:id="53" w:name="art104ii"/>
      <w:bookmarkEnd w:id="53"/>
      <w:r w:rsidRPr="00294FF6">
        <w:rPr>
          <w:rFonts w:ascii="Arial" w:hAnsi="Arial" w:cs="Arial"/>
          <w:sz w:val="24"/>
          <w:szCs w:val="24"/>
          <w:lang w:eastAsia="pt-BR"/>
        </w:rPr>
        <w:t xml:space="preserve">II - </w:t>
      </w:r>
      <w:proofErr w:type="gramStart"/>
      <w:r w:rsidRPr="00294FF6">
        <w:rPr>
          <w:rFonts w:ascii="Arial" w:hAnsi="Arial" w:cs="Arial"/>
          <w:sz w:val="24"/>
          <w:szCs w:val="24"/>
          <w:lang w:eastAsia="pt-BR"/>
        </w:rPr>
        <w:t>extingui-los</w:t>
      </w:r>
      <w:proofErr w:type="gramEnd"/>
      <w:r w:rsidRPr="00294FF6">
        <w:rPr>
          <w:rFonts w:ascii="Arial" w:hAnsi="Arial" w:cs="Arial"/>
          <w:sz w:val="24"/>
          <w:szCs w:val="24"/>
          <w:lang w:eastAsia="pt-BR"/>
        </w:rPr>
        <w:t>, unilateralmente, nos casos especificados nesta Lei;</w:t>
      </w:r>
    </w:p>
    <w:p w14:paraId="73D0731E" w14:textId="77777777" w:rsidR="00A00BD0" w:rsidRPr="00294FF6" w:rsidRDefault="00A00BD0" w:rsidP="00A00BD0">
      <w:pPr>
        <w:pStyle w:val="SemEspaamento"/>
        <w:jc w:val="both"/>
        <w:rPr>
          <w:rFonts w:ascii="Arial" w:hAnsi="Arial" w:cs="Arial"/>
          <w:sz w:val="24"/>
          <w:szCs w:val="24"/>
          <w:lang w:eastAsia="pt-BR"/>
        </w:rPr>
      </w:pPr>
      <w:bookmarkStart w:id="54" w:name="art104iii"/>
      <w:bookmarkEnd w:id="54"/>
      <w:r w:rsidRPr="00294FF6">
        <w:rPr>
          <w:rFonts w:ascii="Arial" w:hAnsi="Arial" w:cs="Arial"/>
          <w:sz w:val="24"/>
          <w:szCs w:val="24"/>
          <w:lang w:eastAsia="pt-BR"/>
        </w:rPr>
        <w:t>III - fiscalizar sua execução;</w:t>
      </w:r>
    </w:p>
    <w:p w14:paraId="1EDD3F49" w14:textId="77777777" w:rsidR="00A00BD0" w:rsidRPr="00294FF6" w:rsidRDefault="00A00BD0" w:rsidP="00A00BD0">
      <w:pPr>
        <w:pStyle w:val="SemEspaamento"/>
        <w:jc w:val="both"/>
        <w:rPr>
          <w:rFonts w:ascii="Arial" w:hAnsi="Arial" w:cs="Arial"/>
          <w:sz w:val="24"/>
          <w:szCs w:val="24"/>
          <w:lang w:eastAsia="pt-BR"/>
        </w:rPr>
      </w:pPr>
      <w:bookmarkStart w:id="55" w:name="art104iv"/>
      <w:bookmarkEnd w:id="55"/>
      <w:r w:rsidRPr="00294FF6">
        <w:rPr>
          <w:rFonts w:ascii="Arial" w:hAnsi="Arial" w:cs="Arial"/>
          <w:sz w:val="24"/>
          <w:szCs w:val="24"/>
          <w:lang w:eastAsia="pt-BR"/>
        </w:rPr>
        <w:t xml:space="preserve">IV - </w:t>
      </w:r>
      <w:proofErr w:type="gramStart"/>
      <w:r w:rsidRPr="00294FF6">
        <w:rPr>
          <w:rFonts w:ascii="Arial" w:hAnsi="Arial" w:cs="Arial"/>
          <w:sz w:val="24"/>
          <w:szCs w:val="24"/>
          <w:lang w:eastAsia="pt-BR"/>
        </w:rPr>
        <w:t>aplicar</w:t>
      </w:r>
      <w:proofErr w:type="gramEnd"/>
      <w:r w:rsidRPr="00294FF6">
        <w:rPr>
          <w:rFonts w:ascii="Arial" w:hAnsi="Arial" w:cs="Arial"/>
          <w:sz w:val="24"/>
          <w:szCs w:val="24"/>
          <w:lang w:eastAsia="pt-BR"/>
        </w:rPr>
        <w:t xml:space="preserve"> sanções motivadas pela inexecução total ou parcial do ajuste;</w:t>
      </w:r>
    </w:p>
    <w:p w14:paraId="28D190E3" w14:textId="77777777" w:rsidR="00A00BD0" w:rsidRPr="00294FF6" w:rsidRDefault="00A00BD0" w:rsidP="00A00BD0">
      <w:pPr>
        <w:pStyle w:val="SemEspaamento"/>
        <w:jc w:val="both"/>
        <w:rPr>
          <w:rFonts w:ascii="Arial" w:hAnsi="Arial" w:cs="Arial"/>
          <w:sz w:val="24"/>
          <w:szCs w:val="24"/>
          <w:lang w:eastAsia="pt-BR"/>
        </w:rPr>
      </w:pPr>
      <w:bookmarkStart w:id="56" w:name="art104v"/>
      <w:bookmarkEnd w:id="56"/>
      <w:r w:rsidRPr="00294FF6">
        <w:rPr>
          <w:rFonts w:ascii="Arial" w:hAnsi="Arial" w:cs="Arial"/>
          <w:sz w:val="24"/>
          <w:szCs w:val="24"/>
          <w:lang w:eastAsia="pt-BR"/>
        </w:rPr>
        <w:t xml:space="preserve">V - </w:t>
      </w:r>
      <w:proofErr w:type="gramStart"/>
      <w:r w:rsidRPr="00294FF6">
        <w:rPr>
          <w:rFonts w:ascii="Arial" w:hAnsi="Arial" w:cs="Arial"/>
          <w:sz w:val="24"/>
          <w:szCs w:val="24"/>
          <w:lang w:eastAsia="pt-BR"/>
        </w:rPr>
        <w:t>ocupar</w:t>
      </w:r>
      <w:proofErr w:type="gramEnd"/>
      <w:r w:rsidRPr="00294FF6">
        <w:rPr>
          <w:rFonts w:ascii="Arial" w:hAnsi="Arial" w:cs="Arial"/>
          <w:sz w:val="24"/>
          <w:szCs w:val="24"/>
          <w:lang w:eastAsia="pt-BR"/>
        </w:rPr>
        <w:t xml:space="preserve"> provisoriamente bens móveis e imóveis e utilizar pessoal e serviços vinculados ao objeto do contrato nas hipóteses de:</w:t>
      </w:r>
    </w:p>
    <w:p w14:paraId="0AB0253E" w14:textId="77777777" w:rsidR="00A00BD0" w:rsidRPr="00294FF6" w:rsidRDefault="00A00BD0" w:rsidP="00A00BD0">
      <w:pPr>
        <w:pStyle w:val="SemEspaamento"/>
        <w:jc w:val="both"/>
        <w:rPr>
          <w:rFonts w:ascii="Arial" w:hAnsi="Arial" w:cs="Arial"/>
          <w:sz w:val="24"/>
          <w:szCs w:val="24"/>
          <w:lang w:eastAsia="pt-BR"/>
        </w:rPr>
      </w:pPr>
      <w:bookmarkStart w:id="57" w:name="art104va"/>
      <w:bookmarkEnd w:id="57"/>
      <w:r w:rsidRPr="00294FF6">
        <w:rPr>
          <w:rFonts w:ascii="Arial" w:hAnsi="Arial" w:cs="Arial"/>
          <w:sz w:val="24"/>
          <w:szCs w:val="24"/>
          <w:lang w:eastAsia="pt-BR"/>
        </w:rPr>
        <w:t>a) risco à prestação de serviços essenciais;</w:t>
      </w:r>
    </w:p>
    <w:p w14:paraId="229167A9" w14:textId="77777777" w:rsidR="00A00BD0" w:rsidRPr="00294FF6" w:rsidRDefault="00A00BD0" w:rsidP="00A00BD0">
      <w:pPr>
        <w:pStyle w:val="SemEspaamento"/>
        <w:jc w:val="both"/>
        <w:rPr>
          <w:rFonts w:ascii="Arial" w:hAnsi="Arial" w:cs="Arial"/>
          <w:sz w:val="24"/>
          <w:szCs w:val="24"/>
          <w:lang w:eastAsia="pt-BR"/>
        </w:rPr>
      </w:pPr>
      <w:bookmarkStart w:id="58" w:name="art104vb"/>
      <w:bookmarkEnd w:id="58"/>
      <w:r w:rsidRPr="00294FF6">
        <w:rPr>
          <w:rFonts w:ascii="Arial" w:hAnsi="Arial" w:cs="Arial"/>
          <w:sz w:val="24"/>
          <w:szCs w:val="24"/>
          <w:lang w:eastAsia="pt-BR"/>
        </w:rPr>
        <w:t>b) necessidade de acautelar apuração administrativa de faltas contratuais pelo contratado, inclusive após extinção do contrato.</w:t>
      </w:r>
    </w:p>
    <w:p w14:paraId="3F427159" w14:textId="77777777" w:rsidR="00A00BD0" w:rsidRPr="00294FF6" w:rsidRDefault="00A00BD0" w:rsidP="00A00BD0">
      <w:pPr>
        <w:pStyle w:val="SemEspaamento"/>
        <w:jc w:val="both"/>
        <w:rPr>
          <w:rFonts w:ascii="Arial" w:hAnsi="Arial" w:cs="Arial"/>
          <w:sz w:val="24"/>
          <w:szCs w:val="24"/>
          <w:lang w:eastAsia="pt-BR"/>
        </w:rPr>
      </w:pPr>
      <w:bookmarkStart w:id="59" w:name="art104§1"/>
      <w:bookmarkEnd w:id="59"/>
      <w:r w:rsidRPr="00294FF6">
        <w:rPr>
          <w:rFonts w:ascii="Arial" w:hAnsi="Arial" w:cs="Arial"/>
          <w:sz w:val="24"/>
          <w:szCs w:val="24"/>
          <w:lang w:eastAsia="pt-BR"/>
        </w:rPr>
        <w:t>§ 1º As cláusulas econômico-financeiras e monetárias dos contratos não poderão ser alteradas sem prévia concordância do contratado.</w:t>
      </w:r>
    </w:p>
    <w:p w14:paraId="73032A96" w14:textId="77777777" w:rsidR="00A00BD0" w:rsidRPr="00294FF6" w:rsidRDefault="00A00BD0" w:rsidP="00A00BD0">
      <w:pPr>
        <w:pStyle w:val="SemEspaamento"/>
        <w:jc w:val="both"/>
        <w:rPr>
          <w:rFonts w:ascii="Arial" w:hAnsi="Arial" w:cs="Arial"/>
          <w:sz w:val="24"/>
          <w:szCs w:val="24"/>
          <w:lang w:eastAsia="pt-BR"/>
        </w:rPr>
      </w:pPr>
      <w:bookmarkStart w:id="60" w:name="art104§2"/>
      <w:bookmarkEnd w:id="60"/>
      <w:r w:rsidRPr="00294FF6">
        <w:rPr>
          <w:rFonts w:ascii="Arial" w:hAnsi="Arial" w:cs="Arial"/>
          <w:sz w:val="24"/>
          <w:szCs w:val="24"/>
          <w:lang w:eastAsia="pt-BR"/>
        </w:rPr>
        <w:t>§ 2º Na hipótese prevista no inciso I do </w:t>
      </w:r>
      <w:r w:rsidRPr="00294FF6">
        <w:rPr>
          <w:rFonts w:ascii="Arial" w:hAnsi="Arial" w:cs="Arial"/>
          <w:b/>
          <w:bCs/>
          <w:sz w:val="24"/>
          <w:szCs w:val="24"/>
          <w:lang w:eastAsia="pt-BR"/>
        </w:rPr>
        <w:t>caput</w:t>
      </w:r>
      <w:r w:rsidRPr="00294FF6">
        <w:rPr>
          <w:rFonts w:ascii="Arial" w:hAnsi="Arial" w:cs="Arial"/>
          <w:sz w:val="24"/>
          <w:szCs w:val="24"/>
          <w:lang w:eastAsia="pt-BR"/>
        </w:rPr>
        <w:t> deste item, as cláusulas econômico-financeiras do contrato deverão ser revistas para que se mantenha o equilíbrio contratual.</w:t>
      </w:r>
    </w:p>
    <w:p w14:paraId="5B85B2B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17.2</w:t>
      </w:r>
      <w:r w:rsidRPr="00294FF6">
        <w:rPr>
          <w:rFonts w:ascii="Arial" w:hAnsi="Arial" w:cs="Arial"/>
          <w:sz w:val="24"/>
          <w:szCs w:val="24"/>
        </w:rPr>
        <w:t xml:space="preserve"> - Constituem obrigações do CONTRATANTE, além das constantes dos </w:t>
      </w:r>
      <w:proofErr w:type="spellStart"/>
      <w:r w:rsidRPr="00294FF6">
        <w:rPr>
          <w:rFonts w:ascii="Arial" w:hAnsi="Arial" w:cs="Arial"/>
          <w:sz w:val="24"/>
          <w:szCs w:val="24"/>
        </w:rPr>
        <w:t>arts</w:t>
      </w:r>
      <w:proofErr w:type="spellEnd"/>
      <w:r w:rsidRPr="00294FF6">
        <w:rPr>
          <w:rFonts w:ascii="Arial" w:hAnsi="Arial" w:cs="Arial"/>
          <w:sz w:val="24"/>
          <w:szCs w:val="24"/>
        </w:rPr>
        <w:t xml:space="preserve">. 115 a 123 da Lei federal n.º 14.133, as especificadas no Edital. </w:t>
      </w:r>
    </w:p>
    <w:p w14:paraId="33267BB0"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17.3</w:t>
      </w:r>
      <w:r w:rsidRPr="00294FF6">
        <w:rPr>
          <w:rFonts w:ascii="Arial" w:hAnsi="Arial" w:cs="Arial"/>
          <w:sz w:val="24"/>
          <w:szCs w:val="24"/>
        </w:rPr>
        <w:t xml:space="preserve"> - Acompanhar, fiscalizar e avaliar os serviços do objeto deste Contrato; </w:t>
      </w:r>
    </w:p>
    <w:p w14:paraId="6663DAE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17.4</w:t>
      </w:r>
      <w:r w:rsidRPr="00294FF6">
        <w:rPr>
          <w:rFonts w:ascii="Arial" w:hAnsi="Arial" w:cs="Arial"/>
          <w:sz w:val="24"/>
          <w:szCs w:val="24"/>
        </w:rPr>
        <w:t xml:space="preserve"> - Emitir as ordens de serviços à empresa vencedora, de acordo com as necessidades, respeitando os prazos para atendimentos; </w:t>
      </w:r>
    </w:p>
    <w:p w14:paraId="1FD223E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17.5</w:t>
      </w:r>
      <w:r w:rsidRPr="00294FF6">
        <w:rPr>
          <w:rFonts w:ascii="Arial" w:hAnsi="Arial" w:cs="Arial"/>
          <w:sz w:val="24"/>
          <w:szCs w:val="24"/>
        </w:rPr>
        <w:t xml:space="preserve"> - Prestar as informações e os esclarecimentos que venham a ser solicitados pelo licitante vencedor; </w:t>
      </w:r>
    </w:p>
    <w:p w14:paraId="5BB7B659"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lastRenderedPageBreak/>
        <w:t>17.6</w:t>
      </w:r>
      <w:r w:rsidRPr="00294FF6">
        <w:rPr>
          <w:rFonts w:ascii="Arial" w:hAnsi="Arial" w:cs="Arial"/>
          <w:sz w:val="24"/>
          <w:szCs w:val="24"/>
        </w:rPr>
        <w:t xml:space="preserve"> - Efetuar o pagamento na forma ajustada neste Edital e no Instrumento Contratual; </w:t>
      </w:r>
    </w:p>
    <w:p w14:paraId="31DB49F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17.7</w:t>
      </w:r>
      <w:r w:rsidRPr="00294FF6">
        <w:rPr>
          <w:rFonts w:ascii="Arial" w:hAnsi="Arial" w:cs="Arial"/>
          <w:sz w:val="24"/>
          <w:szCs w:val="24"/>
        </w:rPr>
        <w:t xml:space="preserve"> - Cumprir com as demais obrigações constantes no Edital e outras previstas no Contrato. </w:t>
      </w:r>
    </w:p>
    <w:p w14:paraId="44B1C6E6" w14:textId="77777777" w:rsidR="00A00BD0" w:rsidRPr="00294FF6" w:rsidRDefault="00A00BD0" w:rsidP="00A00BD0">
      <w:pPr>
        <w:pStyle w:val="SemEspaamento"/>
        <w:jc w:val="both"/>
        <w:rPr>
          <w:rFonts w:ascii="Arial" w:hAnsi="Arial" w:cs="Arial"/>
          <w:sz w:val="24"/>
          <w:szCs w:val="24"/>
        </w:rPr>
      </w:pPr>
    </w:p>
    <w:p w14:paraId="73283F8A"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18 – DA EXECUÇÃO DOS CONTRATOS</w:t>
      </w:r>
    </w:p>
    <w:p w14:paraId="6A1A971A" w14:textId="77777777" w:rsidR="00A00BD0" w:rsidRPr="00294FF6" w:rsidRDefault="00A00BD0" w:rsidP="00A00BD0">
      <w:pPr>
        <w:pStyle w:val="SemEspaamento"/>
        <w:jc w:val="both"/>
        <w:rPr>
          <w:rFonts w:ascii="Arial" w:hAnsi="Arial" w:cs="Arial"/>
          <w:sz w:val="24"/>
          <w:szCs w:val="24"/>
        </w:rPr>
      </w:pPr>
      <w:bookmarkStart w:id="61" w:name="art115"/>
      <w:bookmarkEnd w:id="61"/>
      <w:r w:rsidRPr="00294FF6">
        <w:rPr>
          <w:rFonts w:ascii="Arial" w:hAnsi="Arial" w:cs="Arial"/>
          <w:b/>
          <w:sz w:val="24"/>
          <w:szCs w:val="24"/>
        </w:rPr>
        <w:t>18.1</w:t>
      </w:r>
      <w:r w:rsidRPr="00294FF6">
        <w:rPr>
          <w:rFonts w:ascii="Arial" w:hAnsi="Arial" w:cs="Arial"/>
          <w:sz w:val="24"/>
          <w:szCs w:val="24"/>
        </w:rPr>
        <w:t xml:space="preserve"> - O contrato deverá ser executado fielmente pelas partes, de acordo com as cláusulas avençadas e as normas da Lei Federal nº 14.133/21, e cada parte responderá pelas consequências de sua inexecução total ou parcial.</w:t>
      </w:r>
    </w:p>
    <w:p w14:paraId="1923B7F5" w14:textId="77777777" w:rsidR="00A00BD0" w:rsidRPr="00294FF6" w:rsidRDefault="00A00BD0" w:rsidP="00A00BD0">
      <w:pPr>
        <w:pStyle w:val="SemEspaamento"/>
        <w:jc w:val="both"/>
        <w:rPr>
          <w:rFonts w:ascii="Arial" w:hAnsi="Arial" w:cs="Arial"/>
          <w:sz w:val="24"/>
          <w:szCs w:val="24"/>
        </w:rPr>
      </w:pPr>
      <w:bookmarkStart w:id="62" w:name="art115§1"/>
      <w:bookmarkEnd w:id="62"/>
      <w:r w:rsidRPr="00294FF6">
        <w:rPr>
          <w:rFonts w:ascii="Arial" w:hAnsi="Arial" w:cs="Arial"/>
          <w:sz w:val="24"/>
          <w:szCs w:val="24"/>
        </w:rPr>
        <w:t>§ 1º É proibido à Administração retardar imotivadamente a execução de obra ou serviço, ou de suas parcelas, inclusive na hipótese de posse do respectivo chefe do Poder Executivo ou de novo titular no órgão ou entidade contratante.</w:t>
      </w:r>
    </w:p>
    <w:p w14:paraId="0A5500FB" w14:textId="77777777" w:rsidR="00A00BD0" w:rsidRPr="00294FF6" w:rsidRDefault="00A00BD0" w:rsidP="00A00BD0">
      <w:pPr>
        <w:pStyle w:val="SemEspaamento"/>
        <w:jc w:val="both"/>
        <w:rPr>
          <w:rFonts w:ascii="Arial" w:hAnsi="Arial" w:cs="Arial"/>
          <w:sz w:val="24"/>
          <w:szCs w:val="24"/>
        </w:rPr>
      </w:pPr>
      <w:bookmarkStart w:id="63" w:name="art115§2"/>
      <w:bookmarkStart w:id="64" w:name="art115§4"/>
      <w:bookmarkEnd w:id="63"/>
      <w:bookmarkEnd w:id="64"/>
      <w:r w:rsidRPr="00294FF6">
        <w:rPr>
          <w:rFonts w:ascii="Arial" w:hAnsi="Arial" w:cs="Arial"/>
          <w:sz w:val="24"/>
          <w:szCs w:val="24"/>
        </w:rPr>
        <w:t>§ 2º Nas contratações de obras e serviços de engenharia, sempre que a responsabilidade pelo licenciamento ambiental for da Administração, a manifestação prévia ou licença prévia, quando cabíveis, deverão ser obtidas antes da divulgação do edital.</w:t>
      </w:r>
    </w:p>
    <w:p w14:paraId="7A1361E4" w14:textId="77777777" w:rsidR="00A00BD0" w:rsidRPr="00294FF6" w:rsidRDefault="00A00BD0" w:rsidP="00A00BD0">
      <w:pPr>
        <w:pStyle w:val="SemEspaamento"/>
        <w:jc w:val="both"/>
        <w:rPr>
          <w:rFonts w:ascii="Arial" w:hAnsi="Arial" w:cs="Arial"/>
          <w:sz w:val="24"/>
          <w:szCs w:val="24"/>
        </w:rPr>
      </w:pPr>
      <w:bookmarkStart w:id="65" w:name="art115§5"/>
      <w:bookmarkEnd w:id="65"/>
      <w:r w:rsidRPr="00294FF6">
        <w:rPr>
          <w:rFonts w:ascii="Arial" w:hAnsi="Arial" w:cs="Arial"/>
          <w:sz w:val="24"/>
          <w:szCs w:val="24"/>
        </w:rPr>
        <w:t>§ 3º Em caso de impedimento, ordem de paralisação ou suspensão do contrato, o cronograma de execução será prorrogado automaticamente pelo tempo correspondente, anotadas tais circunstâncias mediante simples apostila.</w:t>
      </w:r>
    </w:p>
    <w:p w14:paraId="549F5752" w14:textId="77777777" w:rsidR="00A00BD0" w:rsidRPr="00294FF6" w:rsidRDefault="00A00BD0" w:rsidP="00A00BD0">
      <w:pPr>
        <w:pStyle w:val="SemEspaamento"/>
        <w:jc w:val="both"/>
        <w:rPr>
          <w:rFonts w:ascii="Arial" w:hAnsi="Arial" w:cs="Arial"/>
          <w:sz w:val="24"/>
          <w:szCs w:val="24"/>
        </w:rPr>
      </w:pPr>
      <w:bookmarkStart w:id="66" w:name="art115§6"/>
      <w:bookmarkEnd w:id="66"/>
      <w:r w:rsidRPr="00294FF6">
        <w:rPr>
          <w:rFonts w:ascii="Arial" w:hAnsi="Arial" w:cs="Arial"/>
          <w:sz w:val="24"/>
          <w:szCs w:val="24"/>
        </w:rPr>
        <w:t>§ 4º Nas contratações de obras, verificada a ocorrência do disposto no § 3º deste item por mais de 1 (um) mês, a Administração deverá divulgar, em sítio eletrônico oficial e em placa a ser afixada em local da obra de fácil visualização pelos cidadãos, aviso público de obra paralisada, com o motivo e o responsável pela inexecução temporária do objeto do contrato e a data prevista para o reinício da sua execução.</w:t>
      </w:r>
    </w:p>
    <w:p w14:paraId="7FE5C96A" w14:textId="77777777" w:rsidR="00A00BD0" w:rsidRPr="00294FF6" w:rsidRDefault="00A00BD0" w:rsidP="00A00BD0">
      <w:pPr>
        <w:pStyle w:val="SemEspaamento"/>
        <w:jc w:val="both"/>
        <w:rPr>
          <w:rFonts w:ascii="Arial" w:hAnsi="Arial" w:cs="Arial"/>
          <w:sz w:val="24"/>
          <w:szCs w:val="24"/>
        </w:rPr>
      </w:pPr>
      <w:bookmarkStart w:id="67" w:name="art115§7"/>
      <w:bookmarkEnd w:id="67"/>
      <w:r w:rsidRPr="00294FF6">
        <w:rPr>
          <w:rFonts w:ascii="Arial" w:hAnsi="Arial" w:cs="Arial"/>
          <w:sz w:val="24"/>
          <w:szCs w:val="24"/>
        </w:rPr>
        <w:t>§ 5º Os textos com as informações de que trata o § 4º deste artigo deverão ser elaborados pela Administração.</w:t>
      </w:r>
    </w:p>
    <w:p w14:paraId="2D6CE58A" w14:textId="77777777" w:rsidR="00A00BD0" w:rsidRPr="00294FF6" w:rsidRDefault="00A00BD0" w:rsidP="00A00BD0">
      <w:pPr>
        <w:pStyle w:val="SemEspaamento"/>
        <w:jc w:val="both"/>
        <w:rPr>
          <w:rFonts w:ascii="Arial" w:hAnsi="Arial" w:cs="Arial"/>
          <w:sz w:val="24"/>
          <w:szCs w:val="24"/>
        </w:rPr>
      </w:pPr>
      <w:bookmarkStart w:id="68" w:name="art116"/>
      <w:bookmarkEnd w:id="68"/>
      <w:r w:rsidRPr="00294FF6">
        <w:rPr>
          <w:rFonts w:ascii="Arial" w:hAnsi="Arial" w:cs="Arial"/>
          <w:b/>
          <w:sz w:val="24"/>
          <w:szCs w:val="24"/>
        </w:rPr>
        <w:t>18.2</w:t>
      </w:r>
      <w:r w:rsidRPr="00294FF6">
        <w:rPr>
          <w:rFonts w:ascii="Arial" w:hAnsi="Arial" w:cs="Arial"/>
          <w:sz w:val="24"/>
          <w:szCs w:val="24"/>
        </w:rPr>
        <w:t xml:space="preserve"> - Ao longo de toda a execução do contrato, o contratado deverá cumprir a reserva de cargos prevista em lei para pessoa com deficiência, para reabilitado da Previdência Social ou para aprendiz, bem como as reservas de cargos previstas em outras normas específicas.</w:t>
      </w:r>
    </w:p>
    <w:p w14:paraId="45AEA6B0" w14:textId="77777777" w:rsidR="00A00BD0" w:rsidRPr="00294FF6" w:rsidRDefault="00A00BD0" w:rsidP="00A00BD0">
      <w:pPr>
        <w:pStyle w:val="SemEspaamento"/>
        <w:jc w:val="both"/>
        <w:rPr>
          <w:rFonts w:ascii="Arial" w:hAnsi="Arial" w:cs="Arial"/>
          <w:sz w:val="24"/>
          <w:szCs w:val="24"/>
        </w:rPr>
      </w:pPr>
      <w:bookmarkStart w:id="69" w:name="art116p"/>
      <w:bookmarkEnd w:id="69"/>
      <w:r w:rsidRPr="00294FF6">
        <w:rPr>
          <w:rFonts w:ascii="Arial" w:hAnsi="Arial" w:cs="Arial"/>
          <w:sz w:val="24"/>
          <w:szCs w:val="24"/>
        </w:rPr>
        <w:t>Parágrafo único. Sempre que solicitado pela Administração, o contratado deverá comprovar o cumprimento da reserva de cargos a que se refere o </w:t>
      </w:r>
      <w:r w:rsidRPr="00294FF6">
        <w:rPr>
          <w:rFonts w:ascii="Arial" w:hAnsi="Arial" w:cs="Arial"/>
          <w:b/>
          <w:bCs/>
          <w:sz w:val="24"/>
          <w:szCs w:val="24"/>
        </w:rPr>
        <w:t>caput</w:t>
      </w:r>
      <w:r w:rsidRPr="00294FF6">
        <w:rPr>
          <w:rFonts w:ascii="Arial" w:hAnsi="Arial" w:cs="Arial"/>
          <w:sz w:val="24"/>
          <w:szCs w:val="24"/>
        </w:rPr>
        <w:t> deste item, com a indicação dos empregados que preencherem as referidas vagas.</w:t>
      </w:r>
    </w:p>
    <w:p w14:paraId="583D99AF" w14:textId="77777777" w:rsidR="00A00BD0" w:rsidRPr="00294FF6" w:rsidRDefault="00A00BD0" w:rsidP="00A00BD0">
      <w:pPr>
        <w:pStyle w:val="SemEspaamento"/>
        <w:jc w:val="both"/>
        <w:rPr>
          <w:rFonts w:ascii="Arial" w:hAnsi="Arial" w:cs="Arial"/>
          <w:sz w:val="24"/>
          <w:szCs w:val="24"/>
        </w:rPr>
      </w:pPr>
      <w:bookmarkStart w:id="70" w:name="art117"/>
      <w:bookmarkEnd w:id="70"/>
      <w:r w:rsidRPr="00294FF6">
        <w:rPr>
          <w:rFonts w:ascii="Arial" w:hAnsi="Arial" w:cs="Arial"/>
          <w:b/>
          <w:sz w:val="24"/>
          <w:szCs w:val="24"/>
        </w:rPr>
        <w:t>18.3</w:t>
      </w:r>
      <w:r w:rsidRPr="00294FF6">
        <w:rPr>
          <w:rFonts w:ascii="Arial" w:hAnsi="Arial" w:cs="Arial"/>
          <w:sz w:val="24"/>
          <w:szCs w:val="24"/>
        </w:rPr>
        <w:t xml:space="preserve"> - A execução do contrato deverá ser acompanhada e fiscalizada por 1 (um) ou mais fiscais do contrato, representantes da Administração especialmente designados conforme requisitos estabelecidos no art. 7º desta da Lei Federal 14.133/21, ou pelos respectivos substitutos, permitida a contratação de terceiros para assisti-los e subsidiá-los com informações pertinentes a essa atribuição.</w:t>
      </w:r>
    </w:p>
    <w:p w14:paraId="4E3DB00E" w14:textId="77777777" w:rsidR="00A00BD0" w:rsidRPr="00294FF6" w:rsidRDefault="00A00BD0" w:rsidP="00A00BD0">
      <w:pPr>
        <w:pStyle w:val="SemEspaamento"/>
        <w:jc w:val="both"/>
        <w:rPr>
          <w:rFonts w:ascii="Arial" w:hAnsi="Arial" w:cs="Arial"/>
          <w:sz w:val="24"/>
          <w:szCs w:val="24"/>
        </w:rPr>
      </w:pPr>
      <w:bookmarkStart w:id="71" w:name="art117§1"/>
      <w:bookmarkEnd w:id="71"/>
      <w:r w:rsidRPr="00294FF6">
        <w:rPr>
          <w:rFonts w:ascii="Arial" w:hAnsi="Arial" w:cs="Arial"/>
          <w:sz w:val="24"/>
          <w:szCs w:val="24"/>
        </w:rPr>
        <w:t>§ 1º O fiscal do contrato anotará em registro próprio todas as ocorrências relacionadas à execução do contrato, determinando o que for necessário para a regularização das faltas ou dos defeitos observados.</w:t>
      </w:r>
    </w:p>
    <w:p w14:paraId="2F97EEFD" w14:textId="77777777" w:rsidR="00A00BD0" w:rsidRPr="00294FF6" w:rsidRDefault="00A00BD0" w:rsidP="00A00BD0">
      <w:pPr>
        <w:pStyle w:val="SemEspaamento"/>
        <w:jc w:val="both"/>
        <w:rPr>
          <w:rFonts w:ascii="Arial" w:hAnsi="Arial" w:cs="Arial"/>
          <w:sz w:val="24"/>
          <w:szCs w:val="24"/>
        </w:rPr>
      </w:pPr>
      <w:bookmarkStart w:id="72" w:name="art117§2"/>
      <w:bookmarkEnd w:id="72"/>
      <w:r w:rsidRPr="00294FF6">
        <w:rPr>
          <w:rFonts w:ascii="Arial" w:hAnsi="Arial" w:cs="Arial"/>
          <w:sz w:val="24"/>
          <w:szCs w:val="24"/>
        </w:rPr>
        <w:t>§ 2º O fiscal do contrato informará a seus superiores, em tempo hábil para a adoção das medidas convenientes, a situação que demandar decisão ou providência que ultrapasse sua competência.</w:t>
      </w:r>
    </w:p>
    <w:p w14:paraId="72B83AF2" w14:textId="77777777" w:rsidR="00A00BD0" w:rsidRPr="00294FF6" w:rsidRDefault="00A00BD0" w:rsidP="00A00BD0">
      <w:pPr>
        <w:pStyle w:val="SemEspaamento"/>
        <w:jc w:val="both"/>
        <w:rPr>
          <w:rFonts w:ascii="Arial" w:hAnsi="Arial" w:cs="Arial"/>
          <w:sz w:val="24"/>
          <w:szCs w:val="24"/>
        </w:rPr>
      </w:pPr>
      <w:bookmarkStart w:id="73" w:name="art117§3"/>
      <w:bookmarkEnd w:id="73"/>
      <w:r w:rsidRPr="00294FF6">
        <w:rPr>
          <w:rFonts w:ascii="Arial" w:hAnsi="Arial" w:cs="Arial"/>
          <w:sz w:val="24"/>
          <w:szCs w:val="24"/>
        </w:rPr>
        <w:t>§ 3º O fiscal do contrato será auxiliado pelos órgãos de assessoramento jurídico e de controle interno da Administração, que deverão dirimir dúvidas e subsidiá-lo com informações relevantes para prevenir riscos na execução contratual.</w:t>
      </w:r>
    </w:p>
    <w:p w14:paraId="20BA4A5B" w14:textId="77777777" w:rsidR="00A00BD0" w:rsidRPr="00294FF6" w:rsidRDefault="00A00BD0" w:rsidP="00A00BD0">
      <w:pPr>
        <w:pStyle w:val="SemEspaamento"/>
        <w:jc w:val="both"/>
        <w:rPr>
          <w:rFonts w:ascii="Arial" w:hAnsi="Arial" w:cs="Arial"/>
          <w:sz w:val="24"/>
          <w:szCs w:val="24"/>
        </w:rPr>
      </w:pPr>
      <w:bookmarkStart w:id="74" w:name="art117§4"/>
      <w:bookmarkEnd w:id="74"/>
      <w:r w:rsidRPr="00294FF6">
        <w:rPr>
          <w:rFonts w:ascii="Arial" w:hAnsi="Arial" w:cs="Arial"/>
          <w:sz w:val="24"/>
          <w:szCs w:val="24"/>
        </w:rPr>
        <w:lastRenderedPageBreak/>
        <w:t>§ 4º Na hipótese da contratação de terceiros prevista no </w:t>
      </w:r>
      <w:r w:rsidRPr="00294FF6">
        <w:rPr>
          <w:rFonts w:ascii="Arial" w:hAnsi="Arial" w:cs="Arial"/>
          <w:b/>
          <w:bCs/>
          <w:sz w:val="24"/>
          <w:szCs w:val="24"/>
        </w:rPr>
        <w:t>caput</w:t>
      </w:r>
      <w:r w:rsidRPr="00294FF6">
        <w:rPr>
          <w:rFonts w:ascii="Arial" w:hAnsi="Arial" w:cs="Arial"/>
          <w:sz w:val="24"/>
          <w:szCs w:val="24"/>
        </w:rPr>
        <w:t> deste item, deverão ser observadas as seguintes regras:</w:t>
      </w:r>
    </w:p>
    <w:p w14:paraId="25C34307" w14:textId="77777777" w:rsidR="00A00BD0" w:rsidRPr="00294FF6" w:rsidRDefault="00A00BD0" w:rsidP="00A00BD0">
      <w:pPr>
        <w:pStyle w:val="SemEspaamento"/>
        <w:jc w:val="both"/>
        <w:rPr>
          <w:rFonts w:ascii="Arial" w:hAnsi="Arial" w:cs="Arial"/>
          <w:sz w:val="24"/>
          <w:szCs w:val="24"/>
        </w:rPr>
      </w:pPr>
      <w:bookmarkStart w:id="75" w:name="art117§4i"/>
      <w:bookmarkEnd w:id="75"/>
      <w:r w:rsidRPr="00294FF6">
        <w:rPr>
          <w:rFonts w:ascii="Arial" w:hAnsi="Arial" w:cs="Arial"/>
          <w:sz w:val="24"/>
          <w:szCs w:val="24"/>
        </w:rPr>
        <w:t xml:space="preserve">I - </w:t>
      </w:r>
      <w:proofErr w:type="gramStart"/>
      <w:r w:rsidRPr="00294FF6">
        <w:rPr>
          <w:rFonts w:ascii="Arial" w:hAnsi="Arial" w:cs="Arial"/>
          <w:sz w:val="24"/>
          <w:szCs w:val="24"/>
        </w:rPr>
        <w:t>a</w:t>
      </w:r>
      <w:proofErr w:type="gramEnd"/>
      <w:r w:rsidRPr="00294FF6">
        <w:rPr>
          <w:rFonts w:ascii="Arial" w:hAnsi="Arial" w:cs="Arial"/>
          <w:sz w:val="24"/>
          <w:szCs w:val="24"/>
        </w:rPr>
        <w:t xml:space="preserve"> empresa ou o profissional contratado assumirá responsabilidade civil objetiva pela veracidade e pela precisão das informações prestadas, firmará termo de compromisso de confidencialidade e não poderá exercer atribuição própria e exclusiva de fiscal de contrato;</w:t>
      </w:r>
    </w:p>
    <w:p w14:paraId="4EEF1F56" w14:textId="77777777" w:rsidR="00A00BD0" w:rsidRPr="00294FF6" w:rsidRDefault="00A00BD0" w:rsidP="00A00BD0">
      <w:pPr>
        <w:pStyle w:val="SemEspaamento"/>
        <w:jc w:val="both"/>
        <w:rPr>
          <w:rFonts w:ascii="Arial" w:hAnsi="Arial" w:cs="Arial"/>
          <w:sz w:val="24"/>
          <w:szCs w:val="24"/>
        </w:rPr>
      </w:pPr>
      <w:bookmarkStart w:id="76" w:name="art117§4ii"/>
      <w:bookmarkEnd w:id="76"/>
      <w:r w:rsidRPr="00294FF6">
        <w:rPr>
          <w:rFonts w:ascii="Arial" w:hAnsi="Arial" w:cs="Arial"/>
          <w:sz w:val="24"/>
          <w:szCs w:val="24"/>
        </w:rPr>
        <w:t xml:space="preserve">II - </w:t>
      </w:r>
      <w:proofErr w:type="gramStart"/>
      <w:r w:rsidRPr="00294FF6">
        <w:rPr>
          <w:rFonts w:ascii="Arial" w:hAnsi="Arial" w:cs="Arial"/>
          <w:sz w:val="24"/>
          <w:szCs w:val="24"/>
        </w:rPr>
        <w:t>a</w:t>
      </w:r>
      <w:proofErr w:type="gramEnd"/>
      <w:r w:rsidRPr="00294FF6">
        <w:rPr>
          <w:rFonts w:ascii="Arial" w:hAnsi="Arial" w:cs="Arial"/>
          <w:sz w:val="24"/>
          <w:szCs w:val="24"/>
        </w:rPr>
        <w:t xml:space="preserve"> contratação de terceiros não eximirá de responsabilidade o fiscal do contrato, nos limites das informações recebidas do terceiro contratado.</w:t>
      </w:r>
    </w:p>
    <w:p w14:paraId="4691FE22" w14:textId="77777777" w:rsidR="00A00BD0" w:rsidRPr="00294FF6" w:rsidRDefault="00A00BD0" w:rsidP="00A00BD0">
      <w:pPr>
        <w:pStyle w:val="SemEspaamento"/>
        <w:jc w:val="both"/>
        <w:rPr>
          <w:rFonts w:ascii="Arial" w:hAnsi="Arial" w:cs="Arial"/>
          <w:sz w:val="24"/>
          <w:szCs w:val="24"/>
        </w:rPr>
      </w:pPr>
      <w:bookmarkStart w:id="77" w:name="art118"/>
      <w:bookmarkEnd w:id="77"/>
      <w:r w:rsidRPr="00294FF6">
        <w:rPr>
          <w:rFonts w:ascii="Arial" w:hAnsi="Arial" w:cs="Arial"/>
          <w:b/>
          <w:sz w:val="24"/>
          <w:szCs w:val="24"/>
        </w:rPr>
        <w:t>18.4</w:t>
      </w:r>
      <w:r w:rsidRPr="00294FF6">
        <w:rPr>
          <w:rFonts w:ascii="Arial" w:hAnsi="Arial" w:cs="Arial"/>
          <w:sz w:val="24"/>
          <w:szCs w:val="24"/>
        </w:rPr>
        <w:t xml:space="preserve"> - O contratado deverá manter preposto aceito pela Administração no local da obra ou do serviço para representá-lo na execução do contrato.</w:t>
      </w:r>
    </w:p>
    <w:p w14:paraId="69CF3AA9" w14:textId="77777777" w:rsidR="00A00BD0" w:rsidRPr="00294FF6" w:rsidRDefault="00A00BD0" w:rsidP="00A00BD0">
      <w:pPr>
        <w:pStyle w:val="SemEspaamento"/>
        <w:jc w:val="both"/>
        <w:rPr>
          <w:rFonts w:ascii="Arial" w:hAnsi="Arial" w:cs="Arial"/>
          <w:sz w:val="24"/>
          <w:szCs w:val="24"/>
        </w:rPr>
      </w:pPr>
      <w:bookmarkStart w:id="78" w:name="art119"/>
      <w:bookmarkEnd w:id="78"/>
      <w:r w:rsidRPr="00294FF6">
        <w:rPr>
          <w:rFonts w:ascii="Arial" w:hAnsi="Arial" w:cs="Arial"/>
          <w:b/>
          <w:sz w:val="24"/>
          <w:szCs w:val="24"/>
        </w:rPr>
        <w:t>18.5</w:t>
      </w:r>
      <w:r w:rsidRPr="00294FF6">
        <w:rPr>
          <w:rFonts w:ascii="Arial" w:hAnsi="Arial" w:cs="Arial"/>
          <w:sz w:val="24"/>
          <w:szCs w:val="24"/>
        </w:rPr>
        <w:t xml:space="preserve"> - O contratado será obrigado a reparar, corrigir, remover, reconstruir ou substituir, a suas expensas, no total ou em parte, o objeto do contrato em que se verificarem vícios, defeitos ou incorreções resultantes de sua execução ou de materiais nela empregados.</w:t>
      </w:r>
    </w:p>
    <w:p w14:paraId="4E0A5D34" w14:textId="77777777" w:rsidR="00A00BD0" w:rsidRPr="00294FF6" w:rsidRDefault="00A00BD0" w:rsidP="00A00BD0">
      <w:pPr>
        <w:pStyle w:val="SemEspaamento"/>
        <w:jc w:val="both"/>
        <w:rPr>
          <w:rFonts w:ascii="Arial" w:hAnsi="Arial" w:cs="Arial"/>
          <w:sz w:val="24"/>
          <w:szCs w:val="24"/>
        </w:rPr>
      </w:pPr>
      <w:bookmarkStart w:id="79" w:name="art120"/>
      <w:bookmarkEnd w:id="79"/>
      <w:r w:rsidRPr="00294FF6">
        <w:rPr>
          <w:rFonts w:ascii="Arial" w:hAnsi="Arial" w:cs="Arial"/>
          <w:b/>
          <w:sz w:val="24"/>
          <w:szCs w:val="24"/>
        </w:rPr>
        <w:t>18.6</w:t>
      </w:r>
      <w:r w:rsidRPr="00294FF6">
        <w:rPr>
          <w:rFonts w:ascii="Arial" w:hAnsi="Arial" w:cs="Arial"/>
          <w:sz w:val="24"/>
          <w:szCs w:val="24"/>
        </w:rPr>
        <w:t xml:space="preserve"> - O contratado será responsável pelos danos causados diretamente à Administração ou a terceiros em razão da execução do contrato, e não excluirá nem reduzirá essa responsabilidade a fiscalização ou o acompanhamento pelo contratante.</w:t>
      </w:r>
    </w:p>
    <w:p w14:paraId="7EA67EBC" w14:textId="77777777" w:rsidR="00A00BD0" w:rsidRPr="00294FF6" w:rsidRDefault="00A00BD0" w:rsidP="00A00BD0">
      <w:pPr>
        <w:pStyle w:val="SemEspaamento"/>
        <w:jc w:val="both"/>
        <w:rPr>
          <w:rFonts w:ascii="Arial" w:hAnsi="Arial" w:cs="Arial"/>
          <w:sz w:val="24"/>
          <w:szCs w:val="24"/>
        </w:rPr>
      </w:pPr>
      <w:bookmarkStart w:id="80" w:name="art121"/>
      <w:bookmarkEnd w:id="80"/>
      <w:r w:rsidRPr="00294FF6">
        <w:rPr>
          <w:rFonts w:ascii="Arial" w:hAnsi="Arial" w:cs="Arial"/>
          <w:b/>
          <w:sz w:val="24"/>
          <w:szCs w:val="24"/>
        </w:rPr>
        <w:t>18.7</w:t>
      </w:r>
      <w:r w:rsidRPr="00294FF6">
        <w:rPr>
          <w:rFonts w:ascii="Arial" w:hAnsi="Arial" w:cs="Arial"/>
          <w:sz w:val="24"/>
          <w:szCs w:val="24"/>
        </w:rPr>
        <w:t xml:space="preserve"> - Somente o contratado será responsável pelos encargos trabalhistas, previdenciários, fiscais e comerciais resultantes da execução do contrato.</w:t>
      </w:r>
    </w:p>
    <w:p w14:paraId="5458F33F" w14:textId="77777777" w:rsidR="00A00BD0" w:rsidRPr="00294FF6" w:rsidRDefault="00A00BD0" w:rsidP="00A00BD0">
      <w:pPr>
        <w:pStyle w:val="SemEspaamento"/>
        <w:jc w:val="both"/>
        <w:rPr>
          <w:rFonts w:ascii="Arial" w:hAnsi="Arial" w:cs="Arial"/>
          <w:sz w:val="24"/>
          <w:szCs w:val="24"/>
        </w:rPr>
      </w:pPr>
      <w:bookmarkStart w:id="81" w:name="art121§1"/>
      <w:bookmarkEnd w:id="81"/>
      <w:r w:rsidRPr="00294FF6">
        <w:rPr>
          <w:rFonts w:ascii="Arial" w:hAnsi="Arial" w:cs="Arial"/>
          <w:sz w:val="24"/>
          <w:szCs w:val="24"/>
        </w:rPr>
        <w:t>§ 1º A inadimplência do contratado em relação aos encargos trabalhistas, fiscais e comerciais não transferirá à Administração a responsabilidade pelo seu pagamento e não poderá onerar o objeto do contrato nem restringir a regularização e o uso das obras e das edificações, inclusive perante o registro de imóveis, ressalvada a hipótese prevista no § 2º deste artigo.</w:t>
      </w:r>
    </w:p>
    <w:p w14:paraId="7378A8F3" w14:textId="77777777" w:rsidR="00A00BD0" w:rsidRPr="00294FF6" w:rsidRDefault="00A00BD0" w:rsidP="00A00BD0">
      <w:pPr>
        <w:pStyle w:val="SemEspaamento"/>
        <w:jc w:val="both"/>
        <w:rPr>
          <w:rFonts w:ascii="Arial" w:hAnsi="Arial" w:cs="Arial"/>
          <w:sz w:val="24"/>
          <w:szCs w:val="24"/>
        </w:rPr>
      </w:pPr>
      <w:bookmarkStart w:id="82" w:name="art121§2"/>
      <w:bookmarkEnd w:id="82"/>
      <w:r w:rsidRPr="00294FF6">
        <w:rPr>
          <w:rFonts w:ascii="Arial" w:hAnsi="Arial" w:cs="Arial"/>
          <w:sz w:val="24"/>
          <w:szCs w:val="24"/>
        </w:rPr>
        <w:t>§ 2º Exclusivamente nas contratações de serviços contínuos com regime de dedicação exclusiva de mão de obra, a Administração responderá solidariamente pelos encargos previdenciários e subsidiariamente pelos encargos trabalhistas se comprovada falha na fiscalização do cumprimento das obrigações do contratado.</w:t>
      </w:r>
    </w:p>
    <w:p w14:paraId="76F67626" w14:textId="77777777" w:rsidR="00A00BD0" w:rsidRPr="00294FF6" w:rsidRDefault="00A00BD0" w:rsidP="00A00BD0">
      <w:pPr>
        <w:pStyle w:val="SemEspaamento"/>
        <w:jc w:val="both"/>
        <w:rPr>
          <w:rFonts w:ascii="Arial" w:hAnsi="Arial" w:cs="Arial"/>
          <w:sz w:val="24"/>
          <w:szCs w:val="24"/>
        </w:rPr>
      </w:pPr>
      <w:bookmarkStart w:id="83" w:name="art121§3"/>
      <w:bookmarkEnd w:id="83"/>
      <w:r w:rsidRPr="00294FF6">
        <w:rPr>
          <w:rFonts w:ascii="Arial" w:hAnsi="Arial" w:cs="Arial"/>
          <w:sz w:val="24"/>
          <w:szCs w:val="24"/>
        </w:rPr>
        <w:t>§ 3º Nas contratações de serviços contínuos com regime de dedicação exclusiva de mão de obra, para assegurar o cumprimento de obrigações trabalhistas pelo contratado, a Administração, poderá, entre outras medidas:</w:t>
      </w:r>
    </w:p>
    <w:p w14:paraId="681F8404" w14:textId="77777777" w:rsidR="00A00BD0" w:rsidRPr="00294FF6" w:rsidRDefault="00A00BD0" w:rsidP="00A00BD0">
      <w:pPr>
        <w:pStyle w:val="SemEspaamento"/>
        <w:jc w:val="both"/>
        <w:rPr>
          <w:rFonts w:ascii="Arial" w:hAnsi="Arial" w:cs="Arial"/>
          <w:sz w:val="24"/>
          <w:szCs w:val="24"/>
        </w:rPr>
      </w:pPr>
      <w:bookmarkStart w:id="84" w:name="art121§3i"/>
      <w:bookmarkEnd w:id="84"/>
      <w:r w:rsidRPr="00294FF6">
        <w:rPr>
          <w:rFonts w:ascii="Arial" w:hAnsi="Arial" w:cs="Arial"/>
          <w:sz w:val="24"/>
          <w:szCs w:val="24"/>
        </w:rPr>
        <w:t xml:space="preserve">I - </w:t>
      </w:r>
      <w:proofErr w:type="gramStart"/>
      <w:r w:rsidRPr="00294FF6">
        <w:rPr>
          <w:rFonts w:ascii="Arial" w:hAnsi="Arial" w:cs="Arial"/>
          <w:sz w:val="24"/>
          <w:szCs w:val="24"/>
        </w:rPr>
        <w:t>exigir</w:t>
      </w:r>
      <w:proofErr w:type="gramEnd"/>
      <w:r w:rsidRPr="00294FF6">
        <w:rPr>
          <w:rFonts w:ascii="Arial" w:hAnsi="Arial" w:cs="Arial"/>
          <w:sz w:val="24"/>
          <w:szCs w:val="24"/>
        </w:rPr>
        <w:t xml:space="preserve"> caução, fiança bancária ou contratação de seguro-garantia com cobertura para verbas rescisórias inadimplidas;</w:t>
      </w:r>
    </w:p>
    <w:p w14:paraId="1C18832B" w14:textId="77777777" w:rsidR="00A00BD0" w:rsidRPr="00294FF6" w:rsidRDefault="00A00BD0" w:rsidP="00A00BD0">
      <w:pPr>
        <w:pStyle w:val="SemEspaamento"/>
        <w:jc w:val="both"/>
        <w:rPr>
          <w:rFonts w:ascii="Arial" w:hAnsi="Arial" w:cs="Arial"/>
          <w:sz w:val="24"/>
          <w:szCs w:val="24"/>
        </w:rPr>
      </w:pPr>
      <w:bookmarkStart w:id="85" w:name="art121§3ii"/>
      <w:bookmarkEnd w:id="85"/>
      <w:r w:rsidRPr="00294FF6">
        <w:rPr>
          <w:rFonts w:ascii="Arial" w:hAnsi="Arial" w:cs="Arial"/>
          <w:sz w:val="24"/>
          <w:szCs w:val="24"/>
        </w:rPr>
        <w:t xml:space="preserve">II - </w:t>
      </w:r>
      <w:proofErr w:type="gramStart"/>
      <w:r w:rsidRPr="00294FF6">
        <w:rPr>
          <w:rFonts w:ascii="Arial" w:hAnsi="Arial" w:cs="Arial"/>
          <w:sz w:val="24"/>
          <w:szCs w:val="24"/>
        </w:rPr>
        <w:t>condicionar</w:t>
      </w:r>
      <w:proofErr w:type="gramEnd"/>
      <w:r w:rsidRPr="00294FF6">
        <w:rPr>
          <w:rFonts w:ascii="Arial" w:hAnsi="Arial" w:cs="Arial"/>
          <w:sz w:val="24"/>
          <w:szCs w:val="24"/>
        </w:rPr>
        <w:t xml:space="preserve"> o pagamento à comprovação de quitação das obrigações trabalhistas vencidas relativas ao contrato;</w:t>
      </w:r>
    </w:p>
    <w:p w14:paraId="736CC9CE" w14:textId="77777777" w:rsidR="00A00BD0" w:rsidRPr="00294FF6" w:rsidRDefault="00A00BD0" w:rsidP="00A00BD0">
      <w:pPr>
        <w:pStyle w:val="SemEspaamento"/>
        <w:jc w:val="both"/>
        <w:rPr>
          <w:rFonts w:ascii="Arial" w:hAnsi="Arial" w:cs="Arial"/>
          <w:sz w:val="24"/>
          <w:szCs w:val="24"/>
        </w:rPr>
      </w:pPr>
      <w:bookmarkStart w:id="86" w:name="art121§3iii"/>
      <w:bookmarkEnd w:id="86"/>
      <w:r w:rsidRPr="00294FF6">
        <w:rPr>
          <w:rFonts w:ascii="Arial" w:hAnsi="Arial" w:cs="Arial"/>
          <w:sz w:val="24"/>
          <w:szCs w:val="24"/>
        </w:rPr>
        <w:t>III - efetuar o depósito de valores em conta vinculada;</w:t>
      </w:r>
    </w:p>
    <w:p w14:paraId="2F86E517" w14:textId="77777777" w:rsidR="00A00BD0" w:rsidRPr="00294FF6" w:rsidRDefault="00A00BD0" w:rsidP="00A00BD0">
      <w:pPr>
        <w:pStyle w:val="SemEspaamento"/>
        <w:jc w:val="both"/>
        <w:rPr>
          <w:rFonts w:ascii="Arial" w:hAnsi="Arial" w:cs="Arial"/>
          <w:sz w:val="24"/>
          <w:szCs w:val="24"/>
        </w:rPr>
      </w:pPr>
      <w:bookmarkStart w:id="87" w:name="art121§3iv"/>
      <w:bookmarkEnd w:id="87"/>
      <w:r w:rsidRPr="00294FF6">
        <w:rPr>
          <w:rFonts w:ascii="Arial" w:hAnsi="Arial" w:cs="Arial"/>
          <w:sz w:val="24"/>
          <w:szCs w:val="24"/>
        </w:rPr>
        <w:t xml:space="preserve">IV - </w:t>
      </w:r>
      <w:proofErr w:type="gramStart"/>
      <w:r w:rsidRPr="00294FF6">
        <w:rPr>
          <w:rFonts w:ascii="Arial" w:hAnsi="Arial" w:cs="Arial"/>
          <w:sz w:val="24"/>
          <w:szCs w:val="24"/>
        </w:rPr>
        <w:t>em</w:t>
      </w:r>
      <w:proofErr w:type="gramEnd"/>
      <w:r w:rsidRPr="00294FF6">
        <w:rPr>
          <w:rFonts w:ascii="Arial" w:hAnsi="Arial" w:cs="Arial"/>
          <w:sz w:val="24"/>
          <w:szCs w:val="24"/>
        </w:rPr>
        <w:t xml:space="preserve"> caso de inadimplemento, efetuar diretamente o pagamento das verbas trabalhistas, que serão deduzidas do pagamento devido ao contratado;</w:t>
      </w:r>
    </w:p>
    <w:p w14:paraId="650F6391" w14:textId="77777777" w:rsidR="00A00BD0" w:rsidRPr="00294FF6" w:rsidRDefault="00A00BD0" w:rsidP="00A00BD0">
      <w:pPr>
        <w:pStyle w:val="SemEspaamento"/>
        <w:jc w:val="both"/>
        <w:rPr>
          <w:rFonts w:ascii="Arial" w:hAnsi="Arial" w:cs="Arial"/>
          <w:sz w:val="24"/>
          <w:szCs w:val="24"/>
        </w:rPr>
      </w:pPr>
      <w:bookmarkStart w:id="88" w:name="art121§3v"/>
      <w:bookmarkEnd w:id="88"/>
      <w:r w:rsidRPr="00294FF6">
        <w:rPr>
          <w:rFonts w:ascii="Arial" w:hAnsi="Arial" w:cs="Arial"/>
          <w:sz w:val="24"/>
          <w:szCs w:val="24"/>
        </w:rPr>
        <w:t xml:space="preserve">V - </w:t>
      </w:r>
      <w:proofErr w:type="gramStart"/>
      <w:r w:rsidRPr="00294FF6">
        <w:rPr>
          <w:rFonts w:ascii="Arial" w:hAnsi="Arial" w:cs="Arial"/>
          <w:sz w:val="24"/>
          <w:szCs w:val="24"/>
        </w:rPr>
        <w:t>estabelecer</w:t>
      </w:r>
      <w:proofErr w:type="gramEnd"/>
      <w:r w:rsidRPr="00294FF6">
        <w:rPr>
          <w:rFonts w:ascii="Arial" w:hAnsi="Arial" w:cs="Arial"/>
          <w:sz w:val="24"/>
          <w:szCs w:val="24"/>
        </w:rPr>
        <w:t xml:space="preserve"> que os valores destinados a férias, a décimo terceiro salário, a ausências legais e a verbas rescisórias dos empregados do contratado que participarem da execução dos serviços contratados serão pagos pelo contratante ao contratado somente na ocorrência do fato gerador.</w:t>
      </w:r>
    </w:p>
    <w:p w14:paraId="1A6BA511" w14:textId="77777777" w:rsidR="00A00BD0" w:rsidRPr="00294FF6" w:rsidRDefault="00A00BD0" w:rsidP="00A00BD0">
      <w:pPr>
        <w:pStyle w:val="SemEspaamento"/>
        <w:jc w:val="both"/>
        <w:rPr>
          <w:rFonts w:ascii="Arial" w:hAnsi="Arial" w:cs="Arial"/>
          <w:sz w:val="24"/>
          <w:szCs w:val="24"/>
        </w:rPr>
      </w:pPr>
      <w:bookmarkStart w:id="89" w:name="art121§4"/>
      <w:bookmarkEnd w:id="89"/>
      <w:r w:rsidRPr="00294FF6">
        <w:rPr>
          <w:rFonts w:ascii="Arial" w:hAnsi="Arial" w:cs="Arial"/>
          <w:sz w:val="24"/>
          <w:szCs w:val="24"/>
        </w:rPr>
        <w:t>§ 4º Os valores depositados na conta vinculada a que se refere o inciso III do § 3º deste item são absolutamente impenhoráveis.</w:t>
      </w:r>
    </w:p>
    <w:p w14:paraId="2EA84C87" w14:textId="77777777" w:rsidR="00A00BD0" w:rsidRPr="00294FF6" w:rsidRDefault="00A00BD0" w:rsidP="00A00BD0">
      <w:pPr>
        <w:pStyle w:val="SemEspaamento"/>
        <w:jc w:val="both"/>
        <w:rPr>
          <w:rFonts w:ascii="Arial" w:hAnsi="Arial" w:cs="Arial"/>
          <w:sz w:val="24"/>
          <w:szCs w:val="24"/>
        </w:rPr>
      </w:pPr>
      <w:bookmarkStart w:id="90" w:name="art121§5"/>
      <w:bookmarkEnd w:id="90"/>
      <w:r w:rsidRPr="00294FF6">
        <w:rPr>
          <w:rFonts w:ascii="Arial" w:hAnsi="Arial" w:cs="Arial"/>
          <w:sz w:val="24"/>
          <w:szCs w:val="24"/>
        </w:rPr>
        <w:t>§ 5º O recolhimento das contribuições previdenciárias observará o disposto no art. 31 da Lei nº 8.212, de 24 de julho de 1991.</w:t>
      </w:r>
    </w:p>
    <w:p w14:paraId="098C983C" w14:textId="77777777" w:rsidR="00A00BD0" w:rsidRPr="00294FF6" w:rsidRDefault="00A00BD0" w:rsidP="00A00BD0">
      <w:pPr>
        <w:pStyle w:val="SemEspaamento"/>
        <w:jc w:val="both"/>
        <w:rPr>
          <w:rFonts w:ascii="Arial" w:hAnsi="Arial" w:cs="Arial"/>
          <w:sz w:val="24"/>
          <w:szCs w:val="24"/>
        </w:rPr>
      </w:pPr>
      <w:bookmarkStart w:id="91" w:name="art122"/>
      <w:bookmarkEnd w:id="91"/>
      <w:r w:rsidRPr="00294FF6">
        <w:rPr>
          <w:rFonts w:ascii="Arial" w:hAnsi="Arial" w:cs="Arial"/>
          <w:b/>
          <w:sz w:val="24"/>
          <w:szCs w:val="24"/>
        </w:rPr>
        <w:lastRenderedPageBreak/>
        <w:t>18.8</w:t>
      </w:r>
      <w:r w:rsidRPr="00294FF6">
        <w:rPr>
          <w:rFonts w:ascii="Arial" w:hAnsi="Arial" w:cs="Arial"/>
          <w:sz w:val="24"/>
          <w:szCs w:val="24"/>
        </w:rPr>
        <w:t xml:space="preserve"> - Na execução do contrato e sem prejuízo das responsabilidades contratuais e legais, o contratado poderá subcontratar partes da obra, do serviço ou do fornecimento até o limite autorizado, em cada caso, pela Administração.</w:t>
      </w:r>
    </w:p>
    <w:p w14:paraId="71B8EA52" w14:textId="77777777" w:rsidR="00A00BD0" w:rsidRPr="00294FF6" w:rsidRDefault="00A00BD0" w:rsidP="00A00BD0">
      <w:pPr>
        <w:pStyle w:val="SemEspaamento"/>
        <w:jc w:val="both"/>
        <w:rPr>
          <w:rFonts w:ascii="Arial" w:hAnsi="Arial" w:cs="Arial"/>
          <w:sz w:val="24"/>
          <w:szCs w:val="24"/>
        </w:rPr>
      </w:pPr>
      <w:bookmarkStart w:id="92" w:name="art122§1"/>
      <w:bookmarkEnd w:id="92"/>
      <w:r w:rsidRPr="00294FF6">
        <w:rPr>
          <w:rFonts w:ascii="Arial" w:hAnsi="Arial" w:cs="Arial"/>
          <w:sz w:val="24"/>
          <w:szCs w:val="24"/>
        </w:rPr>
        <w:t>§ 1º O contratado apresentará à Administração documentação que comprove a capacidade técnica do subcontratado, que será avaliada e juntada aos autos do processo correspondente.</w:t>
      </w:r>
    </w:p>
    <w:p w14:paraId="5E02324A" w14:textId="77777777" w:rsidR="00A00BD0" w:rsidRPr="00294FF6" w:rsidRDefault="00A00BD0" w:rsidP="00A00BD0">
      <w:pPr>
        <w:pStyle w:val="SemEspaamento"/>
        <w:jc w:val="both"/>
        <w:rPr>
          <w:rFonts w:ascii="Arial" w:hAnsi="Arial" w:cs="Arial"/>
          <w:sz w:val="24"/>
          <w:szCs w:val="24"/>
        </w:rPr>
      </w:pPr>
      <w:bookmarkStart w:id="93" w:name="art122§2"/>
      <w:bookmarkEnd w:id="93"/>
      <w:r w:rsidRPr="00294FF6">
        <w:rPr>
          <w:rFonts w:ascii="Arial" w:hAnsi="Arial" w:cs="Arial"/>
          <w:sz w:val="24"/>
          <w:szCs w:val="24"/>
        </w:rPr>
        <w:t>§ 2º Regulamento ou edital de licitação poderão vedar, restringir ou estabelecer condições para a subcontratação.</w:t>
      </w:r>
    </w:p>
    <w:p w14:paraId="15502D4F" w14:textId="77777777" w:rsidR="00A00BD0" w:rsidRPr="00294FF6" w:rsidRDefault="00A00BD0" w:rsidP="00A00BD0">
      <w:pPr>
        <w:pStyle w:val="SemEspaamento"/>
        <w:jc w:val="both"/>
        <w:rPr>
          <w:rFonts w:ascii="Arial" w:hAnsi="Arial" w:cs="Arial"/>
          <w:sz w:val="24"/>
          <w:szCs w:val="24"/>
        </w:rPr>
      </w:pPr>
      <w:bookmarkStart w:id="94" w:name="art122§3"/>
      <w:bookmarkEnd w:id="94"/>
      <w:r w:rsidRPr="00294FF6">
        <w:rPr>
          <w:rFonts w:ascii="Arial" w:hAnsi="Arial" w:cs="Arial"/>
          <w:sz w:val="24"/>
          <w:szCs w:val="24"/>
        </w:rPr>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3FE6DCCE" w14:textId="77777777" w:rsidR="00A00BD0" w:rsidRPr="00294FF6" w:rsidRDefault="00A00BD0" w:rsidP="00A00BD0">
      <w:pPr>
        <w:pStyle w:val="SemEspaamento"/>
        <w:jc w:val="both"/>
        <w:rPr>
          <w:rFonts w:ascii="Arial" w:hAnsi="Arial" w:cs="Arial"/>
          <w:sz w:val="24"/>
          <w:szCs w:val="24"/>
        </w:rPr>
      </w:pPr>
      <w:bookmarkStart w:id="95" w:name="art123"/>
      <w:bookmarkEnd w:id="95"/>
      <w:r w:rsidRPr="00294FF6">
        <w:rPr>
          <w:rFonts w:ascii="Arial" w:hAnsi="Arial" w:cs="Arial"/>
          <w:b/>
          <w:sz w:val="24"/>
          <w:szCs w:val="24"/>
        </w:rPr>
        <w:t>18.9</w:t>
      </w:r>
      <w:r w:rsidRPr="00294FF6">
        <w:rPr>
          <w:rFonts w:ascii="Arial" w:hAnsi="Arial" w:cs="Arial"/>
          <w:sz w:val="24"/>
          <w:szCs w:val="24"/>
        </w:rPr>
        <w:t xml:space="preserve"> - A Administração terá o dever de explicitamente emitir decisão sobre todas as solicitações e reclamações relacionadas à execução dos contratos regidos por esta Lei, ressalvados os requerimentos manifestamente impertinentes, meramente protelatórios ou de nenhum interesse para a boa execução do contrato.</w:t>
      </w:r>
    </w:p>
    <w:p w14:paraId="16B1B204" w14:textId="77777777" w:rsidR="00A00BD0" w:rsidRPr="00294FF6" w:rsidRDefault="00A00BD0" w:rsidP="00A00BD0">
      <w:pPr>
        <w:pStyle w:val="SemEspaamento"/>
        <w:jc w:val="both"/>
        <w:rPr>
          <w:rFonts w:ascii="Arial" w:hAnsi="Arial" w:cs="Arial"/>
          <w:sz w:val="24"/>
          <w:szCs w:val="24"/>
        </w:rPr>
      </w:pPr>
      <w:bookmarkStart w:id="96" w:name="art123p"/>
      <w:bookmarkEnd w:id="96"/>
      <w:r w:rsidRPr="00294FF6">
        <w:rPr>
          <w:rFonts w:ascii="Arial" w:hAnsi="Arial" w:cs="Arial"/>
          <w:sz w:val="24"/>
          <w:szCs w:val="24"/>
        </w:rPr>
        <w:t>Parágrafo único. Salvo disposição legal ou cláusula contratual que estabeleça prazo específico, concluída a instrução do requerimento, a Administração terá o prazo de 1 (um) mês para decidir, admitida a prorrogação motivada por igual período.</w:t>
      </w:r>
    </w:p>
    <w:p w14:paraId="3A06FB80" w14:textId="6CE20809"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18.10</w:t>
      </w:r>
      <w:r w:rsidRPr="00294FF6">
        <w:rPr>
          <w:rFonts w:ascii="Arial" w:hAnsi="Arial" w:cs="Arial"/>
          <w:sz w:val="24"/>
          <w:szCs w:val="24"/>
        </w:rPr>
        <w:t xml:space="preserve"> - O Objeto contratado terá </w:t>
      </w:r>
      <w:r w:rsidRPr="00294FF6">
        <w:rPr>
          <w:rFonts w:ascii="Arial" w:hAnsi="Arial" w:cs="Arial"/>
          <w:color w:val="FF0000"/>
          <w:sz w:val="24"/>
          <w:szCs w:val="24"/>
        </w:rPr>
        <w:t xml:space="preserve">vigência </w:t>
      </w:r>
      <w:r w:rsidR="00085134">
        <w:rPr>
          <w:rFonts w:ascii="Arial" w:hAnsi="Arial" w:cs="Arial"/>
          <w:color w:val="FF0000"/>
          <w:sz w:val="24"/>
          <w:szCs w:val="24"/>
        </w:rPr>
        <w:t xml:space="preserve">de </w:t>
      </w:r>
      <w:r w:rsidR="00E0578E">
        <w:rPr>
          <w:rFonts w:ascii="Arial" w:hAnsi="Arial" w:cs="Arial"/>
          <w:color w:val="FF0000"/>
          <w:sz w:val="24"/>
          <w:szCs w:val="24"/>
        </w:rPr>
        <w:t>90 dias</w:t>
      </w:r>
      <w:r w:rsidRPr="00294FF6">
        <w:rPr>
          <w:rFonts w:ascii="Arial" w:hAnsi="Arial" w:cs="Arial"/>
          <w:sz w:val="24"/>
          <w:szCs w:val="24"/>
        </w:rPr>
        <w:t xml:space="preserve">, podendo ser prorrogado por meio de Termo Aditivo nos termos da Lei Federal nº 14.133/21. </w:t>
      </w:r>
    </w:p>
    <w:p w14:paraId="38EB323F" w14:textId="77777777" w:rsidR="00A00BD0" w:rsidRPr="00294FF6" w:rsidRDefault="00A00BD0" w:rsidP="00A00BD0">
      <w:pPr>
        <w:pStyle w:val="SemEspaamento"/>
        <w:jc w:val="both"/>
        <w:rPr>
          <w:rFonts w:ascii="Arial" w:hAnsi="Arial" w:cs="Arial"/>
          <w:sz w:val="24"/>
          <w:szCs w:val="24"/>
        </w:rPr>
      </w:pPr>
    </w:p>
    <w:p w14:paraId="31F35F13"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19 - DA ALTERAÇÃO DOS CONTRATOS E DOS PREÇOS</w:t>
      </w:r>
    </w:p>
    <w:p w14:paraId="60931A9E" w14:textId="77777777" w:rsidR="00A00BD0" w:rsidRPr="00294FF6" w:rsidRDefault="00A00BD0" w:rsidP="00A00BD0">
      <w:pPr>
        <w:pStyle w:val="SemEspaamento"/>
        <w:jc w:val="both"/>
        <w:rPr>
          <w:rFonts w:ascii="Arial" w:hAnsi="Arial" w:cs="Arial"/>
          <w:sz w:val="24"/>
          <w:szCs w:val="24"/>
        </w:rPr>
      </w:pPr>
      <w:bookmarkStart w:id="97" w:name="art124"/>
      <w:bookmarkEnd w:id="97"/>
      <w:r w:rsidRPr="00294FF6">
        <w:rPr>
          <w:rFonts w:ascii="Arial" w:hAnsi="Arial" w:cs="Arial"/>
          <w:b/>
          <w:sz w:val="24"/>
          <w:szCs w:val="24"/>
        </w:rPr>
        <w:t>19.1</w:t>
      </w:r>
      <w:r w:rsidRPr="00294FF6">
        <w:rPr>
          <w:rFonts w:ascii="Arial" w:hAnsi="Arial" w:cs="Arial"/>
          <w:sz w:val="24"/>
          <w:szCs w:val="24"/>
        </w:rPr>
        <w:t xml:space="preserve"> - Os contratos regidos por esta Lei poderão ser alterados, com as devidas justificativas, nos seguintes casos:</w:t>
      </w:r>
    </w:p>
    <w:p w14:paraId="0670FA84" w14:textId="77777777" w:rsidR="00A00BD0" w:rsidRPr="00294FF6" w:rsidRDefault="00A00BD0" w:rsidP="00A00BD0">
      <w:pPr>
        <w:pStyle w:val="SemEspaamento"/>
        <w:jc w:val="both"/>
        <w:rPr>
          <w:rFonts w:ascii="Arial" w:hAnsi="Arial" w:cs="Arial"/>
          <w:sz w:val="24"/>
          <w:szCs w:val="24"/>
        </w:rPr>
      </w:pPr>
      <w:bookmarkStart w:id="98" w:name="art124i"/>
      <w:bookmarkEnd w:id="98"/>
      <w:r w:rsidRPr="00294FF6">
        <w:rPr>
          <w:rFonts w:ascii="Arial" w:hAnsi="Arial" w:cs="Arial"/>
          <w:sz w:val="24"/>
          <w:szCs w:val="24"/>
        </w:rPr>
        <w:t xml:space="preserve">I - </w:t>
      </w:r>
      <w:proofErr w:type="gramStart"/>
      <w:r w:rsidRPr="00294FF6">
        <w:rPr>
          <w:rFonts w:ascii="Arial" w:hAnsi="Arial" w:cs="Arial"/>
          <w:sz w:val="24"/>
          <w:szCs w:val="24"/>
        </w:rPr>
        <w:t>unilateralmente</w:t>
      </w:r>
      <w:proofErr w:type="gramEnd"/>
      <w:r w:rsidRPr="00294FF6">
        <w:rPr>
          <w:rFonts w:ascii="Arial" w:hAnsi="Arial" w:cs="Arial"/>
          <w:sz w:val="24"/>
          <w:szCs w:val="24"/>
        </w:rPr>
        <w:t xml:space="preserve"> pela Administração:</w:t>
      </w:r>
    </w:p>
    <w:p w14:paraId="374748A2" w14:textId="77777777" w:rsidR="00A00BD0" w:rsidRPr="00294FF6" w:rsidRDefault="00A00BD0" w:rsidP="00A00BD0">
      <w:pPr>
        <w:pStyle w:val="SemEspaamento"/>
        <w:jc w:val="both"/>
        <w:rPr>
          <w:rFonts w:ascii="Arial" w:hAnsi="Arial" w:cs="Arial"/>
          <w:sz w:val="24"/>
          <w:szCs w:val="24"/>
        </w:rPr>
      </w:pPr>
      <w:bookmarkStart w:id="99" w:name="art124ia"/>
      <w:bookmarkEnd w:id="99"/>
      <w:r w:rsidRPr="00294FF6">
        <w:rPr>
          <w:rFonts w:ascii="Arial" w:hAnsi="Arial" w:cs="Arial"/>
          <w:sz w:val="24"/>
          <w:szCs w:val="24"/>
        </w:rPr>
        <w:t>a) quando houver modificação do projeto ou das especificações, para melhor adequação técnica a seus objetivos;</w:t>
      </w:r>
    </w:p>
    <w:p w14:paraId="44BA4EE9" w14:textId="77777777" w:rsidR="00A00BD0" w:rsidRPr="00294FF6" w:rsidRDefault="00A00BD0" w:rsidP="00A00BD0">
      <w:pPr>
        <w:pStyle w:val="SemEspaamento"/>
        <w:jc w:val="both"/>
        <w:rPr>
          <w:rFonts w:ascii="Arial" w:hAnsi="Arial" w:cs="Arial"/>
          <w:sz w:val="24"/>
          <w:szCs w:val="24"/>
        </w:rPr>
      </w:pPr>
      <w:bookmarkStart w:id="100" w:name="art124ib"/>
      <w:bookmarkEnd w:id="100"/>
      <w:r w:rsidRPr="00294FF6">
        <w:rPr>
          <w:rFonts w:ascii="Arial" w:hAnsi="Arial" w:cs="Arial"/>
          <w:sz w:val="24"/>
          <w:szCs w:val="24"/>
        </w:rPr>
        <w:t>b) quando for necessária a modificação do valor contratual em decorrência de acréscimo ou diminuição quantitativa de seu objeto, nos limites permitidos por esta Lei;</w:t>
      </w:r>
    </w:p>
    <w:p w14:paraId="3A72153D" w14:textId="77777777" w:rsidR="00A00BD0" w:rsidRPr="00294FF6" w:rsidRDefault="00A00BD0" w:rsidP="00A00BD0">
      <w:pPr>
        <w:pStyle w:val="SemEspaamento"/>
        <w:jc w:val="both"/>
        <w:rPr>
          <w:rFonts w:ascii="Arial" w:hAnsi="Arial" w:cs="Arial"/>
          <w:sz w:val="24"/>
          <w:szCs w:val="24"/>
        </w:rPr>
      </w:pPr>
      <w:bookmarkStart w:id="101" w:name="art124ii"/>
      <w:bookmarkEnd w:id="101"/>
      <w:r w:rsidRPr="00294FF6">
        <w:rPr>
          <w:rFonts w:ascii="Arial" w:hAnsi="Arial" w:cs="Arial"/>
          <w:sz w:val="24"/>
          <w:szCs w:val="24"/>
        </w:rPr>
        <w:t xml:space="preserve">II - </w:t>
      </w:r>
      <w:proofErr w:type="gramStart"/>
      <w:r w:rsidRPr="00294FF6">
        <w:rPr>
          <w:rFonts w:ascii="Arial" w:hAnsi="Arial" w:cs="Arial"/>
          <w:sz w:val="24"/>
          <w:szCs w:val="24"/>
        </w:rPr>
        <w:t>por</w:t>
      </w:r>
      <w:proofErr w:type="gramEnd"/>
      <w:r w:rsidRPr="00294FF6">
        <w:rPr>
          <w:rFonts w:ascii="Arial" w:hAnsi="Arial" w:cs="Arial"/>
          <w:sz w:val="24"/>
          <w:szCs w:val="24"/>
        </w:rPr>
        <w:t xml:space="preserve"> acordo entre as partes:</w:t>
      </w:r>
    </w:p>
    <w:p w14:paraId="45A5A1C6" w14:textId="77777777" w:rsidR="00A00BD0" w:rsidRPr="00294FF6" w:rsidRDefault="00A00BD0" w:rsidP="00A00BD0">
      <w:pPr>
        <w:pStyle w:val="SemEspaamento"/>
        <w:jc w:val="both"/>
        <w:rPr>
          <w:rFonts w:ascii="Arial" w:hAnsi="Arial" w:cs="Arial"/>
          <w:sz w:val="24"/>
          <w:szCs w:val="24"/>
        </w:rPr>
      </w:pPr>
      <w:bookmarkStart w:id="102" w:name="art124iia"/>
      <w:bookmarkEnd w:id="102"/>
      <w:r w:rsidRPr="00294FF6">
        <w:rPr>
          <w:rFonts w:ascii="Arial" w:hAnsi="Arial" w:cs="Arial"/>
          <w:sz w:val="24"/>
          <w:szCs w:val="24"/>
        </w:rPr>
        <w:t>a) quando conveniente a substituição da garantia de execução;</w:t>
      </w:r>
    </w:p>
    <w:p w14:paraId="7E3BEFE2" w14:textId="77777777" w:rsidR="00A00BD0" w:rsidRPr="00294FF6" w:rsidRDefault="00A00BD0" w:rsidP="00A00BD0">
      <w:pPr>
        <w:pStyle w:val="SemEspaamento"/>
        <w:jc w:val="both"/>
        <w:rPr>
          <w:rFonts w:ascii="Arial" w:hAnsi="Arial" w:cs="Arial"/>
          <w:sz w:val="24"/>
          <w:szCs w:val="24"/>
        </w:rPr>
      </w:pPr>
      <w:bookmarkStart w:id="103" w:name="art124iib"/>
      <w:bookmarkEnd w:id="103"/>
      <w:r w:rsidRPr="00294FF6">
        <w:rPr>
          <w:rFonts w:ascii="Arial" w:hAnsi="Arial" w:cs="Arial"/>
          <w:sz w:val="24"/>
          <w:szCs w:val="24"/>
        </w:rPr>
        <w:t>b) quando necessária a modificação do regime de execução da obra ou do serviço, bem como do modo de fornecimento, em face de verificação técnica da inaplicabilidade dos termos contratuais originários;</w:t>
      </w:r>
    </w:p>
    <w:p w14:paraId="5C6EB1D4" w14:textId="77777777" w:rsidR="00A00BD0" w:rsidRPr="00294FF6" w:rsidRDefault="00A00BD0" w:rsidP="00A00BD0">
      <w:pPr>
        <w:pStyle w:val="SemEspaamento"/>
        <w:jc w:val="both"/>
        <w:rPr>
          <w:rFonts w:ascii="Arial" w:hAnsi="Arial" w:cs="Arial"/>
          <w:sz w:val="24"/>
          <w:szCs w:val="24"/>
        </w:rPr>
      </w:pPr>
      <w:bookmarkStart w:id="104" w:name="art124iic"/>
      <w:bookmarkEnd w:id="104"/>
      <w:r w:rsidRPr="00294FF6">
        <w:rPr>
          <w:rFonts w:ascii="Arial" w:hAnsi="Arial" w:cs="Arial"/>
          <w:sz w:val="24"/>
          <w:szCs w:val="24"/>
        </w:rPr>
        <w:t>c) quando necessária a modificação da forma de pagamento por imposição de circunstâncias supervenientes, mantido o valor inicial atualizado e vedada a antecipação do pagamento em relação ao cronograma financeiro fixado sem a correspondente contraprestação de fornecimento de bens ou execução de obra ou serviço;</w:t>
      </w:r>
    </w:p>
    <w:p w14:paraId="1DA8EE41" w14:textId="77777777" w:rsidR="00A00BD0" w:rsidRPr="00294FF6" w:rsidRDefault="00A00BD0" w:rsidP="00A00BD0">
      <w:pPr>
        <w:pStyle w:val="SemEspaamento"/>
        <w:jc w:val="both"/>
        <w:rPr>
          <w:rFonts w:ascii="Arial" w:hAnsi="Arial" w:cs="Arial"/>
          <w:sz w:val="24"/>
          <w:szCs w:val="24"/>
        </w:rPr>
      </w:pPr>
      <w:bookmarkStart w:id="105" w:name="art124iid"/>
      <w:bookmarkEnd w:id="105"/>
      <w:r w:rsidRPr="00294FF6">
        <w:rPr>
          <w:rFonts w:ascii="Arial" w:hAnsi="Arial" w:cs="Arial"/>
          <w:sz w:val="24"/>
          <w:szCs w:val="24"/>
        </w:rPr>
        <w:t xml:space="preserve">d) para restabelecer o equilíbrio econômico-financeiro inicial do contrato em caso de força maior, caso fortuito ou fato do príncipe ou em decorrência de fatos imprevisíveis ou previsíveis de consequências incalculáveis, que inviabilizem a execução do contrato tal </w:t>
      </w:r>
      <w:r w:rsidRPr="00294FF6">
        <w:rPr>
          <w:rFonts w:ascii="Arial" w:hAnsi="Arial" w:cs="Arial"/>
          <w:sz w:val="24"/>
          <w:szCs w:val="24"/>
        </w:rPr>
        <w:lastRenderedPageBreak/>
        <w:t>como pactuado, respeitada, em qualquer caso, a repartição objetiva de risco estabelecida no contrato.</w:t>
      </w:r>
    </w:p>
    <w:p w14:paraId="74C8FE17" w14:textId="77777777" w:rsidR="00A00BD0" w:rsidRPr="00294FF6" w:rsidRDefault="00A00BD0" w:rsidP="00A00BD0">
      <w:pPr>
        <w:pStyle w:val="SemEspaamento"/>
        <w:jc w:val="both"/>
        <w:rPr>
          <w:rFonts w:ascii="Arial" w:hAnsi="Arial" w:cs="Arial"/>
          <w:sz w:val="24"/>
          <w:szCs w:val="24"/>
        </w:rPr>
      </w:pPr>
      <w:bookmarkStart w:id="106" w:name="art124§1"/>
      <w:bookmarkEnd w:id="106"/>
      <w:r w:rsidRPr="00294FF6">
        <w:rPr>
          <w:rFonts w:ascii="Arial" w:hAnsi="Arial" w:cs="Arial"/>
          <w:sz w:val="24"/>
          <w:szCs w:val="24"/>
        </w:rPr>
        <w:t>§ 1º Se forem decorrentes de falhas de projeto, as alterações de contratos de obras e serviços de engenharia ensejarão apuração de responsabilidade do responsável técnico e adoção das providências necessárias para o ressarcimento dos danos causados à Administração.</w:t>
      </w:r>
    </w:p>
    <w:p w14:paraId="5DC8A753" w14:textId="77777777" w:rsidR="00A00BD0" w:rsidRPr="00294FF6" w:rsidRDefault="00A00BD0" w:rsidP="00A00BD0">
      <w:pPr>
        <w:pStyle w:val="SemEspaamento"/>
        <w:jc w:val="both"/>
        <w:rPr>
          <w:rFonts w:ascii="Arial" w:hAnsi="Arial" w:cs="Arial"/>
          <w:sz w:val="24"/>
          <w:szCs w:val="24"/>
        </w:rPr>
      </w:pPr>
      <w:bookmarkStart w:id="107" w:name="art124§2"/>
      <w:bookmarkEnd w:id="107"/>
      <w:r w:rsidRPr="00294FF6">
        <w:rPr>
          <w:rFonts w:ascii="Arial" w:hAnsi="Arial" w:cs="Arial"/>
          <w:sz w:val="24"/>
          <w:szCs w:val="24"/>
        </w:rPr>
        <w:t>§ 2º Será aplicado o disposto na alínea “d” do inciso II do </w:t>
      </w:r>
      <w:r w:rsidRPr="00294FF6">
        <w:rPr>
          <w:rFonts w:ascii="Arial" w:hAnsi="Arial" w:cs="Arial"/>
          <w:b/>
          <w:bCs/>
          <w:sz w:val="24"/>
          <w:szCs w:val="24"/>
        </w:rPr>
        <w:t>caput</w:t>
      </w:r>
      <w:r w:rsidRPr="00294FF6">
        <w:rPr>
          <w:rFonts w:ascii="Arial" w:hAnsi="Arial" w:cs="Arial"/>
          <w:sz w:val="24"/>
          <w:szCs w:val="24"/>
        </w:rPr>
        <w:t> deste item às contratações de obras e serviços de engenharia, quando a execução for obstada pelo atraso na conclusão de procedimentos de desapropriação, desocupação, servidão administrativa ou licenciamento ambiental, por circunstâncias alheias ao contratado.</w:t>
      </w:r>
    </w:p>
    <w:p w14:paraId="75C7F570" w14:textId="77777777" w:rsidR="00A00BD0" w:rsidRPr="00294FF6" w:rsidRDefault="00A00BD0" w:rsidP="00A00BD0">
      <w:pPr>
        <w:pStyle w:val="SemEspaamento"/>
        <w:jc w:val="both"/>
        <w:rPr>
          <w:rFonts w:ascii="Arial" w:hAnsi="Arial" w:cs="Arial"/>
          <w:sz w:val="24"/>
          <w:szCs w:val="24"/>
        </w:rPr>
      </w:pPr>
      <w:bookmarkStart w:id="108" w:name="art125"/>
      <w:bookmarkEnd w:id="108"/>
      <w:r w:rsidRPr="00294FF6">
        <w:rPr>
          <w:rFonts w:ascii="Arial" w:hAnsi="Arial" w:cs="Arial"/>
          <w:b/>
          <w:sz w:val="24"/>
          <w:szCs w:val="24"/>
        </w:rPr>
        <w:t>19.2</w:t>
      </w:r>
      <w:r w:rsidRPr="00294FF6">
        <w:rPr>
          <w:rFonts w:ascii="Arial" w:hAnsi="Arial" w:cs="Arial"/>
          <w:sz w:val="24"/>
          <w:szCs w:val="24"/>
        </w:rPr>
        <w:t xml:space="preserve"> - Nas alterações unilaterais a que se refere o inciso I do </w:t>
      </w:r>
      <w:r w:rsidRPr="00294FF6">
        <w:rPr>
          <w:rFonts w:ascii="Arial" w:hAnsi="Arial" w:cs="Arial"/>
          <w:b/>
          <w:bCs/>
          <w:sz w:val="24"/>
          <w:szCs w:val="24"/>
        </w:rPr>
        <w:t>caput</w:t>
      </w:r>
      <w:r w:rsidRPr="00294FF6">
        <w:rPr>
          <w:rFonts w:ascii="Arial" w:hAnsi="Arial" w:cs="Arial"/>
          <w:sz w:val="24"/>
          <w:szCs w:val="24"/>
        </w:rPr>
        <w:t> deste item, o contratado será obrigado a aceitar, nas mesmas condições contratuais, acréscimos ou supressões de até 25% (vinte e cinco por cento) do valor inicial atualizado do contrato que se fizerem nas obras, nos serviços ou nas compras, e, no caso de reforma de edifício ou de equipamento, o limite para os acréscimos será de 50% (cinquenta por cento).</w:t>
      </w:r>
    </w:p>
    <w:p w14:paraId="131FC52C" w14:textId="77777777" w:rsidR="00A00BD0" w:rsidRPr="00294FF6" w:rsidRDefault="00A00BD0" w:rsidP="00A00BD0">
      <w:pPr>
        <w:pStyle w:val="SemEspaamento"/>
        <w:jc w:val="both"/>
        <w:rPr>
          <w:rFonts w:ascii="Arial" w:hAnsi="Arial" w:cs="Arial"/>
          <w:sz w:val="24"/>
          <w:szCs w:val="24"/>
        </w:rPr>
      </w:pPr>
      <w:bookmarkStart w:id="109" w:name="art126"/>
      <w:bookmarkEnd w:id="109"/>
      <w:r w:rsidRPr="00294FF6">
        <w:rPr>
          <w:rFonts w:ascii="Arial" w:hAnsi="Arial" w:cs="Arial"/>
          <w:b/>
          <w:sz w:val="24"/>
          <w:szCs w:val="24"/>
        </w:rPr>
        <w:t>19.3</w:t>
      </w:r>
      <w:r w:rsidRPr="00294FF6">
        <w:rPr>
          <w:rFonts w:ascii="Arial" w:hAnsi="Arial" w:cs="Arial"/>
          <w:sz w:val="24"/>
          <w:szCs w:val="24"/>
        </w:rPr>
        <w:t xml:space="preserve"> - As alterações unilaterais a que se refere inciso </w:t>
      </w:r>
      <w:proofErr w:type="gramStart"/>
      <w:r w:rsidRPr="00294FF6">
        <w:rPr>
          <w:rFonts w:ascii="Arial" w:hAnsi="Arial" w:cs="Arial"/>
          <w:sz w:val="24"/>
          <w:szCs w:val="24"/>
        </w:rPr>
        <w:t>o I do </w:t>
      </w:r>
      <w:r w:rsidRPr="00294FF6">
        <w:rPr>
          <w:rFonts w:ascii="Arial" w:hAnsi="Arial" w:cs="Arial"/>
          <w:b/>
          <w:bCs/>
          <w:sz w:val="24"/>
          <w:szCs w:val="24"/>
        </w:rPr>
        <w:t>caput</w:t>
      </w:r>
      <w:r w:rsidRPr="00294FF6">
        <w:rPr>
          <w:rFonts w:ascii="Arial" w:hAnsi="Arial" w:cs="Arial"/>
          <w:sz w:val="24"/>
          <w:szCs w:val="24"/>
        </w:rPr>
        <w:t> deste item não poderão</w:t>
      </w:r>
      <w:proofErr w:type="gramEnd"/>
      <w:r w:rsidRPr="00294FF6">
        <w:rPr>
          <w:rFonts w:ascii="Arial" w:hAnsi="Arial" w:cs="Arial"/>
          <w:sz w:val="24"/>
          <w:szCs w:val="24"/>
        </w:rPr>
        <w:t xml:space="preserve"> transfigurar o objeto da contratação.</w:t>
      </w:r>
    </w:p>
    <w:p w14:paraId="44DBE9A6" w14:textId="77777777" w:rsidR="00A00BD0" w:rsidRPr="00294FF6" w:rsidRDefault="00A00BD0" w:rsidP="00A00BD0">
      <w:pPr>
        <w:pStyle w:val="SemEspaamento"/>
        <w:jc w:val="both"/>
        <w:rPr>
          <w:rFonts w:ascii="Arial" w:hAnsi="Arial" w:cs="Arial"/>
          <w:sz w:val="24"/>
          <w:szCs w:val="24"/>
        </w:rPr>
      </w:pPr>
      <w:bookmarkStart w:id="110" w:name="art127"/>
      <w:bookmarkEnd w:id="110"/>
      <w:r w:rsidRPr="00294FF6">
        <w:rPr>
          <w:rFonts w:ascii="Arial" w:hAnsi="Arial" w:cs="Arial"/>
          <w:b/>
          <w:sz w:val="24"/>
          <w:szCs w:val="24"/>
        </w:rPr>
        <w:t>19.4</w:t>
      </w:r>
      <w:r w:rsidRPr="00294FF6">
        <w:rPr>
          <w:rFonts w:ascii="Arial" w:hAnsi="Arial" w:cs="Arial"/>
          <w:sz w:val="24"/>
          <w:szCs w:val="24"/>
        </w:rPr>
        <w:t xml:space="preserve"> - Se o contrato não contemplar preços unitários para obras ou serviços cujo aditamento se fizer necessário, esses serão fixados por meio da aplicação da relação geral entre os valores da proposta e o do orçamento-base da Administração sobre os preços referenciais ou de mercado vigentes na data do aditamento, respeitados os limites estabelecidos no art. 125 da Lei Federal 14.133/21.</w:t>
      </w:r>
    </w:p>
    <w:p w14:paraId="439F55C7" w14:textId="77777777" w:rsidR="00A00BD0" w:rsidRPr="00294FF6" w:rsidRDefault="00A00BD0" w:rsidP="00A00BD0">
      <w:pPr>
        <w:pStyle w:val="SemEspaamento"/>
        <w:jc w:val="both"/>
        <w:rPr>
          <w:rFonts w:ascii="Arial" w:hAnsi="Arial" w:cs="Arial"/>
          <w:sz w:val="24"/>
          <w:szCs w:val="24"/>
        </w:rPr>
      </w:pPr>
      <w:bookmarkStart w:id="111" w:name="art128"/>
      <w:bookmarkEnd w:id="111"/>
      <w:r w:rsidRPr="00294FF6">
        <w:rPr>
          <w:rFonts w:ascii="Arial" w:hAnsi="Arial" w:cs="Arial"/>
          <w:b/>
          <w:sz w:val="24"/>
          <w:szCs w:val="24"/>
        </w:rPr>
        <w:t>19.5</w:t>
      </w:r>
      <w:r w:rsidRPr="00294FF6">
        <w:rPr>
          <w:rFonts w:ascii="Arial" w:hAnsi="Arial" w:cs="Arial"/>
          <w:sz w:val="24"/>
          <w:szCs w:val="24"/>
        </w:rPr>
        <w:t xml:space="preserve"> - Nas contratações de obras e serviços de engenharia, a diferença percentual entre o valor global do contrato e o preço global de referência não poderá ser reduzida em favor do contratado em decorrência de aditamentos que modifiquem a planilha orçamentária.</w:t>
      </w:r>
    </w:p>
    <w:p w14:paraId="52AA9047" w14:textId="77777777" w:rsidR="00A00BD0" w:rsidRPr="00294FF6" w:rsidRDefault="00A00BD0" w:rsidP="00A00BD0">
      <w:pPr>
        <w:pStyle w:val="SemEspaamento"/>
        <w:jc w:val="both"/>
        <w:rPr>
          <w:rFonts w:ascii="Arial" w:hAnsi="Arial" w:cs="Arial"/>
          <w:sz w:val="24"/>
          <w:szCs w:val="24"/>
        </w:rPr>
      </w:pPr>
      <w:bookmarkStart w:id="112" w:name="art129"/>
      <w:bookmarkEnd w:id="112"/>
      <w:r w:rsidRPr="00294FF6">
        <w:rPr>
          <w:rFonts w:ascii="Arial" w:hAnsi="Arial" w:cs="Arial"/>
          <w:b/>
          <w:sz w:val="24"/>
          <w:szCs w:val="24"/>
        </w:rPr>
        <w:t>19.6</w:t>
      </w:r>
      <w:r w:rsidRPr="00294FF6">
        <w:rPr>
          <w:rFonts w:ascii="Arial" w:hAnsi="Arial" w:cs="Arial"/>
          <w:sz w:val="24"/>
          <w:szCs w:val="24"/>
        </w:rPr>
        <w:t xml:space="preserve"> - Nas alterações contratuais para supressão de obras, bens ou serviços, se o contratado já houver adquirido os materiais e os colocados no local dos trabalhos, estes deverão ser pagos pela Administração pelos custos de aquisição regularmente comprovados e monetariamente reajustados, podendo caber indenização por outros danos eventualmente decorrentes da supressão, desde que regularmente comprovados.</w:t>
      </w:r>
    </w:p>
    <w:p w14:paraId="746DDD97" w14:textId="77777777" w:rsidR="00A00BD0" w:rsidRPr="00294FF6" w:rsidRDefault="00A00BD0" w:rsidP="00A00BD0">
      <w:pPr>
        <w:pStyle w:val="SemEspaamento"/>
        <w:jc w:val="both"/>
        <w:rPr>
          <w:rFonts w:ascii="Arial" w:hAnsi="Arial" w:cs="Arial"/>
          <w:sz w:val="24"/>
          <w:szCs w:val="24"/>
        </w:rPr>
      </w:pPr>
      <w:bookmarkStart w:id="113" w:name="art130"/>
      <w:bookmarkEnd w:id="113"/>
      <w:r w:rsidRPr="00294FF6">
        <w:rPr>
          <w:rFonts w:ascii="Arial" w:hAnsi="Arial" w:cs="Arial"/>
          <w:b/>
          <w:sz w:val="24"/>
          <w:szCs w:val="24"/>
        </w:rPr>
        <w:t>19.7</w:t>
      </w:r>
      <w:r w:rsidRPr="00294FF6">
        <w:rPr>
          <w:rFonts w:ascii="Arial" w:hAnsi="Arial" w:cs="Arial"/>
          <w:sz w:val="24"/>
          <w:szCs w:val="24"/>
        </w:rPr>
        <w:t xml:space="preserve"> - Caso haja alteração unilateral do contrato que aumente ou diminua os encargos do contratado, a Administração deverá restabelecer, no mesmo termo aditivo, o equilíbrio econômico-financeiro inicial.</w:t>
      </w:r>
    </w:p>
    <w:p w14:paraId="35DAD5FA" w14:textId="77777777" w:rsidR="00A00BD0" w:rsidRPr="00294FF6" w:rsidRDefault="00A00BD0" w:rsidP="00A00BD0">
      <w:pPr>
        <w:pStyle w:val="SemEspaamento"/>
        <w:jc w:val="both"/>
        <w:rPr>
          <w:rFonts w:ascii="Arial" w:hAnsi="Arial" w:cs="Arial"/>
          <w:sz w:val="24"/>
          <w:szCs w:val="24"/>
        </w:rPr>
      </w:pPr>
      <w:bookmarkStart w:id="114" w:name="art131"/>
      <w:bookmarkEnd w:id="114"/>
      <w:r w:rsidRPr="00294FF6">
        <w:rPr>
          <w:rFonts w:ascii="Arial" w:hAnsi="Arial" w:cs="Arial"/>
          <w:b/>
          <w:sz w:val="24"/>
          <w:szCs w:val="24"/>
        </w:rPr>
        <w:t>19.8</w:t>
      </w:r>
      <w:r w:rsidRPr="00294FF6">
        <w:rPr>
          <w:rFonts w:ascii="Arial" w:hAnsi="Arial" w:cs="Arial"/>
          <w:sz w:val="24"/>
          <w:szCs w:val="24"/>
        </w:rPr>
        <w:t xml:space="preserve"> - A extinção do contrato não configurará óbice para o reconhecimento do desequilíbrio econômico-financeiro, hipótese em que será concedida indenização por meio de termo indenizatório.</w:t>
      </w:r>
    </w:p>
    <w:p w14:paraId="274FB5DB" w14:textId="77777777" w:rsidR="00A00BD0" w:rsidRPr="00294FF6" w:rsidRDefault="00A00BD0" w:rsidP="00A00BD0">
      <w:pPr>
        <w:pStyle w:val="SemEspaamento"/>
        <w:jc w:val="both"/>
        <w:rPr>
          <w:rFonts w:ascii="Arial" w:hAnsi="Arial" w:cs="Arial"/>
          <w:sz w:val="24"/>
          <w:szCs w:val="24"/>
        </w:rPr>
      </w:pPr>
      <w:bookmarkStart w:id="115" w:name="art131p"/>
      <w:bookmarkEnd w:id="115"/>
      <w:r w:rsidRPr="00294FF6">
        <w:rPr>
          <w:rFonts w:ascii="Arial" w:hAnsi="Arial" w:cs="Arial"/>
          <w:sz w:val="24"/>
          <w:szCs w:val="24"/>
        </w:rPr>
        <w:t>Parágrafo único. O pedido de restabelecimento do equilíbrio econômico-financeiro deverá ser formulado durante a vigência do contrato e antes de eventual prorrogação nos termos do art. 107 da Lei Federal 14.133/21.</w:t>
      </w:r>
    </w:p>
    <w:p w14:paraId="38006AD3" w14:textId="77777777" w:rsidR="00A00BD0" w:rsidRPr="00294FF6" w:rsidRDefault="00A00BD0" w:rsidP="00A00BD0">
      <w:pPr>
        <w:pStyle w:val="SemEspaamento"/>
        <w:jc w:val="both"/>
        <w:rPr>
          <w:rFonts w:ascii="Arial" w:hAnsi="Arial" w:cs="Arial"/>
          <w:sz w:val="24"/>
          <w:szCs w:val="24"/>
        </w:rPr>
      </w:pPr>
      <w:bookmarkStart w:id="116" w:name="art132"/>
      <w:bookmarkEnd w:id="116"/>
      <w:r w:rsidRPr="00294FF6">
        <w:rPr>
          <w:rFonts w:ascii="Arial" w:hAnsi="Arial" w:cs="Arial"/>
          <w:b/>
          <w:sz w:val="24"/>
          <w:szCs w:val="24"/>
        </w:rPr>
        <w:t>19.9</w:t>
      </w:r>
      <w:r w:rsidRPr="00294FF6">
        <w:rPr>
          <w:rFonts w:ascii="Arial" w:hAnsi="Arial" w:cs="Arial"/>
          <w:sz w:val="24"/>
          <w:szCs w:val="24"/>
        </w:rPr>
        <w:t xml:space="preserve"> - A formalização do termo aditivo é condição para a execução, pelo contratado, das prestações determinadas pela Administração no curso da execução do contrato, salvo nos casos de justificada necessidade de antecipação de seus efeitos, hipótese em que a formalização deverá ocorrer no prazo máximo de 1 (um) mês.</w:t>
      </w:r>
    </w:p>
    <w:p w14:paraId="030EF972" w14:textId="77777777" w:rsidR="00A00BD0" w:rsidRPr="00294FF6" w:rsidRDefault="00A00BD0" w:rsidP="00A00BD0">
      <w:pPr>
        <w:pStyle w:val="SemEspaamento"/>
        <w:jc w:val="both"/>
        <w:rPr>
          <w:rFonts w:ascii="Arial" w:hAnsi="Arial" w:cs="Arial"/>
          <w:sz w:val="24"/>
          <w:szCs w:val="24"/>
        </w:rPr>
      </w:pPr>
      <w:bookmarkStart w:id="117" w:name="art133"/>
      <w:bookmarkEnd w:id="117"/>
      <w:r w:rsidRPr="00294FF6">
        <w:rPr>
          <w:rFonts w:ascii="Arial" w:hAnsi="Arial" w:cs="Arial"/>
          <w:b/>
          <w:sz w:val="24"/>
          <w:szCs w:val="24"/>
        </w:rPr>
        <w:t>19.10</w:t>
      </w:r>
      <w:r w:rsidRPr="00294FF6">
        <w:rPr>
          <w:rFonts w:ascii="Arial" w:hAnsi="Arial" w:cs="Arial"/>
          <w:sz w:val="24"/>
          <w:szCs w:val="24"/>
        </w:rPr>
        <w:t xml:space="preserve"> -</w:t>
      </w:r>
      <w:r w:rsidRPr="00294FF6">
        <w:rPr>
          <w:rFonts w:ascii="Arial" w:hAnsi="Arial" w:cs="Arial"/>
          <w:b/>
          <w:bCs/>
          <w:sz w:val="24"/>
          <w:szCs w:val="24"/>
        </w:rPr>
        <w:t> </w:t>
      </w:r>
      <w:r w:rsidRPr="00294FF6">
        <w:rPr>
          <w:rFonts w:ascii="Arial" w:hAnsi="Arial" w:cs="Arial"/>
          <w:sz w:val="24"/>
          <w:szCs w:val="24"/>
        </w:rPr>
        <w:t xml:space="preserve">Nas hipóteses em que for adotada a contratação integrada ou </w:t>
      </w:r>
      <w:proofErr w:type="spellStart"/>
      <w:r w:rsidRPr="00294FF6">
        <w:rPr>
          <w:rFonts w:ascii="Arial" w:hAnsi="Arial" w:cs="Arial"/>
          <w:sz w:val="24"/>
          <w:szCs w:val="24"/>
        </w:rPr>
        <w:t>semi-integrada</w:t>
      </w:r>
      <w:proofErr w:type="spellEnd"/>
      <w:r w:rsidRPr="00294FF6">
        <w:rPr>
          <w:rFonts w:ascii="Arial" w:hAnsi="Arial" w:cs="Arial"/>
          <w:sz w:val="24"/>
          <w:szCs w:val="24"/>
        </w:rPr>
        <w:t>, é vedada a alteração dos valores contratuais, exceto nos seguintes casos:</w:t>
      </w:r>
    </w:p>
    <w:p w14:paraId="70844741" w14:textId="77777777" w:rsidR="00A00BD0" w:rsidRPr="00294FF6" w:rsidRDefault="00A00BD0" w:rsidP="00A00BD0">
      <w:pPr>
        <w:pStyle w:val="SemEspaamento"/>
        <w:jc w:val="both"/>
        <w:rPr>
          <w:rFonts w:ascii="Arial" w:hAnsi="Arial" w:cs="Arial"/>
          <w:sz w:val="24"/>
          <w:szCs w:val="24"/>
        </w:rPr>
      </w:pPr>
      <w:bookmarkStart w:id="118" w:name="art133i"/>
      <w:bookmarkEnd w:id="118"/>
      <w:r w:rsidRPr="00294FF6">
        <w:rPr>
          <w:rFonts w:ascii="Arial" w:hAnsi="Arial" w:cs="Arial"/>
          <w:sz w:val="24"/>
          <w:szCs w:val="24"/>
        </w:rPr>
        <w:lastRenderedPageBreak/>
        <w:t xml:space="preserve">I - </w:t>
      </w:r>
      <w:proofErr w:type="gramStart"/>
      <w:r w:rsidRPr="00294FF6">
        <w:rPr>
          <w:rFonts w:ascii="Arial" w:hAnsi="Arial" w:cs="Arial"/>
          <w:sz w:val="24"/>
          <w:szCs w:val="24"/>
        </w:rPr>
        <w:t>para</w:t>
      </w:r>
      <w:proofErr w:type="gramEnd"/>
      <w:r w:rsidRPr="00294FF6">
        <w:rPr>
          <w:rFonts w:ascii="Arial" w:hAnsi="Arial" w:cs="Arial"/>
          <w:sz w:val="24"/>
          <w:szCs w:val="24"/>
        </w:rPr>
        <w:t xml:space="preserve"> restabelecimento do equilíbrio econômico-financeiro decorrente de caso fortuito ou força maior;</w:t>
      </w:r>
    </w:p>
    <w:p w14:paraId="1DAE7557" w14:textId="77777777" w:rsidR="00A00BD0" w:rsidRPr="00294FF6" w:rsidRDefault="00A00BD0" w:rsidP="00A00BD0">
      <w:pPr>
        <w:pStyle w:val="SemEspaamento"/>
        <w:jc w:val="both"/>
        <w:rPr>
          <w:rFonts w:ascii="Arial" w:hAnsi="Arial" w:cs="Arial"/>
          <w:sz w:val="24"/>
          <w:szCs w:val="24"/>
        </w:rPr>
      </w:pPr>
      <w:bookmarkStart w:id="119" w:name="art133ii"/>
      <w:bookmarkEnd w:id="119"/>
      <w:r w:rsidRPr="00294FF6">
        <w:rPr>
          <w:rFonts w:ascii="Arial" w:hAnsi="Arial" w:cs="Arial"/>
          <w:sz w:val="24"/>
          <w:szCs w:val="24"/>
        </w:rPr>
        <w:t xml:space="preserve">II - </w:t>
      </w:r>
      <w:proofErr w:type="gramStart"/>
      <w:r w:rsidRPr="00294FF6">
        <w:rPr>
          <w:rFonts w:ascii="Arial" w:hAnsi="Arial" w:cs="Arial"/>
          <w:sz w:val="24"/>
          <w:szCs w:val="24"/>
        </w:rPr>
        <w:t>por</w:t>
      </w:r>
      <w:proofErr w:type="gramEnd"/>
      <w:r w:rsidRPr="00294FF6">
        <w:rPr>
          <w:rFonts w:ascii="Arial" w:hAnsi="Arial" w:cs="Arial"/>
          <w:sz w:val="24"/>
          <w:szCs w:val="24"/>
        </w:rPr>
        <w:t xml:space="preserve"> necessidade de alteração do projeto ou das especificações para melhor adequação técnica aos objetivos da contratação, a pedido da Administração, desde que não decorrente de erros ou omissões por parte do contratado, observados os limites estabelecidos no </w:t>
      </w:r>
      <w:r w:rsidRPr="00294FF6">
        <w:rPr>
          <w:rStyle w:val="Hyperlink"/>
          <w:rFonts w:ascii="Arial" w:hAnsi="Arial" w:cs="Arial"/>
          <w:sz w:val="24"/>
          <w:szCs w:val="24"/>
        </w:rPr>
        <w:t>art. 125 da Lei Federal nº 14.133/21</w:t>
      </w:r>
      <w:r w:rsidRPr="00294FF6">
        <w:rPr>
          <w:rFonts w:ascii="Arial" w:hAnsi="Arial" w:cs="Arial"/>
          <w:sz w:val="24"/>
          <w:szCs w:val="24"/>
        </w:rPr>
        <w:t>;</w:t>
      </w:r>
    </w:p>
    <w:p w14:paraId="48D8443A" w14:textId="77777777" w:rsidR="00A00BD0" w:rsidRPr="00294FF6" w:rsidRDefault="00A00BD0" w:rsidP="00A00BD0">
      <w:pPr>
        <w:pStyle w:val="SemEspaamento"/>
        <w:jc w:val="both"/>
        <w:rPr>
          <w:rFonts w:ascii="Arial" w:hAnsi="Arial" w:cs="Arial"/>
          <w:sz w:val="24"/>
          <w:szCs w:val="24"/>
        </w:rPr>
      </w:pPr>
      <w:bookmarkStart w:id="120" w:name="art133iii"/>
      <w:bookmarkEnd w:id="120"/>
      <w:r w:rsidRPr="00294FF6">
        <w:rPr>
          <w:rFonts w:ascii="Arial" w:hAnsi="Arial" w:cs="Arial"/>
          <w:sz w:val="24"/>
          <w:szCs w:val="24"/>
        </w:rPr>
        <w:t xml:space="preserve">III - por necessidade de alteração do projeto nas contratações </w:t>
      </w:r>
      <w:proofErr w:type="spellStart"/>
      <w:r w:rsidRPr="00294FF6">
        <w:rPr>
          <w:rFonts w:ascii="Arial" w:hAnsi="Arial" w:cs="Arial"/>
          <w:sz w:val="24"/>
          <w:szCs w:val="24"/>
        </w:rPr>
        <w:t>semi-integradas</w:t>
      </w:r>
      <w:proofErr w:type="spellEnd"/>
      <w:r w:rsidRPr="00294FF6">
        <w:rPr>
          <w:rFonts w:ascii="Arial" w:hAnsi="Arial" w:cs="Arial"/>
          <w:sz w:val="24"/>
          <w:szCs w:val="24"/>
        </w:rPr>
        <w:t>, nos termos do § 5º do art. 46 da Lei Federal nº 14.133/21.</w:t>
      </w:r>
    </w:p>
    <w:p w14:paraId="2BBE32B3" w14:textId="77777777" w:rsidR="00A00BD0" w:rsidRPr="00294FF6" w:rsidRDefault="00A00BD0" w:rsidP="00A00BD0">
      <w:pPr>
        <w:pStyle w:val="SemEspaamento"/>
        <w:jc w:val="both"/>
        <w:rPr>
          <w:rFonts w:ascii="Arial" w:hAnsi="Arial" w:cs="Arial"/>
          <w:sz w:val="24"/>
          <w:szCs w:val="24"/>
        </w:rPr>
      </w:pPr>
      <w:bookmarkStart w:id="121" w:name="art133iv"/>
      <w:bookmarkEnd w:id="121"/>
      <w:r w:rsidRPr="00294FF6">
        <w:rPr>
          <w:rFonts w:ascii="Arial" w:hAnsi="Arial" w:cs="Arial"/>
          <w:sz w:val="24"/>
          <w:szCs w:val="24"/>
        </w:rPr>
        <w:t xml:space="preserve">IV - </w:t>
      </w:r>
      <w:proofErr w:type="gramStart"/>
      <w:r w:rsidRPr="00294FF6">
        <w:rPr>
          <w:rFonts w:ascii="Arial" w:hAnsi="Arial" w:cs="Arial"/>
          <w:sz w:val="24"/>
          <w:szCs w:val="24"/>
        </w:rPr>
        <w:t>por</w:t>
      </w:r>
      <w:proofErr w:type="gramEnd"/>
      <w:r w:rsidRPr="00294FF6">
        <w:rPr>
          <w:rFonts w:ascii="Arial" w:hAnsi="Arial" w:cs="Arial"/>
          <w:sz w:val="24"/>
          <w:szCs w:val="24"/>
        </w:rPr>
        <w:t xml:space="preserve"> ocorrência de evento superveniente alocado na matriz de riscos como de responsabilidade da Administração.</w:t>
      </w:r>
    </w:p>
    <w:p w14:paraId="3AABB766" w14:textId="77777777" w:rsidR="00A00BD0" w:rsidRPr="00294FF6" w:rsidRDefault="00A00BD0" w:rsidP="00A00BD0">
      <w:pPr>
        <w:pStyle w:val="SemEspaamento"/>
        <w:jc w:val="both"/>
        <w:rPr>
          <w:rFonts w:ascii="Arial" w:hAnsi="Arial" w:cs="Arial"/>
          <w:sz w:val="24"/>
          <w:szCs w:val="24"/>
        </w:rPr>
      </w:pPr>
      <w:bookmarkStart w:id="122" w:name="art134"/>
      <w:bookmarkEnd w:id="122"/>
      <w:r w:rsidRPr="00294FF6">
        <w:rPr>
          <w:rFonts w:ascii="Arial" w:hAnsi="Arial" w:cs="Arial"/>
          <w:b/>
          <w:sz w:val="24"/>
          <w:szCs w:val="24"/>
        </w:rPr>
        <w:t>19.11</w:t>
      </w:r>
      <w:r w:rsidRPr="00294FF6">
        <w:rPr>
          <w:rFonts w:ascii="Arial" w:hAnsi="Arial" w:cs="Arial"/>
          <w:sz w:val="24"/>
          <w:szCs w:val="24"/>
        </w:rPr>
        <w:t xml:space="preserve"> - Os preços contratados serão alterados, para mais ou para menos, conforme o caso, se houver, após a data da apresentação da proposta, criação, alteração ou extinção de quaisquer tributos ou encargos legais ou a superveniência de disposições legais, com comprovada repercussão sobre os preços contratados.</w:t>
      </w:r>
    </w:p>
    <w:p w14:paraId="68A78AA3" w14:textId="77777777" w:rsidR="00A00BD0" w:rsidRPr="00294FF6" w:rsidRDefault="00A00BD0" w:rsidP="00A00BD0">
      <w:pPr>
        <w:pStyle w:val="SemEspaamento"/>
        <w:jc w:val="both"/>
        <w:rPr>
          <w:rFonts w:ascii="Arial" w:hAnsi="Arial" w:cs="Arial"/>
          <w:sz w:val="24"/>
          <w:szCs w:val="24"/>
        </w:rPr>
      </w:pPr>
      <w:bookmarkStart w:id="123" w:name="art135"/>
      <w:bookmarkEnd w:id="123"/>
      <w:r w:rsidRPr="00294FF6">
        <w:rPr>
          <w:rFonts w:ascii="Arial" w:hAnsi="Arial" w:cs="Arial"/>
          <w:b/>
          <w:sz w:val="24"/>
          <w:szCs w:val="24"/>
        </w:rPr>
        <w:t>19.12</w:t>
      </w:r>
      <w:r w:rsidRPr="00294FF6">
        <w:rPr>
          <w:rFonts w:ascii="Arial" w:hAnsi="Arial" w:cs="Arial"/>
          <w:sz w:val="24"/>
          <w:szCs w:val="24"/>
        </w:rPr>
        <w:t xml:space="preserve"> - Os preços dos contratos para serviços contínuos com regime de dedicação exclusiva de mão de obra ou com predominância de mão de obra serão repactuados para manutenção do equilíbrio econômico-financeiro, mediante demonstração analítica da variação dos custos contratuais, com data vinculada:</w:t>
      </w:r>
    </w:p>
    <w:p w14:paraId="7E7E6D19" w14:textId="77777777" w:rsidR="00A00BD0" w:rsidRPr="00294FF6" w:rsidRDefault="00A00BD0" w:rsidP="00A00BD0">
      <w:pPr>
        <w:pStyle w:val="SemEspaamento"/>
        <w:jc w:val="both"/>
        <w:rPr>
          <w:rFonts w:ascii="Arial" w:hAnsi="Arial" w:cs="Arial"/>
          <w:sz w:val="24"/>
          <w:szCs w:val="24"/>
        </w:rPr>
      </w:pPr>
      <w:bookmarkStart w:id="124" w:name="art135i"/>
      <w:bookmarkEnd w:id="124"/>
      <w:r w:rsidRPr="00294FF6">
        <w:rPr>
          <w:rFonts w:ascii="Arial" w:hAnsi="Arial" w:cs="Arial"/>
          <w:sz w:val="24"/>
          <w:szCs w:val="24"/>
        </w:rPr>
        <w:t xml:space="preserve">I - </w:t>
      </w:r>
      <w:proofErr w:type="gramStart"/>
      <w:r w:rsidRPr="00294FF6">
        <w:rPr>
          <w:rFonts w:ascii="Arial" w:hAnsi="Arial" w:cs="Arial"/>
          <w:sz w:val="24"/>
          <w:szCs w:val="24"/>
        </w:rPr>
        <w:t>à</w:t>
      </w:r>
      <w:proofErr w:type="gramEnd"/>
      <w:r w:rsidRPr="00294FF6">
        <w:rPr>
          <w:rFonts w:ascii="Arial" w:hAnsi="Arial" w:cs="Arial"/>
          <w:sz w:val="24"/>
          <w:szCs w:val="24"/>
        </w:rPr>
        <w:t xml:space="preserve"> da apresentação da proposta, para custos decorrentes do mercado;</w:t>
      </w:r>
    </w:p>
    <w:p w14:paraId="532C48C6" w14:textId="77777777" w:rsidR="00A00BD0" w:rsidRPr="00294FF6" w:rsidRDefault="00A00BD0" w:rsidP="00A00BD0">
      <w:pPr>
        <w:pStyle w:val="SemEspaamento"/>
        <w:jc w:val="both"/>
        <w:rPr>
          <w:rFonts w:ascii="Arial" w:hAnsi="Arial" w:cs="Arial"/>
          <w:sz w:val="24"/>
          <w:szCs w:val="24"/>
        </w:rPr>
      </w:pPr>
      <w:bookmarkStart w:id="125" w:name="art135ii"/>
      <w:bookmarkEnd w:id="125"/>
      <w:r w:rsidRPr="00294FF6">
        <w:rPr>
          <w:rFonts w:ascii="Arial" w:hAnsi="Arial" w:cs="Arial"/>
          <w:sz w:val="24"/>
          <w:szCs w:val="24"/>
        </w:rPr>
        <w:t xml:space="preserve">II - </w:t>
      </w:r>
      <w:proofErr w:type="gramStart"/>
      <w:r w:rsidRPr="00294FF6">
        <w:rPr>
          <w:rFonts w:ascii="Arial" w:hAnsi="Arial" w:cs="Arial"/>
          <w:sz w:val="24"/>
          <w:szCs w:val="24"/>
        </w:rPr>
        <w:t>ao</w:t>
      </w:r>
      <w:proofErr w:type="gramEnd"/>
      <w:r w:rsidRPr="00294FF6">
        <w:rPr>
          <w:rFonts w:ascii="Arial" w:hAnsi="Arial" w:cs="Arial"/>
          <w:sz w:val="24"/>
          <w:szCs w:val="24"/>
        </w:rPr>
        <w:t xml:space="preserve"> acordo, à convenção coletiva ou ao dissídio coletivo ao qual a proposta esteja vinculada, para os custos de mão de obra.</w:t>
      </w:r>
    </w:p>
    <w:p w14:paraId="64F0B4F6" w14:textId="77777777" w:rsidR="00A00BD0" w:rsidRPr="00294FF6" w:rsidRDefault="00A00BD0" w:rsidP="00A00BD0">
      <w:pPr>
        <w:pStyle w:val="SemEspaamento"/>
        <w:jc w:val="both"/>
        <w:rPr>
          <w:rFonts w:ascii="Arial" w:hAnsi="Arial" w:cs="Arial"/>
          <w:sz w:val="24"/>
          <w:szCs w:val="24"/>
        </w:rPr>
      </w:pPr>
      <w:bookmarkStart w:id="126" w:name="art135§1"/>
      <w:bookmarkEnd w:id="126"/>
      <w:r w:rsidRPr="00294FF6">
        <w:rPr>
          <w:rFonts w:ascii="Arial" w:hAnsi="Arial" w:cs="Arial"/>
          <w:sz w:val="24"/>
          <w:szCs w:val="24"/>
        </w:rPr>
        <w:t>§ 1º A Administração não se vinculará às disposições contidas em acordos, convenções ou dissídios coletivos de trabalho que tratem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p>
    <w:p w14:paraId="015B23D4" w14:textId="77777777" w:rsidR="00A00BD0" w:rsidRPr="00294FF6" w:rsidRDefault="00A00BD0" w:rsidP="00A00BD0">
      <w:pPr>
        <w:pStyle w:val="SemEspaamento"/>
        <w:jc w:val="both"/>
        <w:rPr>
          <w:rFonts w:ascii="Arial" w:hAnsi="Arial" w:cs="Arial"/>
          <w:sz w:val="24"/>
          <w:szCs w:val="24"/>
        </w:rPr>
      </w:pPr>
      <w:bookmarkStart w:id="127" w:name="art135§2"/>
      <w:bookmarkEnd w:id="127"/>
      <w:r w:rsidRPr="00294FF6">
        <w:rPr>
          <w:rFonts w:ascii="Arial" w:hAnsi="Arial" w:cs="Arial"/>
          <w:sz w:val="24"/>
          <w:szCs w:val="24"/>
        </w:rPr>
        <w:t>§ 2º É vedado a órgão ou entidade contratante vincular-se às disposições previstas nos acordos, convenções ou dissídios coletivos de trabalho que tratem de obrigações e direitos que somente se aplicam aos contratos com a Administração Pública.</w:t>
      </w:r>
    </w:p>
    <w:p w14:paraId="207A230E" w14:textId="77777777" w:rsidR="00A00BD0" w:rsidRPr="00294FF6" w:rsidRDefault="00A00BD0" w:rsidP="00A00BD0">
      <w:pPr>
        <w:pStyle w:val="SemEspaamento"/>
        <w:jc w:val="both"/>
        <w:rPr>
          <w:rFonts w:ascii="Arial" w:hAnsi="Arial" w:cs="Arial"/>
          <w:sz w:val="24"/>
          <w:szCs w:val="24"/>
        </w:rPr>
      </w:pPr>
      <w:bookmarkStart w:id="128" w:name="art135§3"/>
      <w:bookmarkEnd w:id="128"/>
      <w:r w:rsidRPr="00294FF6">
        <w:rPr>
          <w:rFonts w:ascii="Arial" w:hAnsi="Arial" w:cs="Arial"/>
          <w:sz w:val="24"/>
          <w:szCs w:val="24"/>
        </w:rPr>
        <w:t>§ 3º A repactuação deverá observar o interregno mínimo de 1 (um) ano, contado da data da apresentação da proposta ou da data da última repactuação.</w:t>
      </w:r>
    </w:p>
    <w:p w14:paraId="089F9BEB" w14:textId="77777777" w:rsidR="00A00BD0" w:rsidRPr="00294FF6" w:rsidRDefault="00A00BD0" w:rsidP="00A00BD0">
      <w:pPr>
        <w:pStyle w:val="SemEspaamento"/>
        <w:jc w:val="both"/>
        <w:rPr>
          <w:rFonts w:ascii="Arial" w:hAnsi="Arial" w:cs="Arial"/>
          <w:sz w:val="24"/>
          <w:szCs w:val="24"/>
        </w:rPr>
      </w:pPr>
      <w:bookmarkStart w:id="129" w:name="art135§4"/>
      <w:bookmarkEnd w:id="129"/>
      <w:r w:rsidRPr="00294FF6">
        <w:rPr>
          <w:rFonts w:ascii="Arial" w:hAnsi="Arial" w:cs="Arial"/>
          <w:sz w:val="24"/>
          <w:szCs w:val="24"/>
        </w:rPr>
        <w:t>§ 4º A repactuação poderá ser dividida em tantas parcelas quantas forem necessárias, observado o princípio da anualidade do reajuste de preços da contratação, podendo ser realizada em momentos distintos para discutir a variação de custos que tenham sua anualidade resultante em datas diferenciadas, como os decorrentes de mão de obra e os decorrentes dos insumos necessários à execução dos serviços.</w:t>
      </w:r>
    </w:p>
    <w:p w14:paraId="6E2D3E74" w14:textId="77777777" w:rsidR="00A00BD0" w:rsidRPr="00294FF6" w:rsidRDefault="00A00BD0" w:rsidP="00A00BD0">
      <w:pPr>
        <w:pStyle w:val="SemEspaamento"/>
        <w:jc w:val="both"/>
        <w:rPr>
          <w:rFonts w:ascii="Arial" w:hAnsi="Arial" w:cs="Arial"/>
          <w:sz w:val="24"/>
          <w:szCs w:val="24"/>
        </w:rPr>
      </w:pPr>
      <w:bookmarkStart w:id="130" w:name="art135§5"/>
      <w:bookmarkEnd w:id="130"/>
      <w:r w:rsidRPr="00294FF6">
        <w:rPr>
          <w:rFonts w:ascii="Arial" w:hAnsi="Arial" w:cs="Arial"/>
          <w:sz w:val="24"/>
          <w:szCs w:val="24"/>
        </w:rPr>
        <w:t>§ 5º Quando a contratação envolver mais de uma categoria profissional, a repactuação a que se refere o inciso II do </w:t>
      </w:r>
      <w:r w:rsidRPr="00294FF6">
        <w:rPr>
          <w:rFonts w:ascii="Arial" w:hAnsi="Arial" w:cs="Arial"/>
          <w:b/>
          <w:bCs/>
          <w:sz w:val="24"/>
          <w:szCs w:val="24"/>
        </w:rPr>
        <w:t>caput</w:t>
      </w:r>
      <w:r w:rsidRPr="00294FF6">
        <w:rPr>
          <w:rFonts w:ascii="Arial" w:hAnsi="Arial" w:cs="Arial"/>
          <w:sz w:val="24"/>
          <w:szCs w:val="24"/>
        </w:rPr>
        <w:t> deste item poderá ser dividida em tantos quantos forem os acordos, convenções ou dissídios coletivos de trabalho das categorias envolvidas na contratação.</w:t>
      </w:r>
    </w:p>
    <w:p w14:paraId="58C1D38D" w14:textId="77777777" w:rsidR="00A00BD0" w:rsidRPr="00294FF6" w:rsidRDefault="00A00BD0" w:rsidP="00A00BD0">
      <w:pPr>
        <w:pStyle w:val="SemEspaamento"/>
        <w:jc w:val="both"/>
        <w:rPr>
          <w:rFonts w:ascii="Arial" w:hAnsi="Arial" w:cs="Arial"/>
          <w:sz w:val="24"/>
          <w:szCs w:val="24"/>
        </w:rPr>
      </w:pPr>
      <w:bookmarkStart w:id="131" w:name="art135§6"/>
      <w:bookmarkEnd w:id="131"/>
      <w:r w:rsidRPr="00294FF6">
        <w:rPr>
          <w:rFonts w:ascii="Arial" w:hAnsi="Arial" w:cs="Arial"/>
          <w:sz w:val="24"/>
          <w:szCs w:val="24"/>
        </w:rPr>
        <w:t>§ 6º A repactuação será precedida de solicitação do contratado, acompanhada de demonstração analítica da variação dos custos, por meio de apresentação da planilha de custos e formação de preços, ou do novo acordo, convenção ou sentença normativa que fundamenta a repactuação.</w:t>
      </w:r>
    </w:p>
    <w:p w14:paraId="1EDD9D91" w14:textId="77777777" w:rsidR="00A00BD0" w:rsidRPr="00294FF6" w:rsidRDefault="00A00BD0" w:rsidP="00A00BD0">
      <w:pPr>
        <w:pStyle w:val="SemEspaamento"/>
        <w:jc w:val="both"/>
        <w:rPr>
          <w:rFonts w:ascii="Arial" w:hAnsi="Arial" w:cs="Arial"/>
          <w:sz w:val="24"/>
          <w:szCs w:val="24"/>
        </w:rPr>
      </w:pPr>
      <w:bookmarkStart w:id="132" w:name="art136"/>
      <w:bookmarkEnd w:id="132"/>
      <w:r w:rsidRPr="00294FF6">
        <w:rPr>
          <w:rFonts w:ascii="Arial" w:hAnsi="Arial" w:cs="Arial"/>
          <w:b/>
          <w:sz w:val="24"/>
          <w:szCs w:val="24"/>
        </w:rPr>
        <w:lastRenderedPageBreak/>
        <w:t>19.13</w:t>
      </w:r>
      <w:r w:rsidRPr="00294FF6">
        <w:rPr>
          <w:rFonts w:ascii="Arial" w:hAnsi="Arial" w:cs="Arial"/>
          <w:sz w:val="24"/>
          <w:szCs w:val="24"/>
        </w:rPr>
        <w:t xml:space="preserve"> - Registros que não caracterizam alteração do contrato podem ser realizados por simples apostila, dispensada a celebração de termo aditivo, como nas seguintes situações:</w:t>
      </w:r>
    </w:p>
    <w:p w14:paraId="36F2993F" w14:textId="77777777" w:rsidR="00A00BD0" w:rsidRPr="00294FF6" w:rsidRDefault="00A00BD0" w:rsidP="00A00BD0">
      <w:pPr>
        <w:pStyle w:val="SemEspaamento"/>
        <w:jc w:val="both"/>
        <w:rPr>
          <w:rFonts w:ascii="Arial" w:hAnsi="Arial" w:cs="Arial"/>
          <w:sz w:val="24"/>
          <w:szCs w:val="24"/>
        </w:rPr>
      </w:pPr>
      <w:bookmarkStart w:id="133" w:name="art136i"/>
      <w:bookmarkEnd w:id="133"/>
      <w:r w:rsidRPr="00294FF6">
        <w:rPr>
          <w:rFonts w:ascii="Arial" w:hAnsi="Arial" w:cs="Arial"/>
          <w:sz w:val="24"/>
          <w:szCs w:val="24"/>
        </w:rPr>
        <w:t xml:space="preserve">I - </w:t>
      </w:r>
      <w:proofErr w:type="gramStart"/>
      <w:r w:rsidRPr="00294FF6">
        <w:rPr>
          <w:rFonts w:ascii="Arial" w:hAnsi="Arial" w:cs="Arial"/>
          <w:sz w:val="24"/>
          <w:szCs w:val="24"/>
        </w:rPr>
        <w:t>variação</w:t>
      </w:r>
      <w:proofErr w:type="gramEnd"/>
      <w:r w:rsidRPr="00294FF6">
        <w:rPr>
          <w:rFonts w:ascii="Arial" w:hAnsi="Arial" w:cs="Arial"/>
          <w:sz w:val="24"/>
          <w:szCs w:val="24"/>
        </w:rPr>
        <w:t xml:space="preserve"> do valor contratual para fazer face ao reajuste ou à repactuação de preços previstos no próprio contrato;</w:t>
      </w:r>
    </w:p>
    <w:p w14:paraId="13EDCA00" w14:textId="77777777" w:rsidR="00A00BD0" w:rsidRPr="00294FF6" w:rsidRDefault="00A00BD0" w:rsidP="00A00BD0">
      <w:pPr>
        <w:pStyle w:val="SemEspaamento"/>
        <w:jc w:val="both"/>
        <w:rPr>
          <w:rFonts w:ascii="Arial" w:hAnsi="Arial" w:cs="Arial"/>
          <w:sz w:val="24"/>
          <w:szCs w:val="24"/>
        </w:rPr>
      </w:pPr>
      <w:bookmarkStart w:id="134" w:name="art136ii"/>
      <w:bookmarkEnd w:id="134"/>
      <w:r w:rsidRPr="00294FF6">
        <w:rPr>
          <w:rFonts w:ascii="Arial" w:hAnsi="Arial" w:cs="Arial"/>
          <w:sz w:val="24"/>
          <w:szCs w:val="24"/>
        </w:rPr>
        <w:t xml:space="preserve">II - </w:t>
      </w:r>
      <w:proofErr w:type="gramStart"/>
      <w:r w:rsidRPr="00294FF6">
        <w:rPr>
          <w:rFonts w:ascii="Arial" w:hAnsi="Arial" w:cs="Arial"/>
          <w:sz w:val="24"/>
          <w:szCs w:val="24"/>
        </w:rPr>
        <w:t>atualizações</w:t>
      </w:r>
      <w:proofErr w:type="gramEnd"/>
      <w:r w:rsidRPr="00294FF6">
        <w:rPr>
          <w:rFonts w:ascii="Arial" w:hAnsi="Arial" w:cs="Arial"/>
          <w:sz w:val="24"/>
          <w:szCs w:val="24"/>
        </w:rPr>
        <w:t>, compensações ou penalizações financeiras decorrentes das condições de pagamento previstas no contrato;</w:t>
      </w:r>
    </w:p>
    <w:p w14:paraId="246B19C0" w14:textId="77777777" w:rsidR="00A00BD0" w:rsidRPr="00294FF6" w:rsidRDefault="00A00BD0" w:rsidP="00A00BD0">
      <w:pPr>
        <w:pStyle w:val="SemEspaamento"/>
        <w:jc w:val="both"/>
        <w:rPr>
          <w:rFonts w:ascii="Arial" w:hAnsi="Arial" w:cs="Arial"/>
          <w:sz w:val="24"/>
          <w:szCs w:val="24"/>
        </w:rPr>
      </w:pPr>
      <w:bookmarkStart w:id="135" w:name="art136iii"/>
      <w:bookmarkEnd w:id="135"/>
      <w:r w:rsidRPr="00294FF6">
        <w:rPr>
          <w:rFonts w:ascii="Arial" w:hAnsi="Arial" w:cs="Arial"/>
          <w:sz w:val="24"/>
          <w:szCs w:val="24"/>
        </w:rPr>
        <w:t>III - alterações na razão ou na denominação social do contratado;</w:t>
      </w:r>
    </w:p>
    <w:p w14:paraId="3BC7939F" w14:textId="77777777" w:rsidR="00A00BD0" w:rsidRPr="00294FF6" w:rsidRDefault="00A00BD0" w:rsidP="00A00BD0">
      <w:pPr>
        <w:pStyle w:val="SemEspaamento"/>
        <w:jc w:val="both"/>
        <w:rPr>
          <w:rFonts w:ascii="Arial" w:hAnsi="Arial" w:cs="Arial"/>
          <w:sz w:val="24"/>
          <w:szCs w:val="24"/>
        </w:rPr>
      </w:pPr>
      <w:bookmarkStart w:id="136" w:name="art136iv"/>
      <w:bookmarkEnd w:id="136"/>
      <w:r w:rsidRPr="00294FF6">
        <w:rPr>
          <w:rFonts w:ascii="Arial" w:hAnsi="Arial" w:cs="Arial"/>
          <w:sz w:val="24"/>
          <w:szCs w:val="24"/>
        </w:rPr>
        <w:t xml:space="preserve">IV - </w:t>
      </w:r>
      <w:proofErr w:type="gramStart"/>
      <w:r w:rsidRPr="00294FF6">
        <w:rPr>
          <w:rFonts w:ascii="Arial" w:hAnsi="Arial" w:cs="Arial"/>
          <w:sz w:val="24"/>
          <w:szCs w:val="24"/>
        </w:rPr>
        <w:t>empenho</w:t>
      </w:r>
      <w:proofErr w:type="gramEnd"/>
      <w:r w:rsidRPr="00294FF6">
        <w:rPr>
          <w:rFonts w:ascii="Arial" w:hAnsi="Arial" w:cs="Arial"/>
          <w:sz w:val="24"/>
          <w:szCs w:val="24"/>
        </w:rPr>
        <w:t xml:space="preserve"> de dotações orçamentárias.</w:t>
      </w:r>
    </w:p>
    <w:p w14:paraId="72770F6E" w14:textId="77777777" w:rsidR="00A00BD0" w:rsidRPr="00294FF6" w:rsidRDefault="00A00BD0" w:rsidP="00A00BD0">
      <w:pPr>
        <w:pStyle w:val="SemEspaamento"/>
        <w:jc w:val="both"/>
        <w:rPr>
          <w:rFonts w:ascii="Arial" w:hAnsi="Arial" w:cs="Arial"/>
          <w:b/>
          <w:sz w:val="24"/>
          <w:szCs w:val="24"/>
        </w:rPr>
      </w:pPr>
    </w:p>
    <w:p w14:paraId="5C97D28A"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20 - DAS HIPÓTESES DE EXTINÇÃO DOS CONTRATOS</w:t>
      </w:r>
    </w:p>
    <w:p w14:paraId="4774E168" w14:textId="77777777" w:rsidR="00A00BD0" w:rsidRPr="00294FF6" w:rsidRDefault="00A00BD0" w:rsidP="00A00BD0">
      <w:pPr>
        <w:pStyle w:val="SemEspaamento"/>
        <w:jc w:val="both"/>
        <w:rPr>
          <w:rFonts w:ascii="Arial" w:hAnsi="Arial" w:cs="Arial"/>
          <w:sz w:val="24"/>
          <w:szCs w:val="24"/>
        </w:rPr>
      </w:pPr>
      <w:bookmarkStart w:id="137" w:name="art137"/>
      <w:bookmarkEnd w:id="137"/>
      <w:r w:rsidRPr="00294FF6">
        <w:rPr>
          <w:rFonts w:ascii="Arial" w:hAnsi="Arial" w:cs="Arial"/>
          <w:b/>
          <w:sz w:val="24"/>
          <w:szCs w:val="24"/>
        </w:rPr>
        <w:t>20.1 -</w:t>
      </w:r>
      <w:r w:rsidRPr="00294FF6">
        <w:rPr>
          <w:rFonts w:ascii="Arial" w:hAnsi="Arial" w:cs="Arial"/>
          <w:sz w:val="24"/>
          <w:szCs w:val="24"/>
        </w:rPr>
        <w:t xml:space="preserve"> Constituem motivos para extinção do contrato, a qual deverá ser formalmente motivada nos autos do processo, assegurados o contraditório e a ampla defesa, as seguintes situações:</w:t>
      </w:r>
    </w:p>
    <w:p w14:paraId="69F8347C" w14:textId="77777777" w:rsidR="00A00BD0" w:rsidRPr="00294FF6" w:rsidRDefault="00A00BD0" w:rsidP="00A00BD0">
      <w:pPr>
        <w:pStyle w:val="SemEspaamento"/>
        <w:jc w:val="both"/>
        <w:rPr>
          <w:rFonts w:ascii="Arial" w:hAnsi="Arial" w:cs="Arial"/>
          <w:sz w:val="24"/>
          <w:szCs w:val="24"/>
        </w:rPr>
      </w:pPr>
      <w:bookmarkStart w:id="138" w:name="art137i"/>
      <w:bookmarkEnd w:id="138"/>
      <w:r w:rsidRPr="00294FF6">
        <w:rPr>
          <w:rFonts w:ascii="Arial" w:hAnsi="Arial" w:cs="Arial"/>
          <w:sz w:val="24"/>
          <w:szCs w:val="24"/>
        </w:rPr>
        <w:t xml:space="preserve">I - </w:t>
      </w:r>
      <w:proofErr w:type="gramStart"/>
      <w:r w:rsidRPr="00294FF6">
        <w:rPr>
          <w:rFonts w:ascii="Arial" w:hAnsi="Arial" w:cs="Arial"/>
          <w:sz w:val="24"/>
          <w:szCs w:val="24"/>
        </w:rPr>
        <w:t>não</w:t>
      </w:r>
      <w:proofErr w:type="gramEnd"/>
      <w:r w:rsidRPr="00294FF6">
        <w:rPr>
          <w:rFonts w:ascii="Arial" w:hAnsi="Arial" w:cs="Arial"/>
          <w:sz w:val="24"/>
          <w:szCs w:val="24"/>
        </w:rPr>
        <w:t xml:space="preserve"> cumprimento ou cumprimento irregular de normas </w:t>
      </w:r>
      <w:proofErr w:type="spellStart"/>
      <w:r w:rsidRPr="00294FF6">
        <w:rPr>
          <w:rFonts w:ascii="Arial" w:hAnsi="Arial" w:cs="Arial"/>
          <w:sz w:val="24"/>
          <w:szCs w:val="24"/>
        </w:rPr>
        <w:t>editalícias</w:t>
      </w:r>
      <w:proofErr w:type="spellEnd"/>
      <w:r w:rsidRPr="00294FF6">
        <w:rPr>
          <w:rFonts w:ascii="Arial" w:hAnsi="Arial" w:cs="Arial"/>
          <w:sz w:val="24"/>
          <w:szCs w:val="24"/>
        </w:rPr>
        <w:t xml:space="preserve"> ou de cláusulas contratuais, de especificações, de projetos ou de prazos;</w:t>
      </w:r>
    </w:p>
    <w:p w14:paraId="720273DA" w14:textId="77777777" w:rsidR="00A00BD0" w:rsidRPr="00294FF6" w:rsidRDefault="00A00BD0" w:rsidP="00A00BD0">
      <w:pPr>
        <w:pStyle w:val="SemEspaamento"/>
        <w:jc w:val="both"/>
        <w:rPr>
          <w:rFonts w:ascii="Arial" w:hAnsi="Arial" w:cs="Arial"/>
          <w:sz w:val="24"/>
          <w:szCs w:val="24"/>
        </w:rPr>
      </w:pPr>
      <w:bookmarkStart w:id="139" w:name="art137ii"/>
      <w:bookmarkEnd w:id="139"/>
      <w:r w:rsidRPr="00294FF6">
        <w:rPr>
          <w:rFonts w:ascii="Arial" w:hAnsi="Arial" w:cs="Arial"/>
          <w:sz w:val="24"/>
          <w:szCs w:val="24"/>
        </w:rPr>
        <w:t xml:space="preserve">II - </w:t>
      </w:r>
      <w:proofErr w:type="gramStart"/>
      <w:r w:rsidRPr="00294FF6">
        <w:rPr>
          <w:rFonts w:ascii="Arial" w:hAnsi="Arial" w:cs="Arial"/>
          <w:sz w:val="24"/>
          <w:szCs w:val="24"/>
        </w:rPr>
        <w:t>desatendimento</w:t>
      </w:r>
      <w:proofErr w:type="gramEnd"/>
      <w:r w:rsidRPr="00294FF6">
        <w:rPr>
          <w:rFonts w:ascii="Arial" w:hAnsi="Arial" w:cs="Arial"/>
          <w:sz w:val="24"/>
          <w:szCs w:val="24"/>
        </w:rPr>
        <w:t xml:space="preserve"> das determinações regulares emitidas pela autoridade designada para acompanhar e fiscalizar sua execução ou por autoridade superior;</w:t>
      </w:r>
    </w:p>
    <w:p w14:paraId="6323673B" w14:textId="77777777" w:rsidR="00A00BD0" w:rsidRPr="00294FF6" w:rsidRDefault="00A00BD0" w:rsidP="00A00BD0">
      <w:pPr>
        <w:pStyle w:val="SemEspaamento"/>
        <w:jc w:val="both"/>
        <w:rPr>
          <w:rFonts w:ascii="Arial" w:hAnsi="Arial" w:cs="Arial"/>
          <w:sz w:val="24"/>
          <w:szCs w:val="24"/>
        </w:rPr>
      </w:pPr>
      <w:bookmarkStart w:id="140" w:name="art137iii"/>
      <w:bookmarkEnd w:id="140"/>
      <w:r w:rsidRPr="00294FF6">
        <w:rPr>
          <w:rFonts w:ascii="Arial" w:hAnsi="Arial" w:cs="Arial"/>
          <w:sz w:val="24"/>
          <w:szCs w:val="24"/>
        </w:rPr>
        <w:t>III - alteração social ou modificação da finalidade ou da estrutura da empresa que restrinja sua capacidade de concluir o contrato;</w:t>
      </w:r>
    </w:p>
    <w:p w14:paraId="603C3825" w14:textId="77777777" w:rsidR="00A00BD0" w:rsidRPr="00294FF6" w:rsidRDefault="00A00BD0" w:rsidP="00A00BD0">
      <w:pPr>
        <w:pStyle w:val="SemEspaamento"/>
        <w:jc w:val="both"/>
        <w:rPr>
          <w:rFonts w:ascii="Arial" w:hAnsi="Arial" w:cs="Arial"/>
          <w:sz w:val="24"/>
          <w:szCs w:val="24"/>
        </w:rPr>
      </w:pPr>
      <w:bookmarkStart w:id="141" w:name="art137iv"/>
      <w:bookmarkEnd w:id="141"/>
      <w:r w:rsidRPr="00294FF6">
        <w:rPr>
          <w:rFonts w:ascii="Arial" w:hAnsi="Arial" w:cs="Arial"/>
          <w:sz w:val="24"/>
          <w:szCs w:val="24"/>
        </w:rPr>
        <w:t xml:space="preserve">IV - </w:t>
      </w:r>
      <w:proofErr w:type="gramStart"/>
      <w:r w:rsidRPr="00294FF6">
        <w:rPr>
          <w:rFonts w:ascii="Arial" w:hAnsi="Arial" w:cs="Arial"/>
          <w:sz w:val="24"/>
          <w:szCs w:val="24"/>
        </w:rPr>
        <w:t>decretação</w:t>
      </w:r>
      <w:proofErr w:type="gramEnd"/>
      <w:r w:rsidRPr="00294FF6">
        <w:rPr>
          <w:rFonts w:ascii="Arial" w:hAnsi="Arial" w:cs="Arial"/>
          <w:sz w:val="24"/>
          <w:szCs w:val="24"/>
        </w:rPr>
        <w:t xml:space="preserve"> de falência ou de insolvência civil, dissolução da sociedade ou falecimento do contratado;</w:t>
      </w:r>
    </w:p>
    <w:p w14:paraId="0142CAFF" w14:textId="77777777" w:rsidR="00A00BD0" w:rsidRPr="00294FF6" w:rsidRDefault="00A00BD0" w:rsidP="00A00BD0">
      <w:pPr>
        <w:pStyle w:val="SemEspaamento"/>
        <w:jc w:val="both"/>
        <w:rPr>
          <w:rFonts w:ascii="Arial" w:hAnsi="Arial" w:cs="Arial"/>
          <w:sz w:val="24"/>
          <w:szCs w:val="24"/>
        </w:rPr>
      </w:pPr>
      <w:bookmarkStart w:id="142" w:name="art137v"/>
      <w:bookmarkEnd w:id="142"/>
      <w:r w:rsidRPr="00294FF6">
        <w:rPr>
          <w:rFonts w:ascii="Arial" w:hAnsi="Arial" w:cs="Arial"/>
          <w:sz w:val="24"/>
          <w:szCs w:val="24"/>
        </w:rPr>
        <w:t xml:space="preserve">V - </w:t>
      </w:r>
      <w:proofErr w:type="gramStart"/>
      <w:r w:rsidRPr="00294FF6">
        <w:rPr>
          <w:rFonts w:ascii="Arial" w:hAnsi="Arial" w:cs="Arial"/>
          <w:sz w:val="24"/>
          <w:szCs w:val="24"/>
        </w:rPr>
        <w:t>caso</w:t>
      </w:r>
      <w:proofErr w:type="gramEnd"/>
      <w:r w:rsidRPr="00294FF6">
        <w:rPr>
          <w:rFonts w:ascii="Arial" w:hAnsi="Arial" w:cs="Arial"/>
          <w:sz w:val="24"/>
          <w:szCs w:val="24"/>
        </w:rPr>
        <w:t xml:space="preserve"> fortuito ou força maior, regularmente comprovados, impeditivos da execução do contrato;</w:t>
      </w:r>
    </w:p>
    <w:p w14:paraId="7A724D29" w14:textId="77777777" w:rsidR="00A00BD0" w:rsidRPr="00294FF6" w:rsidRDefault="00A00BD0" w:rsidP="00A00BD0">
      <w:pPr>
        <w:pStyle w:val="SemEspaamento"/>
        <w:jc w:val="both"/>
        <w:rPr>
          <w:rFonts w:ascii="Arial" w:hAnsi="Arial" w:cs="Arial"/>
          <w:sz w:val="24"/>
          <w:szCs w:val="24"/>
        </w:rPr>
      </w:pPr>
      <w:bookmarkStart w:id="143" w:name="art137vi"/>
      <w:bookmarkEnd w:id="143"/>
      <w:r w:rsidRPr="00294FF6">
        <w:rPr>
          <w:rFonts w:ascii="Arial" w:hAnsi="Arial" w:cs="Arial"/>
          <w:sz w:val="24"/>
          <w:szCs w:val="24"/>
        </w:rPr>
        <w:t xml:space="preserve">VI - </w:t>
      </w:r>
      <w:proofErr w:type="gramStart"/>
      <w:r w:rsidRPr="00294FF6">
        <w:rPr>
          <w:rFonts w:ascii="Arial" w:hAnsi="Arial" w:cs="Arial"/>
          <w:sz w:val="24"/>
          <w:szCs w:val="24"/>
        </w:rPr>
        <w:t>atraso</w:t>
      </w:r>
      <w:proofErr w:type="gramEnd"/>
      <w:r w:rsidRPr="00294FF6">
        <w:rPr>
          <w:rFonts w:ascii="Arial" w:hAnsi="Arial" w:cs="Arial"/>
          <w:sz w:val="24"/>
          <w:szCs w:val="24"/>
        </w:rPr>
        <w:t xml:space="preserve"> na obtenção da licença ambiental, ou impossibilidade de obtê-la, ou alteração substancial do anteprojeto que dela resultar, ainda que obtida no prazo previsto;</w:t>
      </w:r>
    </w:p>
    <w:p w14:paraId="0E070467" w14:textId="77777777" w:rsidR="00A00BD0" w:rsidRPr="00294FF6" w:rsidRDefault="00A00BD0" w:rsidP="00A00BD0">
      <w:pPr>
        <w:pStyle w:val="SemEspaamento"/>
        <w:jc w:val="both"/>
        <w:rPr>
          <w:rFonts w:ascii="Arial" w:hAnsi="Arial" w:cs="Arial"/>
          <w:sz w:val="24"/>
          <w:szCs w:val="24"/>
        </w:rPr>
      </w:pPr>
      <w:bookmarkStart w:id="144" w:name="art137vii"/>
      <w:bookmarkEnd w:id="144"/>
      <w:r w:rsidRPr="00294FF6">
        <w:rPr>
          <w:rFonts w:ascii="Arial" w:hAnsi="Arial" w:cs="Arial"/>
          <w:sz w:val="24"/>
          <w:szCs w:val="24"/>
        </w:rPr>
        <w:t>VII - atraso na liberação das áreas sujeitas a desapropriação, a desocupação ou a servidão administrativa, ou impossibilidade de liberação dessas áreas;</w:t>
      </w:r>
    </w:p>
    <w:p w14:paraId="3E408EA7" w14:textId="77777777" w:rsidR="00A00BD0" w:rsidRPr="00294FF6" w:rsidRDefault="00A00BD0" w:rsidP="00A00BD0">
      <w:pPr>
        <w:pStyle w:val="SemEspaamento"/>
        <w:jc w:val="both"/>
        <w:rPr>
          <w:rFonts w:ascii="Arial" w:hAnsi="Arial" w:cs="Arial"/>
          <w:sz w:val="24"/>
          <w:szCs w:val="24"/>
        </w:rPr>
      </w:pPr>
      <w:bookmarkStart w:id="145" w:name="art137viii"/>
      <w:bookmarkEnd w:id="145"/>
      <w:r w:rsidRPr="00294FF6">
        <w:rPr>
          <w:rFonts w:ascii="Arial" w:hAnsi="Arial" w:cs="Arial"/>
          <w:sz w:val="24"/>
          <w:szCs w:val="24"/>
        </w:rPr>
        <w:t>VIII - razões de interesse público, justificadas pela autoridade máxima do órgão ou da entidade contratante;</w:t>
      </w:r>
    </w:p>
    <w:p w14:paraId="4DAD6F17" w14:textId="77777777" w:rsidR="00A00BD0" w:rsidRPr="00294FF6" w:rsidRDefault="00A00BD0" w:rsidP="00A00BD0">
      <w:pPr>
        <w:pStyle w:val="SemEspaamento"/>
        <w:jc w:val="both"/>
        <w:rPr>
          <w:rFonts w:ascii="Arial" w:hAnsi="Arial" w:cs="Arial"/>
          <w:sz w:val="24"/>
          <w:szCs w:val="24"/>
        </w:rPr>
      </w:pPr>
      <w:bookmarkStart w:id="146" w:name="art137ix"/>
      <w:bookmarkEnd w:id="146"/>
      <w:r w:rsidRPr="00294FF6">
        <w:rPr>
          <w:rFonts w:ascii="Arial" w:hAnsi="Arial" w:cs="Arial"/>
          <w:sz w:val="24"/>
          <w:szCs w:val="24"/>
        </w:rPr>
        <w:t xml:space="preserve">IX - </w:t>
      </w:r>
      <w:proofErr w:type="gramStart"/>
      <w:r w:rsidRPr="00294FF6">
        <w:rPr>
          <w:rFonts w:ascii="Arial" w:hAnsi="Arial" w:cs="Arial"/>
          <w:sz w:val="24"/>
          <w:szCs w:val="24"/>
        </w:rPr>
        <w:t>não</w:t>
      </w:r>
      <w:proofErr w:type="gramEnd"/>
      <w:r w:rsidRPr="00294FF6">
        <w:rPr>
          <w:rFonts w:ascii="Arial" w:hAnsi="Arial" w:cs="Arial"/>
          <w:sz w:val="24"/>
          <w:szCs w:val="24"/>
        </w:rPr>
        <w:t xml:space="preserve"> cumprimento das obrigações relativas à reserva de cargos prevista em lei, bem como em outras normas específicas, para pessoa com deficiência, para reabilitado da Previdência Social ou para aprendiz.</w:t>
      </w:r>
    </w:p>
    <w:p w14:paraId="118B97B4" w14:textId="77777777" w:rsidR="00A00BD0" w:rsidRPr="00294FF6" w:rsidRDefault="00A00BD0" w:rsidP="00A00BD0">
      <w:pPr>
        <w:pStyle w:val="SemEspaamento"/>
        <w:jc w:val="both"/>
        <w:rPr>
          <w:rFonts w:ascii="Arial" w:hAnsi="Arial" w:cs="Arial"/>
          <w:sz w:val="24"/>
          <w:szCs w:val="24"/>
        </w:rPr>
      </w:pPr>
      <w:bookmarkStart w:id="147" w:name="art137§1"/>
      <w:bookmarkEnd w:id="147"/>
      <w:r w:rsidRPr="00294FF6">
        <w:rPr>
          <w:rFonts w:ascii="Arial" w:hAnsi="Arial" w:cs="Arial"/>
          <w:sz w:val="24"/>
          <w:szCs w:val="24"/>
        </w:rPr>
        <w:t>§ 1º Regulamento poderá especificar procedimentos e critérios para verificação da ocorrência dos motivos previstos no </w:t>
      </w:r>
      <w:r w:rsidRPr="00294FF6">
        <w:rPr>
          <w:rFonts w:ascii="Arial" w:hAnsi="Arial" w:cs="Arial"/>
          <w:b/>
          <w:bCs/>
          <w:sz w:val="24"/>
          <w:szCs w:val="24"/>
        </w:rPr>
        <w:t>caput</w:t>
      </w:r>
      <w:r w:rsidRPr="00294FF6">
        <w:rPr>
          <w:rFonts w:ascii="Arial" w:hAnsi="Arial" w:cs="Arial"/>
          <w:sz w:val="24"/>
          <w:szCs w:val="24"/>
        </w:rPr>
        <w:t> deste item.</w:t>
      </w:r>
    </w:p>
    <w:p w14:paraId="33479FC5" w14:textId="77777777" w:rsidR="00A00BD0" w:rsidRPr="00294FF6" w:rsidRDefault="00A00BD0" w:rsidP="00A00BD0">
      <w:pPr>
        <w:pStyle w:val="SemEspaamento"/>
        <w:jc w:val="both"/>
        <w:rPr>
          <w:rFonts w:ascii="Arial" w:hAnsi="Arial" w:cs="Arial"/>
          <w:sz w:val="24"/>
          <w:szCs w:val="24"/>
        </w:rPr>
      </w:pPr>
      <w:bookmarkStart w:id="148" w:name="art137§2"/>
      <w:bookmarkEnd w:id="148"/>
      <w:r w:rsidRPr="00294FF6">
        <w:rPr>
          <w:rFonts w:ascii="Arial" w:hAnsi="Arial" w:cs="Arial"/>
          <w:sz w:val="24"/>
          <w:szCs w:val="24"/>
        </w:rPr>
        <w:t>§ 2º O contratado terá direito à extinção do contrato nas seguintes hipóteses:</w:t>
      </w:r>
    </w:p>
    <w:p w14:paraId="5DC91810" w14:textId="77777777" w:rsidR="00A00BD0" w:rsidRPr="00294FF6" w:rsidRDefault="00A00BD0" w:rsidP="00A00BD0">
      <w:pPr>
        <w:pStyle w:val="SemEspaamento"/>
        <w:jc w:val="both"/>
        <w:rPr>
          <w:rFonts w:ascii="Arial" w:hAnsi="Arial" w:cs="Arial"/>
          <w:sz w:val="24"/>
          <w:szCs w:val="24"/>
        </w:rPr>
      </w:pPr>
      <w:bookmarkStart w:id="149" w:name="art137§2i"/>
      <w:bookmarkEnd w:id="149"/>
      <w:r w:rsidRPr="00294FF6">
        <w:rPr>
          <w:rFonts w:ascii="Arial" w:hAnsi="Arial" w:cs="Arial"/>
          <w:sz w:val="24"/>
          <w:szCs w:val="24"/>
        </w:rPr>
        <w:t xml:space="preserve">I - </w:t>
      </w:r>
      <w:proofErr w:type="gramStart"/>
      <w:r w:rsidRPr="00294FF6">
        <w:rPr>
          <w:rFonts w:ascii="Arial" w:hAnsi="Arial" w:cs="Arial"/>
          <w:sz w:val="24"/>
          <w:szCs w:val="24"/>
        </w:rPr>
        <w:t>supressão</w:t>
      </w:r>
      <w:proofErr w:type="gramEnd"/>
      <w:r w:rsidRPr="00294FF6">
        <w:rPr>
          <w:rFonts w:ascii="Arial" w:hAnsi="Arial" w:cs="Arial"/>
          <w:sz w:val="24"/>
          <w:szCs w:val="24"/>
        </w:rPr>
        <w:t>, por parte da Administração, de obras, serviços ou compras que acarrete modificação do valor inicial do contrato além do limite permitido no art. 125 da Lei Federal nº 14.133/21;</w:t>
      </w:r>
    </w:p>
    <w:p w14:paraId="06AD134E" w14:textId="77777777" w:rsidR="00A00BD0" w:rsidRPr="00294FF6" w:rsidRDefault="00A00BD0" w:rsidP="00A00BD0">
      <w:pPr>
        <w:pStyle w:val="SemEspaamento"/>
        <w:jc w:val="both"/>
        <w:rPr>
          <w:rFonts w:ascii="Arial" w:hAnsi="Arial" w:cs="Arial"/>
          <w:sz w:val="24"/>
          <w:szCs w:val="24"/>
        </w:rPr>
      </w:pPr>
      <w:bookmarkStart w:id="150" w:name="art137§2ii"/>
      <w:bookmarkEnd w:id="150"/>
      <w:r w:rsidRPr="00294FF6">
        <w:rPr>
          <w:rFonts w:ascii="Arial" w:hAnsi="Arial" w:cs="Arial"/>
          <w:sz w:val="24"/>
          <w:szCs w:val="24"/>
        </w:rPr>
        <w:t xml:space="preserve">II - </w:t>
      </w:r>
      <w:proofErr w:type="gramStart"/>
      <w:r w:rsidRPr="00294FF6">
        <w:rPr>
          <w:rFonts w:ascii="Arial" w:hAnsi="Arial" w:cs="Arial"/>
          <w:sz w:val="24"/>
          <w:szCs w:val="24"/>
        </w:rPr>
        <w:t>suspensão</w:t>
      </w:r>
      <w:proofErr w:type="gramEnd"/>
      <w:r w:rsidRPr="00294FF6">
        <w:rPr>
          <w:rFonts w:ascii="Arial" w:hAnsi="Arial" w:cs="Arial"/>
          <w:sz w:val="24"/>
          <w:szCs w:val="24"/>
        </w:rPr>
        <w:t xml:space="preserve"> de execução do contrato, por ordem escrita da Administração, por prazo superior a 3 (três) meses;</w:t>
      </w:r>
    </w:p>
    <w:p w14:paraId="38CA439F" w14:textId="77777777" w:rsidR="00A00BD0" w:rsidRPr="00294FF6" w:rsidRDefault="00A00BD0" w:rsidP="00A00BD0">
      <w:pPr>
        <w:pStyle w:val="SemEspaamento"/>
        <w:jc w:val="both"/>
        <w:rPr>
          <w:rFonts w:ascii="Arial" w:hAnsi="Arial" w:cs="Arial"/>
          <w:sz w:val="24"/>
          <w:szCs w:val="24"/>
        </w:rPr>
      </w:pPr>
      <w:bookmarkStart w:id="151" w:name="art137§2iii"/>
      <w:bookmarkEnd w:id="151"/>
      <w:r w:rsidRPr="00294FF6">
        <w:rPr>
          <w:rFonts w:ascii="Arial" w:hAnsi="Arial" w:cs="Arial"/>
          <w:sz w:val="24"/>
          <w:szCs w:val="24"/>
        </w:rPr>
        <w:t>III - repetidas suspensões que totalizem 90 (noventa) dias úteis, independentemente do pagamento obrigatório de indenização pelas sucessivas e contratualmente imprevistas desmobilizações e mobilizações e outras previstas;</w:t>
      </w:r>
    </w:p>
    <w:p w14:paraId="4290EBA6" w14:textId="77777777" w:rsidR="00A00BD0" w:rsidRPr="00294FF6" w:rsidRDefault="00A00BD0" w:rsidP="00A00BD0">
      <w:pPr>
        <w:pStyle w:val="SemEspaamento"/>
        <w:jc w:val="both"/>
        <w:rPr>
          <w:rFonts w:ascii="Arial" w:hAnsi="Arial" w:cs="Arial"/>
          <w:sz w:val="24"/>
          <w:szCs w:val="24"/>
        </w:rPr>
      </w:pPr>
      <w:bookmarkStart w:id="152" w:name="art137§2iv"/>
      <w:bookmarkEnd w:id="152"/>
      <w:r w:rsidRPr="00294FF6">
        <w:rPr>
          <w:rFonts w:ascii="Arial" w:hAnsi="Arial" w:cs="Arial"/>
          <w:sz w:val="24"/>
          <w:szCs w:val="24"/>
        </w:rPr>
        <w:lastRenderedPageBreak/>
        <w:t xml:space="preserve">IV - </w:t>
      </w:r>
      <w:proofErr w:type="gramStart"/>
      <w:r w:rsidRPr="00294FF6">
        <w:rPr>
          <w:rFonts w:ascii="Arial" w:hAnsi="Arial" w:cs="Arial"/>
          <w:sz w:val="24"/>
          <w:szCs w:val="24"/>
        </w:rPr>
        <w:t>atraso</w:t>
      </w:r>
      <w:proofErr w:type="gramEnd"/>
      <w:r w:rsidRPr="00294FF6">
        <w:rPr>
          <w:rFonts w:ascii="Arial" w:hAnsi="Arial" w:cs="Arial"/>
          <w:sz w:val="24"/>
          <w:szCs w:val="24"/>
        </w:rPr>
        <w:t xml:space="preserve"> superior a 2 (dois) meses, contado da emissão da nota fiscal, dos pagamentos ou de parcelas de pagamentos devidos pela Administração por despesas de obras, serviços ou fornecimentos;</w:t>
      </w:r>
    </w:p>
    <w:p w14:paraId="4CAD24AF" w14:textId="77777777" w:rsidR="00A00BD0" w:rsidRPr="00294FF6" w:rsidRDefault="00A00BD0" w:rsidP="00A00BD0">
      <w:pPr>
        <w:pStyle w:val="SemEspaamento"/>
        <w:jc w:val="both"/>
        <w:rPr>
          <w:rFonts w:ascii="Arial" w:hAnsi="Arial" w:cs="Arial"/>
          <w:sz w:val="24"/>
          <w:szCs w:val="24"/>
        </w:rPr>
      </w:pPr>
      <w:bookmarkStart w:id="153" w:name="art137§2v"/>
      <w:bookmarkEnd w:id="153"/>
      <w:r w:rsidRPr="00294FF6">
        <w:rPr>
          <w:rFonts w:ascii="Arial" w:hAnsi="Arial" w:cs="Arial"/>
          <w:sz w:val="24"/>
          <w:szCs w:val="24"/>
        </w:rPr>
        <w:t xml:space="preserve">V - </w:t>
      </w:r>
      <w:proofErr w:type="gramStart"/>
      <w:r w:rsidRPr="00294FF6">
        <w:rPr>
          <w:rFonts w:ascii="Arial" w:hAnsi="Arial" w:cs="Arial"/>
          <w:sz w:val="24"/>
          <w:szCs w:val="24"/>
        </w:rPr>
        <w:t>não</w:t>
      </w:r>
      <w:proofErr w:type="gramEnd"/>
      <w:r w:rsidRPr="00294FF6">
        <w:rPr>
          <w:rFonts w:ascii="Arial" w:hAnsi="Arial" w:cs="Arial"/>
          <w:sz w:val="24"/>
          <w:szCs w:val="24"/>
        </w:rPr>
        <w:t xml:space="preserve"> liberação pela Administração, nos prazos contratuais, de área, local ou objeto, para execução de obra, serviço ou fornecimento, e de fontes de materiais naturais especificadas no projeto, inclusive devido a atraso ou descumprimento das obrigações atribuídas pelo contrato à Administração relacionadas a desapropriação, a desocupação de áreas públicas ou a licenciamento ambiental.</w:t>
      </w:r>
    </w:p>
    <w:p w14:paraId="29651E33" w14:textId="77777777" w:rsidR="00A00BD0" w:rsidRPr="00294FF6" w:rsidRDefault="00A00BD0" w:rsidP="00A00BD0">
      <w:pPr>
        <w:pStyle w:val="SemEspaamento"/>
        <w:jc w:val="both"/>
        <w:rPr>
          <w:rFonts w:ascii="Arial" w:hAnsi="Arial" w:cs="Arial"/>
          <w:sz w:val="24"/>
          <w:szCs w:val="24"/>
        </w:rPr>
      </w:pPr>
      <w:bookmarkStart w:id="154" w:name="art137§3"/>
      <w:bookmarkEnd w:id="154"/>
      <w:r w:rsidRPr="00294FF6">
        <w:rPr>
          <w:rFonts w:ascii="Arial" w:hAnsi="Arial" w:cs="Arial"/>
          <w:sz w:val="24"/>
          <w:szCs w:val="24"/>
        </w:rPr>
        <w:t>§ 3º As hipóteses de extinção a que se referem os incisos II, III e IV do § 2º deste item observarão as seguintes disposições:</w:t>
      </w:r>
    </w:p>
    <w:p w14:paraId="27444F17" w14:textId="77777777" w:rsidR="00A00BD0" w:rsidRPr="00294FF6" w:rsidRDefault="00A00BD0" w:rsidP="00A00BD0">
      <w:pPr>
        <w:pStyle w:val="SemEspaamento"/>
        <w:jc w:val="both"/>
        <w:rPr>
          <w:rFonts w:ascii="Arial" w:hAnsi="Arial" w:cs="Arial"/>
          <w:sz w:val="24"/>
          <w:szCs w:val="24"/>
        </w:rPr>
      </w:pPr>
      <w:bookmarkStart w:id="155" w:name="art137§3i"/>
      <w:bookmarkEnd w:id="155"/>
      <w:r w:rsidRPr="00294FF6">
        <w:rPr>
          <w:rFonts w:ascii="Arial" w:hAnsi="Arial" w:cs="Arial"/>
          <w:sz w:val="24"/>
          <w:szCs w:val="24"/>
        </w:rPr>
        <w:t xml:space="preserve">I - </w:t>
      </w:r>
      <w:proofErr w:type="gramStart"/>
      <w:r w:rsidRPr="00294FF6">
        <w:rPr>
          <w:rFonts w:ascii="Arial" w:hAnsi="Arial" w:cs="Arial"/>
          <w:sz w:val="24"/>
          <w:szCs w:val="24"/>
        </w:rPr>
        <w:t>não</w:t>
      </w:r>
      <w:proofErr w:type="gramEnd"/>
      <w:r w:rsidRPr="00294FF6">
        <w:rPr>
          <w:rFonts w:ascii="Arial" w:hAnsi="Arial" w:cs="Arial"/>
          <w:sz w:val="24"/>
          <w:szCs w:val="24"/>
        </w:rPr>
        <w:t xml:space="preserve"> serão admitidas em caso de calamidade pública, de grave perturbação da ordem interna ou de guerra, bem como quando decorrerem de ato ou fato que o contratado tenha praticado, do qual tenha participado ou para o qual tenha contribuído;</w:t>
      </w:r>
    </w:p>
    <w:p w14:paraId="029AE08E" w14:textId="77777777" w:rsidR="00A00BD0" w:rsidRPr="00294FF6" w:rsidRDefault="00A00BD0" w:rsidP="00A00BD0">
      <w:pPr>
        <w:pStyle w:val="SemEspaamento"/>
        <w:jc w:val="both"/>
        <w:rPr>
          <w:rFonts w:ascii="Arial" w:hAnsi="Arial" w:cs="Arial"/>
          <w:sz w:val="24"/>
          <w:szCs w:val="24"/>
        </w:rPr>
      </w:pPr>
      <w:bookmarkStart w:id="156" w:name="art137§3ii"/>
      <w:bookmarkEnd w:id="156"/>
      <w:r w:rsidRPr="00294FF6">
        <w:rPr>
          <w:rFonts w:ascii="Arial" w:hAnsi="Arial" w:cs="Arial"/>
          <w:sz w:val="24"/>
          <w:szCs w:val="24"/>
        </w:rPr>
        <w:t xml:space="preserve">II - </w:t>
      </w:r>
      <w:proofErr w:type="gramStart"/>
      <w:r w:rsidRPr="00294FF6">
        <w:rPr>
          <w:rFonts w:ascii="Arial" w:hAnsi="Arial" w:cs="Arial"/>
          <w:sz w:val="24"/>
          <w:szCs w:val="24"/>
        </w:rPr>
        <w:t>assegurarão</w:t>
      </w:r>
      <w:proofErr w:type="gramEnd"/>
      <w:r w:rsidRPr="00294FF6">
        <w:rPr>
          <w:rFonts w:ascii="Arial" w:hAnsi="Arial" w:cs="Arial"/>
          <w:sz w:val="24"/>
          <w:szCs w:val="24"/>
        </w:rPr>
        <w:t xml:space="preserve"> ao contratado o direito de optar pela suspensão do cumprimento das obrigações assumidas até a normalização da situação, admitido o restabelecimento do equilíbrio econômico-financeiro do contrato, na forma da alínea “d” do inciso II do </w:t>
      </w:r>
      <w:r w:rsidRPr="00294FF6">
        <w:rPr>
          <w:rFonts w:ascii="Arial" w:hAnsi="Arial" w:cs="Arial"/>
          <w:b/>
          <w:bCs/>
          <w:sz w:val="24"/>
          <w:szCs w:val="24"/>
        </w:rPr>
        <w:t>caput</w:t>
      </w:r>
      <w:r w:rsidRPr="00294FF6">
        <w:rPr>
          <w:rFonts w:ascii="Arial" w:hAnsi="Arial" w:cs="Arial"/>
          <w:sz w:val="24"/>
          <w:szCs w:val="24"/>
        </w:rPr>
        <w:t> do art. 124 da Lei Federal nº 14.133/21.</w:t>
      </w:r>
    </w:p>
    <w:p w14:paraId="0AA547BC" w14:textId="77777777" w:rsidR="00A00BD0" w:rsidRPr="00294FF6" w:rsidRDefault="00A00BD0" w:rsidP="00A00BD0">
      <w:pPr>
        <w:pStyle w:val="SemEspaamento"/>
        <w:jc w:val="both"/>
        <w:rPr>
          <w:rFonts w:ascii="Arial" w:hAnsi="Arial" w:cs="Arial"/>
          <w:sz w:val="24"/>
          <w:szCs w:val="24"/>
        </w:rPr>
      </w:pPr>
      <w:bookmarkStart w:id="157" w:name="art137§4"/>
      <w:bookmarkEnd w:id="157"/>
      <w:r w:rsidRPr="00294FF6">
        <w:rPr>
          <w:rFonts w:ascii="Arial" w:hAnsi="Arial" w:cs="Arial"/>
          <w:sz w:val="24"/>
          <w:szCs w:val="24"/>
        </w:rPr>
        <w:t>§ 4º Os emitentes das garantias previstas no art. 96 da Lei Federal nº 14.133/21 deverão ser notificados pelo contratante quanto ao início de processo administrativo para apuração de descumprimento de cláusulas contratuais.</w:t>
      </w:r>
    </w:p>
    <w:p w14:paraId="01BDA7DB" w14:textId="77777777" w:rsidR="00A00BD0" w:rsidRPr="00294FF6" w:rsidRDefault="00A00BD0" w:rsidP="00A00BD0">
      <w:pPr>
        <w:pStyle w:val="SemEspaamento"/>
        <w:jc w:val="both"/>
        <w:rPr>
          <w:rFonts w:ascii="Arial" w:hAnsi="Arial" w:cs="Arial"/>
          <w:sz w:val="24"/>
          <w:szCs w:val="24"/>
        </w:rPr>
      </w:pPr>
      <w:bookmarkStart w:id="158" w:name="art138"/>
      <w:bookmarkEnd w:id="158"/>
      <w:r w:rsidRPr="00294FF6">
        <w:rPr>
          <w:rFonts w:ascii="Arial" w:hAnsi="Arial" w:cs="Arial"/>
          <w:b/>
          <w:sz w:val="24"/>
          <w:szCs w:val="24"/>
        </w:rPr>
        <w:t>20.2 -</w:t>
      </w:r>
      <w:r w:rsidRPr="00294FF6">
        <w:rPr>
          <w:rFonts w:ascii="Arial" w:hAnsi="Arial" w:cs="Arial"/>
          <w:sz w:val="24"/>
          <w:szCs w:val="24"/>
        </w:rPr>
        <w:t xml:space="preserve"> A extinção do contrato poderá ser:</w:t>
      </w:r>
    </w:p>
    <w:p w14:paraId="63DD3BA3" w14:textId="77777777" w:rsidR="00A00BD0" w:rsidRPr="00294FF6" w:rsidRDefault="00A00BD0" w:rsidP="00A00BD0">
      <w:pPr>
        <w:pStyle w:val="SemEspaamento"/>
        <w:jc w:val="both"/>
        <w:rPr>
          <w:rFonts w:ascii="Arial" w:hAnsi="Arial" w:cs="Arial"/>
          <w:sz w:val="24"/>
          <w:szCs w:val="24"/>
        </w:rPr>
      </w:pPr>
      <w:bookmarkStart w:id="159" w:name="art138i"/>
      <w:bookmarkEnd w:id="159"/>
      <w:r w:rsidRPr="00294FF6">
        <w:rPr>
          <w:rFonts w:ascii="Arial" w:hAnsi="Arial" w:cs="Arial"/>
          <w:sz w:val="24"/>
          <w:szCs w:val="24"/>
        </w:rPr>
        <w:t xml:space="preserve">I - </w:t>
      </w:r>
      <w:proofErr w:type="gramStart"/>
      <w:r w:rsidRPr="00294FF6">
        <w:rPr>
          <w:rFonts w:ascii="Arial" w:hAnsi="Arial" w:cs="Arial"/>
          <w:sz w:val="24"/>
          <w:szCs w:val="24"/>
        </w:rPr>
        <w:t>determinada</w:t>
      </w:r>
      <w:proofErr w:type="gramEnd"/>
      <w:r w:rsidRPr="00294FF6">
        <w:rPr>
          <w:rFonts w:ascii="Arial" w:hAnsi="Arial" w:cs="Arial"/>
          <w:sz w:val="24"/>
          <w:szCs w:val="24"/>
        </w:rPr>
        <w:t xml:space="preserve"> por ato unilateral e escrito da Administração, exceto no caso de descumprimento decorrente de sua própria conduta;</w:t>
      </w:r>
    </w:p>
    <w:p w14:paraId="3945CAEA" w14:textId="77777777" w:rsidR="00A00BD0" w:rsidRPr="00294FF6" w:rsidRDefault="00A00BD0" w:rsidP="00A00BD0">
      <w:pPr>
        <w:pStyle w:val="SemEspaamento"/>
        <w:jc w:val="both"/>
        <w:rPr>
          <w:rFonts w:ascii="Arial" w:hAnsi="Arial" w:cs="Arial"/>
          <w:sz w:val="24"/>
          <w:szCs w:val="24"/>
        </w:rPr>
      </w:pPr>
      <w:bookmarkStart w:id="160" w:name="art138ii"/>
      <w:bookmarkEnd w:id="160"/>
      <w:r w:rsidRPr="00294FF6">
        <w:rPr>
          <w:rFonts w:ascii="Arial" w:hAnsi="Arial" w:cs="Arial"/>
          <w:sz w:val="24"/>
          <w:szCs w:val="24"/>
        </w:rPr>
        <w:t xml:space="preserve">II - </w:t>
      </w:r>
      <w:proofErr w:type="gramStart"/>
      <w:r w:rsidRPr="00294FF6">
        <w:rPr>
          <w:rFonts w:ascii="Arial" w:hAnsi="Arial" w:cs="Arial"/>
          <w:sz w:val="24"/>
          <w:szCs w:val="24"/>
        </w:rPr>
        <w:t>consensual</w:t>
      </w:r>
      <w:proofErr w:type="gramEnd"/>
      <w:r w:rsidRPr="00294FF6">
        <w:rPr>
          <w:rFonts w:ascii="Arial" w:hAnsi="Arial" w:cs="Arial"/>
          <w:sz w:val="24"/>
          <w:szCs w:val="24"/>
        </w:rPr>
        <w:t>, por acordo entre as partes, por conciliação, por mediação ou por comitê de resolução de disputas, desde que haja interesse da Administração;</w:t>
      </w:r>
    </w:p>
    <w:p w14:paraId="45864FC5" w14:textId="77777777" w:rsidR="00A00BD0" w:rsidRPr="00294FF6" w:rsidRDefault="00A00BD0" w:rsidP="00A00BD0">
      <w:pPr>
        <w:pStyle w:val="SemEspaamento"/>
        <w:jc w:val="both"/>
        <w:rPr>
          <w:rFonts w:ascii="Arial" w:hAnsi="Arial" w:cs="Arial"/>
          <w:sz w:val="24"/>
          <w:szCs w:val="24"/>
        </w:rPr>
      </w:pPr>
      <w:bookmarkStart w:id="161" w:name="art138iii"/>
      <w:bookmarkEnd w:id="161"/>
      <w:r w:rsidRPr="00294FF6">
        <w:rPr>
          <w:rFonts w:ascii="Arial" w:hAnsi="Arial" w:cs="Arial"/>
          <w:sz w:val="24"/>
          <w:szCs w:val="24"/>
        </w:rPr>
        <w:t>III - determinada por decisão arbitral, em decorrência de cláusula compromissória ou compromisso arbitral, ou por decisão judicial.</w:t>
      </w:r>
    </w:p>
    <w:p w14:paraId="4CAF0D76" w14:textId="77777777" w:rsidR="00A00BD0" w:rsidRPr="00294FF6" w:rsidRDefault="00A00BD0" w:rsidP="00A00BD0">
      <w:pPr>
        <w:pStyle w:val="SemEspaamento"/>
        <w:jc w:val="both"/>
        <w:rPr>
          <w:rFonts w:ascii="Arial" w:hAnsi="Arial" w:cs="Arial"/>
          <w:sz w:val="24"/>
          <w:szCs w:val="24"/>
        </w:rPr>
      </w:pPr>
      <w:bookmarkStart w:id="162" w:name="art138§1"/>
      <w:bookmarkEnd w:id="162"/>
      <w:r w:rsidRPr="00294FF6">
        <w:rPr>
          <w:rFonts w:ascii="Arial" w:hAnsi="Arial" w:cs="Arial"/>
          <w:sz w:val="24"/>
          <w:szCs w:val="24"/>
        </w:rPr>
        <w:t>§ 1º A extinção determinada por ato unilateral da Administração e a extinção consensual deverão ser precedidas de autorização escrita e fundamentada da autoridade competente e reduzidas a termo no respectivo processo.</w:t>
      </w:r>
    </w:p>
    <w:p w14:paraId="72A439FC" w14:textId="77777777" w:rsidR="00A00BD0" w:rsidRPr="00294FF6" w:rsidRDefault="00A00BD0" w:rsidP="00A00BD0">
      <w:pPr>
        <w:pStyle w:val="SemEspaamento"/>
        <w:jc w:val="both"/>
        <w:rPr>
          <w:rFonts w:ascii="Arial" w:hAnsi="Arial" w:cs="Arial"/>
          <w:sz w:val="24"/>
          <w:szCs w:val="24"/>
        </w:rPr>
      </w:pPr>
      <w:bookmarkStart w:id="163" w:name="art138§2"/>
      <w:bookmarkEnd w:id="163"/>
      <w:r w:rsidRPr="00294FF6">
        <w:rPr>
          <w:rFonts w:ascii="Arial" w:hAnsi="Arial" w:cs="Arial"/>
          <w:sz w:val="24"/>
          <w:szCs w:val="24"/>
        </w:rPr>
        <w:t>§ 2º Quando a extinção decorrer de culpa exclusiva da Administração, o contratado será ressarcido pelos prejuízos regularmente comprovados que houver sofrido e terá direito a:</w:t>
      </w:r>
    </w:p>
    <w:p w14:paraId="21517BC0" w14:textId="77777777" w:rsidR="00A00BD0" w:rsidRPr="00294FF6" w:rsidRDefault="00A00BD0" w:rsidP="00A00BD0">
      <w:pPr>
        <w:pStyle w:val="SemEspaamento"/>
        <w:jc w:val="both"/>
        <w:rPr>
          <w:rFonts w:ascii="Arial" w:hAnsi="Arial" w:cs="Arial"/>
          <w:sz w:val="24"/>
          <w:szCs w:val="24"/>
        </w:rPr>
      </w:pPr>
      <w:bookmarkStart w:id="164" w:name="art138§2i"/>
      <w:bookmarkEnd w:id="164"/>
      <w:r w:rsidRPr="00294FF6">
        <w:rPr>
          <w:rFonts w:ascii="Arial" w:hAnsi="Arial" w:cs="Arial"/>
          <w:sz w:val="24"/>
          <w:szCs w:val="24"/>
        </w:rPr>
        <w:t xml:space="preserve">I - </w:t>
      </w:r>
      <w:proofErr w:type="gramStart"/>
      <w:r w:rsidRPr="00294FF6">
        <w:rPr>
          <w:rFonts w:ascii="Arial" w:hAnsi="Arial" w:cs="Arial"/>
          <w:sz w:val="24"/>
          <w:szCs w:val="24"/>
        </w:rPr>
        <w:t>devolução</w:t>
      </w:r>
      <w:proofErr w:type="gramEnd"/>
      <w:r w:rsidRPr="00294FF6">
        <w:rPr>
          <w:rFonts w:ascii="Arial" w:hAnsi="Arial" w:cs="Arial"/>
          <w:sz w:val="24"/>
          <w:szCs w:val="24"/>
        </w:rPr>
        <w:t xml:space="preserve"> da garantia;</w:t>
      </w:r>
    </w:p>
    <w:p w14:paraId="4E052A53" w14:textId="77777777" w:rsidR="00A00BD0" w:rsidRPr="00294FF6" w:rsidRDefault="00A00BD0" w:rsidP="00A00BD0">
      <w:pPr>
        <w:pStyle w:val="SemEspaamento"/>
        <w:jc w:val="both"/>
        <w:rPr>
          <w:rFonts w:ascii="Arial" w:hAnsi="Arial" w:cs="Arial"/>
          <w:sz w:val="24"/>
          <w:szCs w:val="24"/>
        </w:rPr>
      </w:pPr>
      <w:bookmarkStart w:id="165" w:name="art138§2ii"/>
      <w:bookmarkEnd w:id="165"/>
      <w:r w:rsidRPr="00294FF6">
        <w:rPr>
          <w:rFonts w:ascii="Arial" w:hAnsi="Arial" w:cs="Arial"/>
          <w:sz w:val="24"/>
          <w:szCs w:val="24"/>
        </w:rPr>
        <w:t xml:space="preserve">II - </w:t>
      </w:r>
      <w:proofErr w:type="gramStart"/>
      <w:r w:rsidRPr="00294FF6">
        <w:rPr>
          <w:rFonts w:ascii="Arial" w:hAnsi="Arial" w:cs="Arial"/>
          <w:sz w:val="24"/>
          <w:szCs w:val="24"/>
        </w:rPr>
        <w:t>pagamentos</w:t>
      </w:r>
      <w:proofErr w:type="gramEnd"/>
      <w:r w:rsidRPr="00294FF6">
        <w:rPr>
          <w:rFonts w:ascii="Arial" w:hAnsi="Arial" w:cs="Arial"/>
          <w:sz w:val="24"/>
          <w:szCs w:val="24"/>
        </w:rPr>
        <w:t xml:space="preserve"> devidos pela execução do contrato até a data de extinção;</w:t>
      </w:r>
    </w:p>
    <w:p w14:paraId="3735871F" w14:textId="77777777" w:rsidR="00A00BD0" w:rsidRPr="00294FF6" w:rsidRDefault="00A00BD0" w:rsidP="00A00BD0">
      <w:pPr>
        <w:pStyle w:val="SemEspaamento"/>
        <w:jc w:val="both"/>
        <w:rPr>
          <w:rFonts w:ascii="Arial" w:hAnsi="Arial" w:cs="Arial"/>
          <w:sz w:val="24"/>
          <w:szCs w:val="24"/>
        </w:rPr>
      </w:pPr>
      <w:bookmarkStart w:id="166" w:name="art138§2iii"/>
      <w:bookmarkEnd w:id="166"/>
      <w:r w:rsidRPr="00294FF6">
        <w:rPr>
          <w:rFonts w:ascii="Arial" w:hAnsi="Arial" w:cs="Arial"/>
          <w:sz w:val="24"/>
          <w:szCs w:val="24"/>
        </w:rPr>
        <w:t>III - pagamento do custo da desmobilização.</w:t>
      </w:r>
    </w:p>
    <w:p w14:paraId="1B8D895B" w14:textId="77777777" w:rsidR="00A00BD0" w:rsidRPr="00294FF6" w:rsidRDefault="00A00BD0" w:rsidP="00A00BD0">
      <w:pPr>
        <w:pStyle w:val="SemEspaamento"/>
        <w:jc w:val="both"/>
        <w:rPr>
          <w:rFonts w:ascii="Arial" w:hAnsi="Arial" w:cs="Arial"/>
          <w:sz w:val="24"/>
          <w:szCs w:val="24"/>
        </w:rPr>
      </w:pPr>
      <w:bookmarkStart w:id="167" w:name="art139"/>
      <w:bookmarkEnd w:id="167"/>
      <w:r w:rsidRPr="00294FF6">
        <w:rPr>
          <w:rFonts w:ascii="Arial" w:hAnsi="Arial" w:cs="Arial"/>
          <w:b/>
          <w:sz w:val="24"/>
          <w:szCs w:val="24"/>
        </w:rPr>
        <w:t>20.3 -</w:t>
      </w:r>
      <w:r w:rsidRPr="00294FF6">
        <w:rPr>
          <w:rFonts w:ascii="Arial" w:hAnsi="Arial" w:cs="Arial"/>
          <w:sz w:val="24"/>
          <w:szCs w:val="24"/>
        </w:rPr>
        <w:t xml:space="preserve"> A extinção determinada por ato unilateral da Administração poderá acarretar, sem prejuízo das sanções previstas nesta Lei, as seguintes consequências:</w:t>
      </w:r>
    </w:p>
    <w:p w14:paraId="1FDB1A6A" w14:textId="77777777" w:rsidR="00A00BD0" w:rsidRPr="00294FF6" w:rsidRDefault="00A00BD0" w:rsidP="00A00BD0">
      <w:pPr>
        <w:pStyle w:val="SemEspaamento"/>
        <w:jc w:val="both"/>
        <w:rPr>
          <w:rFonts w:ascii="Arial" w:hAnsi="Arial" w:cs="Arial"/>
          <w:sz w:val="24"/>
          <w:szCs w:val="24"/>
        </w:rPr>
      </w:pPr>
      <w:bookmarkStart w:id="168" w:name="art139i"/>
      <w:bookmarkEnd w:id="168"/>
      <w:r w:rsidRPr="00294FF6">
        <w:rPr>
          <w:rFonts w:ascii="Arial" w:hAnsi="Arial" w:cs="Arial"/>
          <w:sz w:val="24"/>
          <w:szCs w:val="24"/>
        </w:rPr>
        <w:t xml:space="preserve">I - </w:t>
      </w:r>
      <w:proofErr w:type="gramStart"/>
      <w:r w:rsidRPr="00294FF6">
        <w:rPr>
          <w:rFonts w:ascii="Arial" w:hAnsi="Arial" w:cs="Arial"/>
          <w:sz w:val="24"/>
          <w:szCs w:val="24"/>
        </w:rPr>
        <w:t>assunção</w:t>
      </w:r>
      <w:proofErr w:type="gramEnd"/>
      <w:r w:rsidRPr="00294FF6">
        <w:rPr>
          <w:rFonts w:ascii="Arial" w:hAnsi="Arial" w:cs="Arial"/>
          <w:sz w:val="24"/>
          <w:szCs w:val="24"/>
        </w:rPr>
        <w:t xml:space="preserve"> imediata do objeto do contrato, no estado e local em que se encontrar, por ato próprio da Administração;</w:t>
      </w:r>
    </w:p>
    <w:p w14:paraId="33910A62" w14:textId="77777777" w:rsidR="00A00BD0" w:rsidRPr="00294FF6" w:rsidRDefault="00A00BD0" w:rsidP="00A00BD0">
      <w:pPr>
        <w:pStyle w:val="SemEspaamento"/>
        <w:jc w:val="both"/>
        <w:rPr>
          <w:rFonts w:ascii="Arial" w:hAnsi="Arial" w:cs="Arial"/>
          <w:sz w:val="24"/>
          <w:szCs w:val="24"/>
        </w:rPr>
      </w:pPr>
      <w:bookmarkStart w:id="169" w:name="art139ii"/>
      <w:bookmarkEnd w:id="169"/>
      <w:r w:rsidRPr="00294FF6">
        <w:rPr>
          <w:rFonts w:ascii="Arial" w:hAnsi="Arial" w:cs="Arial"/>
          <w:sz w:val="24"/>
          <w:szCs w:val="24"/>
        </w:rPr>
        <w:t xml:space="preserve">II - </w:t>
      </w:r>
      <w:proofErr w:type="gramStart"/>
      <w:r w:rsidRPr="00294FF6">
        <w:rPr>
          <w:rFonts w:ascii="Arial" w:hAnsi="Arial" w:cs="Arial"/>
          <w:sz w:val="24"/>
          <w:szCs w:val="24"/>
        </w:rPr>
        <w:t>ocupação e utilização</w:t>
      </w:r>
      <w:proofErr w:type="gramEnd"/>
      <w:r w:rsidRPr="00294FF6">
        <w:rPr>
          <w:rFonts w:ascii="Arial" w:hAnsi="Arial" w:cs="Arial"/>
          <w:sz w:val="24"/>
          <w:szCs w:val="24"/>
        </w:rPr>
        <w:t xml:space="preserve"> do local, das instalações, dos equipamentos, do material e do pessoal empregados na execução do contrato e necessários à sua continuidade;</w:t>
      </w:r>
    </w:p>
    <w:p w14:paraId="5E481C14" w14:textId="77777777" w:rsidR="00A00BD0" w:rsidRPr="00294FF6" w:rsidRDefault="00A00BD0" w:rsidP="00A00BD0">
      <w:pPr>
        <w:pStyle w:val="SemEspaamento"/>
        <w:jc w:val="both"/>
        <w:rPr>
          <w:rFonts w:ascii="Arial" w:hAnsi="Arial" w:cs="Arial"/>
          <w:sz w:val="24"/>
          <w:szCs w:val="24"/>
        </w:rPr>
      </w:pPr>
      <w:bookmarkStart w:id="170" w:name="art139iii"/>
      <w:bookmarkEnd w:id="170"/>
      <w:r w:rsidRPr="00294FF6">
        <w:rPr>
          <w:rFonts w:ascii="Arial" w:hAnsi="Arial" w:cs="Arial"/>
          <w:sz w:val="24"/>
          <w:szCs w:val="24"/>
        </w:rPr>
        <w:t>III - execução da garantia contratual para:</w:t>
      </w:r>
    </w:p>
    <w:p w14:paraId="0F6A1A3D" w14:textId="77777777" w:rsidR="00A00BD0" w:rsidRPr="00294FF6" w:rsidRDefault="00A00BD0" w:rsidP="00A00BD0">
      <w:pPr>
        <w:pStyle w:val="SemEspaamento"/>
        <w:jc w:val="both"/>
        <w:rPr>
          <w:rFonts w:ascii="Arial" w:hAnsi="Arial" w:cs="Arial"/>
          <w:sz w:val="24"/>
          <w:szCs w:val="24"/>
        </w:rPr>
      </w:pPr>
      <w:bookmarkStart w:id="171" w:name="art139iiia"/>
      <w:bookmarkEnd w:id="171"/>
      <w:r w:rsidRPr="00294FF6">
        <w:rPr>
          <w:rFonts w:ascii="Arial" w:hAnsi="Arial" w:cs="Arial"/>
          <w:sz w:val="24"/>
          <w:szCs w:val="24"/>
        </w:rPr>
        <w:t>a) ressarcimento da Administração Pública por prejuízos decorrentes da não execução;</w:t>
      </w:r>
    </w:p>
    <w:p w14:paraId="747D4A02" w14:textId="77777777" w:rsidR="00A00BD0" w:rsidRPr="00294FF6" w:rsidRDefault="00A00BD0" w:rsidP="00A00BD0">
      <w:pPr>
        <w:pStyle w:val="SemEspaamento"/>
        <w:jc w:val="both"/>
        <w:rPr>
          <w:rFonts w:ascii="Arial" w:hAnsi="Arial" w:cs="Arial"/>
          <w:sz w:val="24"/>
          <w:szCs w:val="24"/>
        </w:rPr>
      </w:pPr>
      <w:bookmarkStart w:id="172" w:name="art139iiib"/>
      <w:bookmarkEnd w:id="172"/>
      <w:r w:rsidRPr="00294FF6">
        <w:rPr>
          <w:rFonts w:ascii="Arial" w:hAnsi="Arial" w:cs="Arial"/>
          <w:sz w:val="24"/>
          <w:szCs w:val="24"/>
        </w:rPr>
        <w:t>b) pagamento de verbas trabalhistas, fundiárias e previdenciárias, quando cabível;</w:t>
      </w:r>
    </w:p>
    <w:p w14:paraId="058D233E" w14:textId="77777777" w:rsidR="00A00BD0" w:rsidRPr="00294FF6" w:rsidRDefault="00A00BD0" w:rsidP="00A00BD0">
      <w:pPr>
        <w:pStyle w:val="SemEspaamento"/>
        <w:jc w:val="both"/>
        <w:rPr>
          <w:rFonts w:ascii="Arial" w:hAnsi="Arial" w:cs="Arial"/>
          <w:sz w:val="24"/>
          <w:szCs w:val="24"/>
        </w:rPr>
      </w:pPr>
      <w:bookmarkStart w:id="173" w:name="art139iiic"/>
      <w:bookmarkEnd w:id="173"/>
      <w:r w:rsidRPr="00294FF6">
        <w:rPr>
          <w:rFonts w:ascii="Arial" w:hAnsi="Arial" w:cs="Arial"/>
          <w:sz w:val="24"/>
          <w:szCs w:val="24"/>
        </w:rPr>
        <w:t>c) pagamento das multas devidas à Administração Pública;</w:t>
      </w:r>
    </w:p>
    <w:p w14:paraId="128DC663" w14:textId="77777777" w:rsidR="00A00BD0" w:rsidRPr="00294FF6" w:rsidRDefault="00A00BD0" w:rsidP="00A00BD0">
      <w:pPr>
        <w:pStyle w:val="SemEspaamento"/>
        <w:jc w:val="both"/>
        <w:rPr>
          <w:rFonts w:ascii="Arial" w:hAnsi="Arial" w:cs="Arial"/>
          <w:sz w:val="24"/>
          <w:szCs w:val="24"/>
        </w:rPr>
      </w:pPr>
      <w:bookmarkStart w:id="174" w:name="art139iiid"/>
      <w:bookmarkEnd w:id="174"/>
      <w:r w:rsidRPr="00294FF6">
        <w:rPr>
          <w:rFonts w:ascii="Arial" w:hAnsi="Arial" w:cs="Arial"/>
          <w:sz w:val="24"/>
          <w:szCs w:val="24"/>
        </w:rPr>
        <w:lastRenderedPageBreak/>
        <w:t>d) exigência da assunção da execução e da conclusão do objeto do contrato pela seguradora, quando cabível;</w:t>
      </w:r>
    </w:p>
    <w:p w14:paraId="640074AB" w14:textId="77777777" w:rsidR="00A00BD0" w:rsidRPr="00294FF6" w:rsidRDefault="00A00BD0" w:rsidP="00A00BD0">
      <w:pPr>
        <w:pStyle w:val="SemEspaamento"/>
        <w:jc w:val="both"/>
        <w:rPr>
          <w:rFonts w:ascii="Arial" w:hAnsi="Arial" w:cs="Arial"/>
          <w:sz w:val="24"/>
          <w:szCs w:val="24"/>
        </w:rPr>
      </w:pPr>
      <w:bookmarkStart w:id="175" w:name="art139iv"/>
      <w:bookmarkEnd w:id="175"/>
      <w:r w:rsidRPr="00294FF6">
        <w:rPr>
          <w:rFonts w:ascii="Arial" w:hAnsi="Arial" w:cs="Arial"/>
          <w:sz w:val="24"/>
          <w:szCs w:val="24"/>
        </w:rPr>
        <w:t xml:space="preserve">IV - </w:t>
      </w:r>
      <w:proofErr w:type="gramStart"/>
      <w:r w:rsidRPr="00294FF6">
        <w:rPr>
          <w:rFonts w:ascii="Arial" w:hAnsi="Arial" w:cs="Arial"/>
          <w:sz w:val="24"/>
          <w:szCs w:val="24"/>
        </w:rPr>
        <w:t>retenção</w:t>
      </w:r>
      <w:proofErr w:type="gramEnd"/>
      <w:r w:rsidRPr="00294FF6">
        <w:rPr>
          <w:rFonts w:ascii="Arial" w:hAnsi="Arial" w:cs="Arial"/>
          <w:sz w:val="24"/>
          <w:szCs w:val="24"/>
        </w:rPr>
        <w:t xml:space="preserve"> dos créditos decorrentes do contrato até o limite dos prejuízos causados à Administração Pública e das multas aplicadas.</w:t>
      </w:r>
    </w:p>
    <w:p w14:paraId="0088A083" w14:textId="77777777" w:rsidR="00A00BD0" w:rsidRPr="00294FF6" w:rsidRDefault="00A00BD0" w:rsidP="00A00BD0">
      <w:pPr>
        <w:pStyle w:val="SemEspaamento"/>
        <w:jc w:val="both"/>
        <w:rPr>
          <w:rFonts w:ascii="Arial" w:hAnsi="Arial" w:cs="Arial"/>
          <w:sz w:val="24"/>
          <w:szCs w:val="24"/>
        </w:rPr>
      </w:pPr>
      <w:bookmarkStart w:id="176" w:name="art139§1"/>
      <w:bookmarkEnd w:id="176"/>
      <w:r w:rsidRPr="00294FF6">
        <w:rPr>
          <w:rFonts w:ascii="Arial" w:hAnsi="Arial" w:cs="Arial"/>
          <w:sz w:val="24"/>
          <w:szCs w:val="24"/>
        </w:rPr>
        <w:t>§ 1º A aplicação das medidas previstas nos incisos I e II do </w:t>
      </w:r>
      <w:r w:rsidRPr="00294FF6">
        <w:rPr>
          <w:rFonts w:ascii="Arial" w:hAnsi="Arial" w:cs="Arial"/>
          <w:b/>
          <w:bCs/>
          <w:sz w:val="24"/>
          <w:szCs w:val="24"/>
        </w:rPr>
        <w:t>caput</w:t>
      </w:r>
      <w:r w:rsidRPr="00294FF6">
        <w:rPr>
          <w:rFonts w:ascii="Arial" w:hAnsi="Arial" w:cs="Arial"/>
          <w:sz w:val="24"/>
          <w:szCs w:val="24"/>
        </w:rPr>
        <w:t> deste item ficará a critério da Administração, que poderá dar continuidade à obra ou ao serviço por execução direta ou indireta.</w:t>
      </w:r>
    </w:p>
    <w:p w14:paraId="148273A5" w14:textId="77777777" w:rsidR="00A00BD0" w:rsidRPr="00294FF6" w:rsidRDefault="00A00BD0" w:rsidP="00A00BD0">
      <w:pPr>
        <w:pStyle w:val="SemEspaamento"/>
        <w:jc w:val="both"/>
        <w:rPr>
          <w:rFonts w:ascii="Arial" w:hAnsi="Arial" w:cs="Arial"/>
          <w:sz w:val="24"/>
          <w:szCs w:val="24"/>
        </w:rPr>
      </w:pPr>
      <w:bookmarkStart w:id="177" w:name="art139§2"/>
      <w:bookmarkEnd w:id="177"/>
      <w:r w:rsidRPr="00294FF6">
        <w:rPr>
          <w:rFonts w:ascii="Arial" w:hAnsi="Arial" w:cs="Arial"/>
          <w:sz w:val="24"/>
          <w:szCs w:val="24"/>
        </w:rPr>
        <w:t>§ 2º Na hipótese do inciso II do </w:t>
      </w:r>
      <w:r w:rsidRPr="00294FF6">
        <w:rPr>
          <w:rFonts w:ascii="Arial" w:hAnsi="Arial" w:cs="Arial"/>
          <w:b/>
          <w:bCs/>
          <w:sz w:val="24"/>
          <w:szCs w:val="24"/>
        </w:rPr>
        <w:t>caput</w:t>
      </w:r>
      <w:r w:rsidRPr="00294FF6">
        <w:rPr>
          <w:rFonts w:ascii="Arial" w:hAnsi="Arial" w:cs="Arial"/>
          <w:sz w:val="24"/>
          <w:szCs w:val="24"/>
        </w:rPr>
        <w:t> deste item, o ato deverá ser precedido de autorização expressa do secretário municipal competente, conforme o caso.</w:t>
      </w:r>
    </w:p>
    <w:p w14:paraId="6B9B414E" w14:textId="77777777" w:rsidR="00A00BD0" w:rsidRPr="00294FF6" w:rsidRDefault="00A00BD0" w:rsidP="00A00BD0">
      <w:pPr>
        <w:pStyle w:val="SemEspaamento"/>
        <w:jc w:val="both"/>
        <w:rPr>
          <w:rFonts w:ascii="Arial" w:hAnsi="Arial" w:cs="Arial"/>
          <w:b/>
          <w:sz w:val="24"/>
          <w:szCs w:val="24"/>
        </w:rPr>
      </w:pPr>
    </w:p>
    <w:p w14:paraId="3E2533CD" w14:textId="77777777" w:rsidR="00A00BD0" w:rsidRPr="00294FF6" w:rsidRDefault="00A00BD0" w:rsidP="00A00BD0">
      <w:pPr>
        <w:pStyle w:val="SemEspaamento"/>
        <w:jc w:val="both"/>
        <w:rPr>
          <w:rFonts w:ascii="Arial" w:hAnsi="Arial" w:cs="Arial"/>
          <w:b/>
          <w:sz w:val="24"/>
          <w:szCs w:val="24"/>
          <w:lang w:eastAsia="pt-BR"/>
        </w:rPr>
      </w:pPr>
      <w:r w:rsidRPr="00294FF6">
        <w:rPr>
          <w:rFonts w:ascii="Arial" w:hAnsi="Arial" w:cs="Arial"/>
          <w:b/>
          <w:sz w:val="24"/>
          <w:szCs w:val="24"/>
          <w:lang w:eastAsia="pt-BR"/>
        </w:rPr>
        <w:t>21 - DO RECEBIMENTO DO OBJETO DO CONTRATO</w:t>
      </w:r>
    </w:p>
    <w:p w14:paraId="34411544" w14:textId="77777777" w:rsidR="00A00BD0" w:rsidRPr="00294FF6" w:rsidRDefault="00A00BD0" w:rsidP="00A00BD0">
      <w:pPr>
        <w:pStyle w:val="SemEspaamento"/>
        <w:jc w:val="both"/>
        <w:rPr>
          <w:rFonts w:ascii="Arial" w:hAnsi="Arial" w:cs="Arial"/>
          <w:sz w:val="24"/>
          <w:szCs w:val="24"/>
          <w:lang w:eastAsia="pt-BR"/>
        </w:rPr>
      </w:pPr>
      <w:bookmarkStart w:id="178" w:name="art140"/>
      <w:bookmarkEnd w:id="178"/>
      <w:r w:rsidRPr="00294FF6">
        <w:rPr>
          <w:rFonts w:ascii="Arial" w:hAnsi="Arial" w:cs="Arial"/>
          <w:b/>
          <w:sz w:val="24"/>
          <w:szCs w:val="24"/>
          <w:lang w:eastAsia="pt-BR"/>
        </w:rPr>
        <w:t>21.1</w:t>
      </w:r>
      <w:r w:rsidRPr="00294FF6">
        <w:rPr>
          <w:rFonts w:ascii="Arial" w:hAnsi="Arial" w:cs="Arial"/>
          <w:sz w:val="24"/>
          <w:szCs w:val="24"/>
          <w:lang w:eastAsia="pt-BR"/>
        </w:rPr>
        <w:t xml:space="preserve"> - O objeto do contrato será recebido:</w:t>
      </w:r>
    </w:p>
    <w:p w14:paraId="3FD9AAB8"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xml:space="preserve">I - </w:t>
      </w:r>
      <w:proofErr w:type="gramStart"/>
      <w:r w:rsidRPr="00294FF6">
        <w:rPr>
          <w:rFonts w:ascii="Arial" w:hAnsi="Arial" w:cs="Arial"/>
          <w:sz w:val="24"/>
          <w:szCs w:val="24"/>
          <w:lang w:eastAsia="pt-BR"/>
        </w:rPr>
        <w:t>em</w:t>
      </w:r>
      <w:proofErr w:type="gramEnd"/>
      <w:r w:rsidRPr="00294FF6">
        <w:rPr>
          <w:rFonts w:ascii="Arial" w:hAnsi="Arial" w:cs="Arial"/>
          <w:sz w:val="24"/>
          <w:szCs w:val="24"/>
          <w:lang w:eastAsia="pt-BR"/>
        </w:rPr>
        <w:t xml:space="preserve"> se tratando de obras e serviços:</w:t>
      </w:r>
    </w:p>
    <w:p w14:paraId="1C772698"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a) provisoriamente, pelo responsável por seu acompanhamento e fiscalização, mediante termo detalhado, quando verificado o cumprimento das exigências de caráter técnico;</w:t>
      </w:r>
    </w:p>
    <w:p w14:paraId="22104F37"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b) definitivamente, por servidor ou comissão designada pela autoridade competente, mediante termo detalhado que comprove o atendimento das exigências contratuais;</w:t>
      </w:r>
    </w:p>
    <w:p w14:paraId="66BBBB15"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xml:space="preserve">II - </w:t>
      </w:r>
      <w:proofErr w:type="gramStart"/>
      <w:r w:rsidRPr="00294FF6">
        <w:rPr>
          <w:rFonts w:ascii="Arial" w:hAnsi="Arial" w:cs="Arial"/>
          <w:sz w:val="24"/>
          <w:szCs w:val="24"/>
          <w:lang w:eastAsia="pt-BR"/>
        </w:rPr>
        <w:t>em</w:t>
      </w:r>
      <w:proofErr w:type="gramEnd"/>
      <w:r w:rsidRPr="00294FF6">
        <w:rPr>
          <w:rFonts w:ascii="Arial" w:hAnsi="Arial" w:cs="Arial"/>
          <w:sz w:val="24"/>
          <w:szCs w:val="24"/>
          <w:lang w:eastAsia="pt-BR"/>
        </w:rPr>
        <w:t xml:space="preserve"> se tratando de compras:</w:t>
      </w:r>
    </w:p>
    <w:p w14:paraId="4B05071E"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a) provisoriamente, de forma sumária, pelo responsável por seu acompanhamento e fiscalização, com verificação posterior da conformidade do material com as exigências contratuais;</w:t>
      </w:r>
    </w:p>
    <w:p w14:paraId="1AEEF8B8"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b) definitivamente, por servidor ou comissão designada pela autoridade competente, mediante termo detalhado que comprove o atendimento das exigências contratuais.</w:t>
      </w:r>
    </w:p>
    <w:p w14:paraId="5CC8771F"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1º O objeto do contrato poderá ser rejeitado, no todo ou em parte, quando estiver em desacordo com o contrato.</w:t>
      </w:r>
    </w:p>
    <w:p w14:paraId="118EB6A8" w14:textId="77777777" w:rsidR="00A00BD0" w:rsidRPr="00294FF6" w:rsidRDefault="00A00BD0" w:rsidP="00A00BD0">
      <w:pPr>
        <w:pStyle w:val="SemEspaamento"/>
        <w:jc w:val="both"/>
        <w:rPr>
          <w:rFonts w:ascii="Arial" w:hAnsi="Arial" w:cs="Arial"/>
          <w:sz w:val="24"/>
          <w:szCs w:val="24"/>
          <w:lang w:eastAsia="pt-BR"/>
        </w:rPr>
      </w:pPr>
      <w:bookmarkStart w:id="179" w:name="art140§2"/>
      <w:bookmarkEnd w:id="179"/>
      <w:r w:rsidRPr="00294FF6">
        <w:rPr>
          <w:rFonts w:ascii="Arial" w:hAnsi="Arial" w:cs="Arial"/>
          <w:sz w:val="24"/>
          <w:szCs w:val="24"/>
          <w:lang w:eastAsia="pt-BR"/>
        </w:rPr>
        <w:t>§ 2º O recebimento provisório ou definitivo não excluirá a responsabilidade civil pela solidez e pela segurança da obra ou serviço nem a responsabilidade ético-profissional pela perfeita execução do contrato, nos limites estabelecidos pela lei ou pelo contrato.</w:t>
      </w:r>
    </w:p>
    <w:p w14:paraId="2B020F11" w14:textId="77777777" w:rsidR="00A00BD0" w:rsidRPr="00294FF6" w:rsidRDefault="00A00BD0" w:rsidP="00A00BD0">
      <w:pPr>
        <w:pStyle w:val="SemEspaamento"/>
        <w:jc w:val="both"/>
        <w:rPr>
          <w:rFonts w:ascii="Arial" w:hAnsi="Arial" w:cs="Arial"/>
          <w:sz w:val="24"/>
          <w:szCs w:val="24"/>
          <w:lang w:eastAsia="pt-BR"/>
        </w:rPr>
      </w:pPr>
      <w:bookmarkStart w:id="180" w:name="art140§3"/>
      <w:bookmarkEnd w:id="180"/>
      <w:r w:rsidRPr="00294FF6">
        <w:rPr>
          <w:rFonts w:ascii="Arial" w:hAnsi="Arial" w:cs="Arial"/>
          <w:sz w:val="24"/>
          <w:szCs w:val="24"/>
          <w:lang w:eastAsia="pt-BR"/>
        </w:rPr>
        <w:t>§ 3º Os prazos e os métodos para a realização dos recebimentos provisório e definitivo serão definidos no contrato.</w:t>
      </w:r>
    </w:p>
    <w:p w14:paraId="0908D652" w14:textId="77777777" w:rsidR="00A00BD0" w:rsidRPr="00294FF6" w:rsidRDefault="00A00BD0" w:rsidP="00A00BD0">
      <w:pPr>
        <w:pStyle w:val="SemEspaamento"/>
        <w:jc w:val="both"/>
        <w:rPr>
          <w:rFonts w:ascii="Arial" w:hAnsi="Arial" w:cs="Arial"/>
          <w:sz w:val="24"/>
          <w:szCs w:val="24"/>
          <w:lang w:eastAsia="pt-BR"/>
        </w:rPr>
      </w:pPr>
      <w:bookmarkStart w:id="181" w:name="art140§4"/>
      <w:bookmarkEnd w:id="181"/>
      <w:r w:rsidRPr="00294FF6">
        <w:rPr>
          <w:rFonts w:ascii="Arial" w:hAnsi="Arial" w:cs="Arial"/>
          <w:sz w:val="24"/>
          <w:szCs w:val="24"/>
          <w:lang w:eastAsia="pt-BR"/>
        </w:rPr>
        <w:t>§ 4º Os ensaios, os testes e as demais provas para aferição da boa execução do objeto do contrato exigidos por normas técnicas oficiais correrão por conta do contratado.</w:t>
      </w:r>
    </w:p>
    <w:p w14:paraId="3312C4C8" w14:textId="77777777" w:rsidR="00A00BD0" w:rsidRPr="00294FF6" w:rsidRDefault="00A00BD0" w:rsidP="00A00BD0">
      <w:pPr>
        <w:pStyle w:val="SemEspaamento"/>
        <w:jc w:val="both"/>
        <w:rPr>
          <w:rFonts w:ascii="Arial" w:hAnsi="Arial" w:cs="Arial"/>
          <w:sz w:val="24"/>
          <w:szCs w:val="24"/>
          <w:lang w:eastAsia="pt-BR"/>
        </w:rPr>
      </w:pPr>
      <w:bookmarkStart w:id="182" w:name="art140§5"/>
      <w:bookmarkEnd w:id="182"/>
      <w:r w:rsidRPr="00294FF6">
        <w:rPr>
          <w:rFonts w:ascii="Arial" w:hAnsi="Arial" w:cs="Arial"/>
          <w:sz w:val="24"/>
          <w:szCs w:val="24"/>
          <w:lang w:eastAsia="pt-BR"/>
        </w:rPr>
        <w:t>§ 5º Em se tratando de projeto de obra, o recebimento definitivo pela Administração não eximirá o projetista ou o consultor da responsabilidade objetiva por todos os danos causados por falha de projeto.</w:t>
      </w:r>
    </w:p>
    <w:p w14:paraId="721400F3" w14:textId="77777777" w:rsidR="00A00BD0" w:rsidRPr="00294FF6" w:rsidRDefault="00A00BD0" w:rsidP="00A00BD0">
      <w:pPr>
        <w:pStyle w:val="SemEspaamento"/>
        <w:jc w:val="both"/>
        <w:rPr>
          <w:rFonts w:ascii="Arial" w:hAnsi="Arial" w:cs="Arial"/>
          <w:sz w:val="24"/>
          <w:szCs w:val="24"/>
          <w:lang w:eastAsia="pt-BR"/>
        </w:rPr>
      </w:pPr>
      <w:bookmarkStart w:id="183" w:name="art140§6"/>
      <w:bookmarkEnd w:id="183"/>
      <w:r w:rsidRPr="00294FF6">
        <w:rPr>
          <w:rFonts w:ascii="Arial" w:hAnsi="Arial" w:cs="Arial"/>
          <w:sz w:val="24"/>
          <w:szCs w:val="24"/>
          <w:lang w:eastAsia="pt-BR"/>
        </w:rPr>
        <w:t>§ 6º Em se tratando de obra, o recebimento definitivo pela Administração não eximirá o contratado, pelo prazo mínimo de 5 (cinco) anos, admitida a previsão de prazo de garantia superior no edital e no contrato, da responsabilidade objetiva pela solidez e pela segurança dos materiais e dos serviços executados e pela funcionalidade da construção, da reforma, da recuperação ou da ampliação do bem imóvel, e, em caso de vício, defeito ou incorreção identificados, o contratado ficará responsável pela reparação, pela correção, pela reconstrução ou pela substituição necessárias.</w:t>
      </w:r>
    </w:p>
    <w:p w14:paraId="04755162" w14:textId="77777777" w:rsidR="00A00BD0" w:rsidRPr="00294FF6" w:rsidRDefault="00A00BD0" w:rsidP="00A00BD0">
      <w:pPr>
        <w:pStyle w:val="SemEspaamento"/>
        <w:jc w:val="both"/>
        <w:rPr>
          <w:rFonts w:ascii="Arial" w:hAnsi="Arial" w:cs="Arial"/>
          <w:b/>
          <w:sz w:val="24"/>
          <w:szCs w:val="24"/>
        </w:rPr>
      </w:pPr>
    </w:p>
    <w:p w14:paraId="23BFCDAF"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22 - DO PAGAMENTO </w:t>
      </w:r>
    </w:p>
    <w:p w14:paraId="10426514" w14:textId="5DEACDAE" w:rsidR="00A00BD0"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 xml:space="preserve">22.1 - </w:t>
      </w:r>
      <w:r w:rsidRPr="00713CA8">
        <w:rPr>
          <w:rFonts w:ascii="Arial" w:hAnsi="Arial" w:cs="Arial"/>
          <w:color w:val="FF0000"/>
          <w:sz w:val="24"/>
          <w:szCs w:val="24"/>
        </w:rPr>
        <w:t xml:space="preserve">O pagamento pela efetiva entrega do objeto deste instrumento será efetuado </w:t>
      </w:r>
      <w:r w:rsidR="007116C8">
        <w:rPr>
          <w:rFonts w:ascii="Arial" w:hAnsi="Arial" w:cs="Arial"/>
          <w:color w:val="FF0000"/>
          <w:sz w:val="24"/>
          <w:szCs w:val="24"/>
        </w:rPr>
        <w:t>no primeiro dia útil pós show</w:t>
      </w:r>
      <w:r w:rsidRPr="00294FF6">
        <w:rPr>
          <w:rFonts w:ascii="Arial" w:hAnsi="Arial" w:cs="Arial"/>
          <w:sz w:val="24"/>
          <w:szCs w:val="24"/>
        </w:rPr>
        <w:t xml:space="preserve">, através da Tesouraria, mediante apresentação da Nota Fiscal correspondente, com a aceitação e atesto do responsável pelo recebimento do mesmo, juntamente com as comprovações de regularidade junto a Fazenda Federal, Fazenda Estadual, Fazenda Municipal, FGTS e Justiça do Trabalho. </w:t>
      </w:r>
    </w:p>
    <w:p w14:paraId="52645648" w14:textId="6E4EDABA" w:rsidR="00713CA8" w:rsidRDefault="00713CA8" w:rsidP="00A00BD0">
      <w:pPr>
        <w:pStyle w:val="SemEspaamento"/>
        <w:jc w:val="both"/>
        <w:rPr>
          <w:rFonts w:ascii="Arial" w:hAnsi="Arial" w:cs="Arial"/>
          <w:sz w:val="24"/>
          <w:szCs w:val="24"/>
        </w:rPr>
      </w:pPr>
    </w:p>
    <w:p w14:paraId="6229F1DA" w14:textId="67AA1771" w:rsidR="00713CA8" w:rsidRDefault="00713CA8" w:rsidP="00713CA8">
      <w:pPr>
        <w:pStyle w:val="SemEspaamento"/>
        <w:jc w:val="center"/>
        <w:rPr>
          <w:rFonts w:ascii="Arial" w:hAnsi="Arial" w:cs="Arial"/>
          <w:sz w:val="24"/>
          <w:szCs w:val="24"/>
        </w:rPr>
      </w:pPr>
      <w:r>
        <w:rPr>
          <w:rFonts w:ascii="Arial" w:hAnsi="Arial" w:cs="Arial"/>
          <w:sz w:val="24"/>
          <w:szCs w:val="24"/>
        </w:rPr>
        <w:t>EM OUTROS CASOS</w:t>
      </w:r>
    </w:p>
    <w:p w14:paraId="03522FBC" w14:textId="77777777" w:rsidR="00713CA8" w:rsidRPr="00294FF6" w:rsidRDefault="00713CA8" w:rsidP="00A00BD0">
      <w:pPr>
        <w:pStyle w:val="SemEspaamento"/>
        <w:jc w:val="both"/>
        <w:rPr>
          <w:rFonts w:ascii="Arial" w:hAnsi="Arial" w:cs="Arial"/>
          <w:sz w:val="24"/>
          <w:szCs w:val="24"/>
        </w:rPr>
      </w:pPr>
    </w:p>
    <w:p w14:paraId="5C45B1FA" w14:textId="77777777" w:rsidR="00713CA8" w:rsidRDefault="00A00BD0" w:rsidP="00A00BD0">
      <w:pPr>
        <w:pStyle w:val="SemEspaamento"/>
        <w:jc w:val="both"/>
        <w:rPr>
          <w:rFonts w:ascii="Arial" w:hAnsi="Arial" w:cs="Arial"/>
          <w:sz w:val="24"/>
          <w:szCs w:val="24"/>
        </w:rPr>
      </w:pPr>
      <w:r w:rsidRPr="00294FF6">
        <w:rPr>
          <w:rFonts w:ascii="Arial" w:hAnsi="Arial" w:cs="Arial"/>
          <w:sz w:val="24"/>
          <w:szCs w:val="24"/>
        </w:rPr>
        <w:t xml:space="preserve">22.1.1 - A Nota Fiscal correspondente deverá ser entregue pela CONTRATADA diretamente ao responsável pela fiscalização que somente atestará a realização dos serviços e liberará a Nota Fiscal para pagamento quando cumpridas, pela CONTRATADA, todas as condições pactuadas. </w:t>
      </w:r>
    </w:p>
    <w:p w14:paraId="5E2C7413" w14:textId="40C01EF2"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22.1.2 </w:t>
      </w:r>
      <w:r w:rsidR="00713CA8">
        <w:rPr>
          <w:rFonts w:ascii="Arial" w:hAnsi="Arial" w:cs="Arial"/>
          <w:sz w:val="24"/>
          <w:szCs w:val="24"/>
        </w:rPr>
        <w:t>–</w:t>
      </w:r>
      <w:r w:rsidRPr="00294FF6">
        <w:rPr>
          <w:rFonts w:ascii="Arial" w:hAnsi="Arial" w:cs="Arial"/>
          <w:sz w:val="24"/>
          <w:szCs w:val="24"/>
        </w:rPr>
        <w:t xml:space="preserve"> </w:t>
      </w:r>
      <w:r w:rsidR="00713CA8">
        <w:rPr>
          <w:rFonts w:ascii="Arial" w:hAnsi="Arial" w:cs="Arial"/>
          <w:sz w:val="24"/>
          <w:szCs w:val="24"/>
        </w:rPr>
        <w:t>Quando o pagamento foi em até 30 dias, a</w:t>
      </w:r>
      <w:r w:rsidRPr="00294FF6">
        <w:rPr>
          <w:rFonts w:ascii="Arial" w:hAnsi="Arial" w:cs="Arial"/>
          <w:sz w:val="24"/>
          <w:szCs w:val="24"/>
        </w:rPr>
        <w:t xml:space="preserve"> contagem para o 30º (trigésimo) dia, previsto no caput, só iniciar-se-á após a aceitação dos serviços prestados pela fiscalização do Município e cumprimento pela empresa de todas as condições pactuadas. </w:t>
      </w:r>
    </w:p>
    <w:p w14:paraId="6A6DE580"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22.1.3 - Para execução do pagamento, CONTRATADA deverá fazer constar na Nota Fiscal correspondente, emitida sem rasura, em letra bem legível, em nome do Município, informando o número de sua conta corrente e agência Bancária, bem como o número da Ordem de Fornecimento. </w:t>
      </w:r>
    </w:p>
    <w:p w14:paraId="150A4F39"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22.1.4 - Havendo erro na Nota Fiscal ou circunstâncias que impeçam a liquidação da despesa, aquela será devolvida à CONTRATADA e o pagamento ficará pendente até que o mesmo providencie as medidas saneadoras. Nesta hipótese, o prazo para pagamento iniciar-se-á após a regularização da situação ou reapresentação do documento fiscal, não acarretando quaisquer ônus ao Município. </w:t>
      </w:r>
    </w:p>
    <w:p w14:paraId="478DEA8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22.2 - A critério da Administração poderão ser descontados dos pagamentos devidos, os valores para cobrir despesas com multas, indenizações a terceiros ou outras de responsabilidade da CONTRATADA. </w:t>
      </w:r>
    </w:p>
    <w:p w14:paraId="2A6A954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22.3 – A administração poderá sustar todo e qualquer pagamento do preço ou suas parcelas de qualquer fatura apresentada pela CONTRATADA caso verificadas uma ou mais das hipóteses abaixo e enquanto perdurar o ato ou fato sem direito a qualquer reajustamento complementar ou acréscimo, conforme enunciado: </w:t>
      </w:r>
    </w:p>
    <w:p w14:paraId="55ECCD8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a) A CONTRATADA deixe de acatar quaisquer determinações exaradas pelo órgão fiscalizador do Município. </w:t>
      </w:r>
    </w:p>
    <w:p w14:paraId="7894C77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b) Não cumprimento de obrigação assumida, hipótese em que o pagamento ficará retido até que a CONTRATADA atenda à cláusula infringida. </w:t>
      </w:r>
    </w:p>
    <w:p w14:paraId="7EB53F3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c) A CONTRATADA retarde indevidamente a execução do serviço ou paralise os mesmos por prazo que venha a prejudicar as atividades do Município. </w:t>
      </w:r>
    </w:p>
    <w:p w14:paraId="0A477EF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d) Débito da CONTRATADA para com o Município quer proveniente da execução deste instrumento, quer de obrigações de outros contratos. </w:t>
      </w:r>
    </w:p>
    <w:p w14:paraId="73DFB7E7"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e) Em qualquer das hipóteses previstas nos parágrafos acima, ou de infração as demais cláusulas e obrigações estabelecidas neste instrumento. </w:t>
      </w:r>
    </w:p>
    <w:p w14:paraId="689F0CC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22.4 - Respeitadas as condições previstas neste instrumento, no caso de eventual atraso no pagamento por culpa do Município, os valores devidos serão acrescidos de encargos financeiros de acordo com o índice de variação do INPC (incide nacional de preços aos consumido) do mês anterior ao do pagamento “pro rata tempore”, ou por outro índice que </w:t>
      </w:r>
      <w:r w:rsidRPr="00294FF6">
        <w:rPr>
          <w:rFonts w:ascii="Arial" w:hAnsi="Arial" w:cs="Arial"/>
          <w:sz w:val="24"/>
          <w:szCs w:val="24"/>
        </w:rPr>
        <w:lastRenderedPageBreak/>
        <w:t xml:space="preserve">venha lhe substituir, desde que a CONTRATADA não tenha concorrido de alguma forma para o atraso. </w:t>
      </w:r>
    </w:p>
    <w:p w14:paraId="38B9416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22.5 - As despesas referentes às execuções dos serviços, objeto da presente licitação, serão empenhadas nas dotações orçamentárias:</w:t>
      </w:r>
    </w:p>
    <w:p w14:paraId="360FA8FF" w14:textId="77777777" w:rsidR="00A00BD0" w:rsidRPr="00294FF6" w:rsidRDefault="00A00BD0" w:rsidP="00A00BD0">
      <w:pPr>
        <w:pStyle w:val="SemEspaamento"/>
        <w:jc w:val="both"/>
        <w:rPr>
          <w:rFonts w:ascii="Arial" w:hAnsi="Arial" w:cs="Arial"/>
          <w:b/>
          <w:sz w:val="24"/>
          <w:szCs w:val="24"/>
        </w:rPr>
      </w:pPr>
    </w:p>
    <w:p w14:paraId="0C46119A" w14:textId="77777777" w:rsidR="00713CA8" w:rsidRPr="002C11DC" w:rsidRDefault="00713CA8" w:rsidP="00713CA8">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01.10.01.13.392.0247.2081Manutenção e Realização de Festas Cívicas, Populares e Culturais</w:t>
      </w:r>
    </w:p>
    <w:p w14:paraId="771E01C1" w14:textId="726DBF57" w:rsidR="00713CA8" w:rsidRPr="002C11DC" w:rsidRDefault="00713CA8" w:rsidP="00713CA8">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3.3.90.39.00Outros Serviços De Terceiros - Pessoa Jurídica 004</w:t>
      </w:r>
      <w:r w:rsidR="00A112A6">
        <w:rPr>
          <w:rFonts w:ascii="Arial" w:eastAsia="Times New Roman" w:hAnsi="Arial" w:cs="Arial"/>
          <w:b/>
          <w:color w:val="FF0000"/>
          <w:sz w:val="24"/>
          <w:szCs w:val="24"/>
          <w:lang w:eastAsia="pt-BR"/>
        </w:rPr>
        <w:t>11</w:t>
      </w:r>
    </w:p>
    <w:p w14:paraId="55364DE3" w14:textId="77777777" w:rsidR="00713CA8" w:rsidRPr="002C11DC" w:rsidRDefault="00713CA8" w:rsidP="00713CA8">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01.10.01.13.392.0247.2120Manutenção das Atividades do FUMPAC</w:t>
      </w:r>
    </w:p>
    <w:p w14:paraId="1F56D236" w14:textId="2F339DD0" w:rsidR="00713CA8" w:rsidRPr="002C11DC" w:rsidRDefault="00713CA8" w:rsidP="00713CA8">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3.3.90.39.00Outros Serviços De Terceiros - Pessoa Jurídica 0041</w:t>
      </w:r>
      <w:r w:rsidR="00A112A6">
        <w:rPr>
          <w:rFonts w:ascii="Arial" w:eastAsia="Times New Roman" w:hAnsi="Arial" w:cs="Arial"/>
          <w:b/>
          <w:color w:val="FF0000"/>
          <w:sz w:val="24"/>
          <w:szCs w:val="24"/>
          <w:lang w:eastAsia="pt-BR"/>
        </w:rPr>
        <w:t>7</w:t>
      </w:r>
    </w:p>
    <w:p w14:paraId="45512D98" w14:textId="77777777" w:rsidR="00A00BD0" w:rsidRPr="00294FF6" w:rsidRDefault="00A00BD0" w:rsidP="00A00BD0">
      <w:pPr>
        <w:pStyle w:val="SemEspaamento"/>
        <w:jc w:val="both"/>
        <w:rPr>
          <w:rFonts w:ascii="Arial" w:hAnsi="Arial" w:cs="Arial"/>
          <w:color w:val="000000"/>
          <w:sz w:val="24"/>
          <w:szCs w:val="24"/>
        </w:rPr>
      </w:pPr>
    </w:p>
    <w:p w14:paraId="564EE91F" w14:textId="6716B4AE"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22.6</w:t>
      </w:r>
      <w:r w:rsidRPr="00294FF6">
        <w:rPr>
          <w:rFonts w:ascii="Arial" w:hAnsi="Arial" w:cs="Arial"/>
          <w:sz w:val="24"/>
          <w:szCs w:val="24"/>
        </w:rPr>
        <w:t xml:space="preserve"> - </w:t>
      </w:r>
      <w:r w:rsidRPr="00294FF6">
        <w:rPr>
          <w:rFonts w:ascii="Arial" w:hAnsi="Arial" w:cs="Arial"/>
          <w:color w:val="FF0000"/>
          <w:sz w:val="24"/>
          <w:szCs w:val="24"/>
        </w:rPr>
        <w:t xml:space="preserve">O valor </w:t>
      </w:r>
      <w:r w:rsidR="004F7D93">
        <w:rPr>
          <w:rFonts w:ascii="Arial" w:hAnsi="Arial" w:cs="Arial"/>
          <w:color w:val="FF0000"/>
          <w:sz w:val="24"/>
          <w:szCs w:val="24"/>
        </w:rPr>
        <w:t xml:space="preserve">para execução desse projeto </w:t>
      </w:r>
      <w:r w:rsidR="00015B36">
        <w:rPr>
          <w:rFonts w:ascii="Arial" w:hAnsi="Arial" w:cs="Arial"/>
          <w:color w:val="FF0000"/>
          <w:sz w:val="24"/>
          <w:szCs w:val="24"/>
        </w:rPr>
        <w:t xml:space="preserve">foi estimado em R$56.250,00 (cinquenta e seis mil duzentos e cinquenta reais) </w:t>
      </w:r>
    </w:p>
    <w:p w14:paraId="2C52405A" w14:textId="77777777" w:rsidR="00A00BD0" w:rsidRPr="00294FF6" w:rsidRDefault="00A00BD0" w:rsidP="00A00BD0">
      <w:pPr>
        <w:pStyle w:val="SemEspaamento"/>
        <w:jc w:val="both"/>
        <w:rPr>
          <w:rFonts w:ascii="Arial" w:hAnsi="Arial" w:cs="Arial"/>
          <w:sz w:val="24"/>
          <w:szCs w:val="24"/>
        </w:rPr>
      </w:pPr>
    </w:p>
    <w:p w14:paraId="6A7B7A5C" w14:textId="15D7BED5"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NOTA 1</w:t>
      </w:r>
      <w:r w:rsidRPr="00294FF6">
        <w:rPr>
          <w:rFonts w:ascii="Arial" w:hAnsi="Arial" w:cs="Arial"/>
          <w:sz w:val="24"/>
          <w:szCs w:val="24"/>
        </w:rPr>
        <w:t xml:space="preserve">: O encaminhamento da nota fiscal para pagamento poderá ser feito através do envio dos documentos para o e-mail: </w:t>
      </w:r>
      <w:r w:rsidR="001C47DB">
        <w:rPr>
          <w:rFonts w:ascii="Arial" w:hAnsi="Arial" w:cs="Arial"/>
          <w:sz w:val="24"/>
          <w:szCs w:val="24"/>
        </w:rPr>
        <w:t>compras</w:t>
      </w:r>
      <w:r w:rsidRPr="00294FF6">
        <w:rPr>
          <w:rFonts w:ascii="Arial" w:hAnsi="Arial" w:cs="Arial"/>
          <w:sz w:val="24"/>
          <w:szCs w:val="24"/>
        </w:rPr>
        <w:t>@saosebastiaodoriopreto.mg.gov.br.</w:t>
      </w:r>
    </w:p>
    <w:p w14:paraId="1E120812" w14:textId="77777777" w:rsidR="00A00BD0" w:rsidRPr="00294FF6" w:rsidRDefault="00A00BD0" w:rsidP="00A00BD0">
      <w:pPr>
        <w:pStyle w:val="SemEspaamento"/>
        <w:jc w:val="both"/>
        <w:rPr>
          <w:rFonts w:ascii="Arial" w:hAnsi="Arial" w:cs="Arial"/>
          <w:sz w:val="24"/>
          <w:szCs w:val="24"/>
        </w:rPr>
      </w:pPr>
    </w:p>
    <w:p w14:paraId="34CC5C8D"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23 - DAS INFRAÇÕES E SANÇÕES ADMINISTRATIVAS </w:t>
      </w:r>
    </w:p>
    <w:p w14:paraId="1F07680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23.1</w:t>
      </w:r>
      <w:r w:rsidRPr="00294FF6">
        <w:rPr>
          <w:rFonts w:ascii="Arial" w:hAnsi="Arial" w:cs="Arial"/>
          <w:sz w:val="24"/>
          <w:szCs w:val="24"/>
        </w:rPr>
        <w:t xml:space="preserve"> - O licitante ou o contratado será responsabilizado administrativamente pelas seguintes infrações:</w:t>
      </w:r>
    </w:p>
    <w:p w14:paraId="7A2F00CD" w14:textId="77777777" w:rsidR="00A00BD0" w:rsidRPr="00294FF6" w:rsidRDefault="00A00BD0" w:rsidP="00A00BD0">
      <w:pPr>
        <w:pStyle w:val="SemEspaamento"/>
        <w:jc w:val="both"/>
        <w:rPr>
          <w:rFonts w:ascii="Arial" w:hAnsi="Arial" w:cs="Arial"/>
          <w:sz w:val="24"/>
          <w:szCs w:val="24"/>
        </w:rPr>
      </w:pPr>
      <w:bookmarkStart w:id="184" w:name="art155i"/>
      <w:bookmarkEnd w:id="184"/>
      <w:r w:rsidRPr="00294FF6">
        <w:rPr>
          <w:rFonts w:ascii="Arial" w:hAnsi="Arial" w:cs="Arial"/>
          <w:sz w:val="24"/>
          <w:szCs w:val="24"/>
        </w:rPr>
        <w:t xml:space="preserve">I - </w:t>
      </w:r>
      <w:proofErr w:type="gramStart"/>
      <w:r w:rsidRPr="00294FF6">
        <w:rPr>
          <w:rFonts w:ascii="Arial" w:hAnsi="Arial" w:cs="Arial"/>
          <w:sz w:val="24"/>
          <w:szCs w:val="24"/>
        </w:rPr>
        <w:t>dar</w:t>
      </w:r>
      <w:proofErr w:type="gramEnd"/>
      <w:r w:rsidRPr="00294FF6">
        <w:rPr>
          <w:rFonts w:ascii="Arial" w:hAnsi="Arial" w:cs="Arial"/>
          <w:sz w:val="24"/>
          <w:szCs w:val="24"/>
        </w:rPr>
        <w:t xml:space="preserve"> causa à inexecução parcial do contrato;</w:t>
      </w:r>
    </w:p>
    <w:p w14:paraId="783EA903" w14:textId="77777777" w:rsidR="00A00BD0" w:rsidRPr="00294FF6" w:rsidRDefault="00A00BD0" w:rsidP="00A00BD0">
      <w:pPr>
        <w:pStyle w:val="SemEspaamento"/>
        <w:jc w:val="both"/>
        <w:rPr>
          <w:rFonts w:ascii="Arial" w:hAnsi="Arial" w:cs="Arial"/>
          <w:sz w:val="24"/>
          <w:szCs w:val="24"/>
        </w:rPr>
      </w:pPr>
      <w:bookmarkStart w:id="185" w:name="art155ii"/>
      <w:bookmarkEnd w:id="185"/>
      <w:r w:rsidRPr="00294FF6">
        <w:rPr>
          <w:rFonts w:ascii="Arial" w:hAnsi="Arial" w:cs="Arial"/>
          <w:sz w:val="24"/>
          <w:szCs w:val="24"/>
        </w:rPr>
        <w:t xml:space="preserve">II - </w:t>
      </w:r>
      <w:proofErr w:type="gramStart"/>
      <w:r w:rsidRPr="00294FF6">
        <w:rPr>
          <w:rFonts w:ascii="Arial" w:hAnsi="Arial" w:cs="Arial"/>
          <w:sz w:val="24"/>
          <w:szCs w:val="24"/>
        </w:rPr>
        <w:t>dar</w:t>
      </w:r>
      <w:proofErr w:type="gramEnd"/>
      <w:r w:rsidRPr="00294FF6">
        <w:rPr>
          <w:rFonts w:ascii="Arial" w:hAnsi="Arial" w:cs="Arial"/>
          <w:sz w:val="24"/>
          <w:szCs w:val="24"/>
        </w:rPr>
        <w:t xml:space="preserve"> causa à inexecução parcial do contrato que cause grave dano à Administração, ao funcionamento dos serviços públicos ou ao interesse coletivo;</w:t>
      </w:r>
    </w:p>
    <w:p w14:paraId="16E6D1B4" w14:textId="77777777" w:rsidR="00A00BD0" w:rsidRPr="00294FF6" w:rsidRDefault="00A00BD0" w:rsidP="00A00BD0">
      <w:pPr>
        <w:pStyle w:val="SemEspaamento"/>
        <w:jc w:val="both"/>
        <w:rPr>
          <w:rFonts w:ascii="Arial" w:hAnsi="Arial" w:cs="Arial"/>
          <w:sz w:val="24"/>
          <w:szCs w:val="24"/>
        </w:rPr>
      </w:pPr>
      <w:bookmarkStart w:id="186" w:name="art155iii"/>
      <w:bookmarkEnd w:id="186"/>
      <w:r w:rsidRPr="00294FF6">
        <w:rPr>
          <w:rFonts w:ascii="Arial" w:hAnsi="Arial" w:cs="Arial"/>
          <w:sz w:val="24"/>
          <w:szCs w:val="24"/>
        </w:rPr>
        <w:t>III - dar causa à inexecução total do contrato;</w:t>
      </w:r>
    </w:p>
    <w:p w14:paraId="30079260" w14:textId="77777777" w:rsidR="00A00BD0" w:rsidRPr="00294FF6" w:rsidRDefault="00A00BD0" w:rsidP="00A00BD0">
      <w:pPr>
        <w:pStyle w:val="SemEspaamento"/>
        <w:jc w:val="both"/>
        <w:rPr>
          <w:rFonts w:ascii="Arial" w:hAnsi="Arial" w:cs="Arial"/>
          <w:sz w:val="24"/>
          <w:szCs w:val="24"/>
        </w:rPr>
      </w:pPr>
      <w:bookmarkStart w:id="187" w:name="art155iv"/>
      <w:bookmarkEnd w:id="187"/>
      <w:r w:rsidRPr="00294FF6">
        <w:rPr>
          <w:rFonts w:ascii="Arial" w:hAnsi="Arial" w:cs="Arial"/>
          <w:sz w:val="24"/>
          <w:szCs w:val="24"/>
        </w:rPr>
        <w:t xml:space="preserve">IV - </w:t>
      </w:r>
      <w:proofErr w:type="gramStart"/>
      <w:r w:rsidRPr="00294FF6">
        <w:rPr>
          <w:rFonts w:ascii="Arial" w:hAnsi="Arial" w:cs="Arial"/>
          <w:sz w:val="24"/>
          <w:szCs w:val="24"/>
        </w:rPr>
        <w:t>deixar</w:t>
      </w:r>
      <w:proofErr w:type="gramEnd"/>
      <w:r w:rsidRPr="00294FF6">
        <w:rPr>
          <w:rFonts w:ascii="Arial" w:hAnsi="Arial" w:cs="Arial"/>
          <w:sz w:val="24"/>
          <w:szCs w:val="24"/>
        </w:rPr>
        <w:t xml:space="preserve"> de entregar a documentação exigida para o certame;</w:t>
      </w:r>
    </w:p>
    <w:p w14:paraId="2D873841" w14:textId="77777777" w:rsidR="00A00BD0" w:rsidRPr="00294FF6" w:rsidRDefault="00A00BD0" w:rsidP="00A00BD0">
      <w:pPr>
        <w:pStyle w:val="SemEspaamento"/>
        <w:jc w:val="both"/>
        <w:rPr>
          <w:rFonts w:ascii="Arial" w:hAnsi="Arial" w:cs="Arial"/>
          <w:sz w:val="24"/>
          <w:szCs w:val="24"/>
        </w:rPr>
      </w:pPr>
      <w:bookmarkStart w:id="188" w:name="art155v"/>
      <w:bookmarkEnd w:id="188"/>
      <w:r w:rsidRPr="00294FF6">
        <w:rPr>
          <w:rFonts w:ascii="Arial" w:hAnsi="Arial" w:cs="Arial"/>
          <w:sz w:val="24"/>
          <w:szCs w:val="24"/>
        </w:rPr>
        <w:t xml:space="preserve">V - </w:t>
      </w:r>
      <w:proofErr w:type="gramStart"/>
      <w:r w:rsidRPr="00294FF6">
        <w:rPr>
          <w:rFonts w:ascii="Arial" w:hAnsi="Arial" w:cs="Arial"/>
          <w:sz w:val="24"/>
          <w:szCs w:val="24"/>
        </w:rPr>
        <w:t>não</w:t>
      </w:r>
      <w:proofErr w:type="gramEnd"/>
      <w:r w:rsidRPr="00294FF6">
        <w:rPr>
          <w:rFonts w:ascii="Arial" w:hAnsi="Arial" w:cs="Arial"/>
          <w:sz w:val="24"/>
          <w:szCs w:val="24"/>
        </w:rPr>
        <w:t xml:space="preserve"> manter a proposta, salvo em decorrência de fato superveniente devidamente justificado;</w:t>
      </w:r>
    </w:p>
    <w:p w14:paraId="3785E51D" w14:textId="77777777" w:rsidR="00A00BD0" w:rsidRPr="00294FF6" w:rsidRDefault="00A00BD0" w:rsidP="00A00BD0">
      <w:pPr>
        <w:pStyle w:val="SemEspaamento"/>
        <w:jc w:val="both"/>
        <w:rPr>
          <w:rFonts w:ascii="Arial" w:hAnsi="Arial" w:cs="Arial"/>
          <w:sz w:val="24"/>
          <w:szCs w:val="24"/>
        </w:rPr>
      </w:pPr>
      <w:bookmarkStart w:id="189" w:name="art155vi"/>
      <w:bookmarkEnd w:id="189"/>
      <w:r w:rsidRPr="00294FF6">
        <w:rPr>
          <w:rFonts w:ascii="Arial" w:hAnsi="Arial" w:cs="Arial"/>
          <w:sz w:val="24"/>
          <w:szCs w:val="24"/>
        </w:rPr>
        <w:t xml:space="preserve">VI - </w:t>
      </w:r>
      <w:proofErr w:type="gramStart"/>
      <w:r w:rsidRPr="00294FF6">
        <w:rPr>
          <w:rFonts w:ascii="Arial" w:hAnsi="Arial" w:cs="Arial"/>
          <w:sz w:val="24"/>
          <w:szCs w:val="24"/>
        </w:rPr>
        <w:t>não</w:t>
      </w:r>
      <w:proofErr w:type="gramEnd"/>
      <w:r w:rsidRPr="00294FF6">
        <w:rPr>
          <w:rFonts w:ascii="Arial" w:hAnsi="Arial" w:cs="Arial"/>
          <w:sz w:val="24"/>
          <w:szCs w:val="24"/>
        </w:rPr>
        <w:t xml:space="preserve"> celebrar o contrato ou não entregar a documentação exigida para a contratação, quando convocado dentro do prazo de validade de sua proposta;</w:t>
      </w:r>
    </w:p>
    <w:p w14:paraId="26B358A9" w14:textId="77777777" w:rsidR="00A00BD0" w:rsidRPr="00294FF6" w:rsidRDefault="00A00BD0" w:rsidP="00A00BD0">
      <w:pPr>
        <w:pStyle w:val="SemEspaamento"/>
        <w:jc w:val="both"/>
        <w:rPr>
          <w:rFonts w:ascii="Arial" w:hAnsi="Arial" w:cs="Arial"/>
          <w:sz w:val="24"/>
          <w:szCs w:val="24"/>
        </w:rPr>
      </w:pPr>
      <w:bookmarkStart w:id="190" w:name="art155vii"/>
      <w:bookmarkEnd w:id="190"/>
      <w:r w:rsidRPr="00294FF6">
        <w:rPr>
          <w:rFonts w:ascii="Arial" w:hAnsi="Arial" w:cs="Arial"/>
          <w:sz w:val="24"/>
          <w:szCs w:val="24"/>
        </w:rPr>
        <w:t>VII - ensejar o retardamento da execução ou da entrega do objeto da licitação sem motivo justificado;</w:t>
      </w:r>
    </w:p>
    <w:p w14:paraId="495D1E0A" w14:textId="77777777" w:rsidR="00A00BD0" w:rsidRPr="00294FF6" w:rsidRDefault="00A00BD0" w:rsidP="00A00BD0">
      <w:pPr>
        <w:pStyle w:val="SemEspaamento"/>
        <w:jc w:val="both"/>
        <w:rPr>
          <w:rFonts w:ascii="Arial" w:hAnsi="Arial" w:cs="Arial"/>
          <w:sz w:val="24"/>
          <w:szCs w:val="24"/>
        </w:rPr>
      </w:pPr>
      <w:bookmarkStart w:id="191" w:name="art155viii"/>
      <w:bookmarkEnd w:id="191"/>
      <w:r w:rsidRPr="00294FF6">
        <w:rPr>
          <w:rFonts w:ascii="Arial" w:hAnsi="Arial" w:cs="Arial"/>
          <w:sz w:val="24"/>
          <w:szCs w:val="24"/>
        </w:rPr>
        <w:t>VIII - apresentar declaração ou documentação falsa exigida para o certame ou prestar declaração falsa durante a licitação ou a execução do contrato;</w:t>
      </w:r>
    </w:p>
    <w:p w14:paraId="14564CE3" w14:textId="77777777" w:rsidR="00A00BD0" w:rsidRPr="00294FF6" w:rsidRDefault="00A00BD0" w:rsidP="00A00BD0">
      <w:pPr>
        <w:pStyle w:val="SemEspaamento"/>
        <w:jc w:val="both"/>
        <w:rPr>
          <w:rFonts w:ascii="Arial" w:hAnsi="Arial" w:cs="Arial"/>
          <w:sz w:val="24"/>
          <w:szCs w:val="24"/>
        </w:rPr>
      </w:pPr>
      <w:bookmarkStart w:id="192" w:name="art155ix"/>
      <w:bookmarkEnd w:id="192"/>
      <w:r w:rsidRPr="00294FF6">
        <w:rPr>
          <w:rFonts w:ascii="Arial" w:hAnsi="Arial" w:cs="Arial"/>
          <w:sz w:val="24"/>
          <w:szCs w:val="24"/>
        </w:rPr>
        <w:t xml:space="preserve">IX - </w:t>
      </w:r>
      <w:proofErr w:type="gramStart"/>
      <w:r w:rsidRPr="00294FF6">
        <w:rPr>
          <w:rFonts w:ascii="Arial" w:hAnsi="Arial" w:cs="Arial"/>
          <w:sz w:val="24"/>
          <w:szCs w:val="24"/>
        </w:rPr>
        <w:t>fraudar</w:t>
      </w:r>
      <w:proofErr w:type="gramEnd"/>
      <w:r w:rsidRPr="00294FF6">
        <w:rPr>
          <w:rFonts w:ascii="Arial" w:hAnsi="Arial" w:cs="Arial"/>
          <w:sz w:val="24"/>
          <w:szCs w:val="24"/>
        </w:rPr>
        <w:t xml:space="preserve"> a licitação ou praticar ato fraudulento na execução do contrato;</w:t>
      </w:r>
    </w:p>
    <w:p w14:paraId="4DD05F7B" w14:textId="77777777" w:rsidR="00A00BD0" w:rsidRPr="00294FF6" w:rsidRDefault="00A00BD0" w:rsidP="00A00BD0">
      <w:pPr>
        <w:pStyle w:val="SemEspaamento"/>
        <w:jc w:val="both"/>
        <w:rPr>
          <w:rFonts w:ascii="Arial" w:hAnsi="Arial" w:cs="Arial"/>
          <w:sz w:val="24"/>
          <w:szCs w:val="24"/>
        </w:rPr>
      </w:pPr>
      <w:bookmarkStart w:id="193" w:name="art155x"/>
      <w:bookmarkEnd w:id="193"/>
      <w:r w:rsidRPr="00294FF6">
        <w:rPr>
          <w:rFonts w:ascii="Arial" w:hAnsi="Arial" w:cs="Arial"/>
          <w:sz w:val="24"/>
          <w:szCs w:val="24"/>
        </w:rPr>
        <w:t xml:space="preserve">X - </w:t>
      </w:r>
      <w:proofErr w:type="gramStart"/>
      <w:r w:rsidRPr="00294FF6">
        <w:rPr>
          <w:rFonts w:ascii="Arial" w:hAnsi="Arial" w:cs="Arial"/>
          <w:sz w:val="24"/>
          <w:szCs w:val="24"/>
        </w:rPr>
        <w:t>comportar-se</w:t>
      </w:r>
      <w:proofErr w:type="gramEnd"/>
      <w:r w:rsidRPr="00294FF6">
        <w:rPr>
          <w:rFonts w:ascii="Arial" w:hAnsi="Arial" w:cs="Arial"/>
          <w:sz w:val="24"/>
          <w:szCs w:val="24"/>
        </w:rPr>
        <w:t xml:space="preserve"> de modo inidôneo ou cometer fraude de qualquer natureza;</w:t>
      </w:r>
    </w:p>
    <w:p w14:paraId="4DEBC24E" w14:textId="77777777" w:rsidR="00A00BD0" w:rsidRPr="00294FF6" w:rsidRDefault="00A00BD0" w:rsidP="00A00BD0">
      <w:pPr>
        <w:pStyle w:val="SemEspaamento"/>
        <w:jc w:val="both"/>
        <w:rPr>
          <w:rFonts w:ascii="Arial" w:hAnsi="Arial" w:cs="Arial"/>
          <w:sz w:val="24"/>
          <w:szCs w:val="24"/>
        </w:rPr>
      </w:pPr>
      <w:bookmarkStart w:id="194" w:name="art155xi"/>
      <w:bookmarkEnd w:id="194"/>
      <w:r w:rsidRPr="00294FF6">
        <w:rPr>
          <w:rFonts w:ascii="Arial" w:hAnsi="Arial" w:cs="Arial"/>
          <w:sz w:val="24"/>
          <w:szCs w:val="24"/>
        </w:rPr>
        <w:t>XI - praticar atos ilícitos com vistas a frustrar os objetivos da licitação;</w:t>
      </w:r>
    </w:p>
    <w:p w14:paraId="688A1542" w14:textId="77777777" w:rsidR="00A00BD0" w:rsidRPr="00294FF6" w:rsidRDefault="00A00BD0" w:rsidP="00A00BD0">
      <w:pPr>
        <w:pStyle w:val="SemEspaamento"/>
        <w:jc w:val="both"/>
        <w:rPr>
          <w:rFonts w:ascii="Arial" w:hAnsi="Arial" w:cs="Arial"/>
          <w:sz w:val="24"/>
          <w:szCs w:val="24"/>
        </w:rPr>
      </w:pPr>
      <w:bookmarkStart w:id="195" w:name="art155xii"/>
      <w:bookmarkEnd w:id="195"/>
      <w:r w:rsidRPr="00294FF6">
        <w:rPr>
          <w:rFonts w:ascii="Arial" w:hAnsi="Arial" w:cs="Arial"/>
          <w:sz w:val="24"/>
          <w:szCs w:val="24"/>
        </w:rPr>
        <w:t>XII - praticar ato lesivo previsto no </w:t>
      </w:r>
      <w:hyperlink r:id="rId15" w:anchor="art5" w:history="1">
        <w:r w:rsidRPr="00294FF6">
          <w:rPr>
            <w:rStyle w:val="Hyperlink"/>
            <w:rFonts w:ascii="Arial" w:hAnsi="Arial" w:cs="Arial"/>
            <w:sz w:val="24"/>
            <w:szCs w:val="24"/>
          </w:rPr>
          <w:t>art. 5º da Lei nº 12.846, de 1º de agosto de 2013.</w:t>
        </w:r>
      </w:hyperlink>
    </w:p>
    <w:p w14:paraId="145E6689" w14:textId="77777777" w:rsidR="00A00BD0" w:rsidRPr="00294FF6" w:rsidRDefault="00A00BD0" w:rsidP="00A00BD0">
      <w:pPr>
        <w:pStyle w:val="SemEspaamento"/>
        <w:jc w:val="both"/>
        <w:rPr>
          <w:rFonts w:ascii="Arial" w:hAnsi="Arial" w:cs="Arial"/>
          <w:sz w:val="24"/>
          <w:szCs w:val="24"/>
        </w:rPr>
      </w:pPr>
      <w:bookmarkStart w:id="196" w:name="art156"/>
      <w:bookmarkEnd w:id="196"/>
      <w:r w:rsidRPr="00294FF6">
        <w:rPr>
          <w:rFonts w:ascii="Arial" w:hAnsi="Arial" w:cs="Arial"/>
          <w:b/>
          <w:sz w:val="24"/>
          <w:szCs w:val="24"/>
        </w:rPr>
        <w:t>23.2</w:t>
      </w:r>
      <w:r w:rsidRPr="00294FF6">
        <w:rPr>
          <w:rFonts w:ascii="Arial" w:hAnsi="Arial" w:cs="Arial"/>
          <w:sz w:val="24"/>
          <w:szCs w:val="24"/>
        </w:rPr>
        <w:t xml:space="preserve"> </w:t>
      </w:r>
      <w:proofErr w:type="gramStart"/>
      <w:r w:rsidRPr="00294FF6">
        <w:rPr>
          <w:rFonts w:ascii="Arial" w:hAnsi="Arial" w:cs="Arial"/>
          <w:sz w:val="24"/>
          <w:szCs w:val="24"/>
        </w:rPr>
        <w:t>-  Serão</w:t>
      </w:r>
      <w:proofErr w:type="gramEnd"/>
      <w:r w:rsidRPr="00294FF6">
        <w:rPr>
          <w:rFonts w:ascii="Arial" w:hAnsi="Arial" w:cs="Arial"/>
          <w:sz w:val="24"/>
          <w:szCs w:val="24"/>
        </w:rPr>
        <w:t xml:space="preserve"> aplicadas ao responsável pelas infrações administrativas as seguintes sanções:</w:t>
      </w:r>
    </w:p>
    <w:p w14:paraId="04905C48" w14:textId="77777777" w:rsidR="00A00BD0" w:rsidRPr="00294FF6" w:rsidRDefault="00A00BD0" w:rsidP="00A00BD0">
      <w:pPr>
        <w:pStyle w:val="SemEspaamento"/>
        <w:jc w:val="both"/>
        <w:rPr>
          <w:rFonts w:ascii="Arial" w:hAnsi="Arial" w:cs="Arial"/>
          <w:sz w:val="24"/>
          <w:szCs w:val="24"/>
        </w:rPr>
      </w:pPr>
      <w:bookmarkStart w:id="197" w:name="art156i"/>
      <w:bookmarkEnd w:id="197"/>
      <w:r w:rsidRPr="00294FF6">
        <w:rPr>
          <w:rFonts w:ascii="Arial" w:hAnsi="Arial" w:cs="Arial"/>
          <w:sz w:val="24"/>
          <w:szCs w:val="24"/>
        </w:rPr>
        <w:t xml:space="preserve">I - </w:t>
      </w:r>
      <w:proofErr w:type="gramStart"/>
      <w:r w:rsidRPr="00294FF6">
        <w:rPr>
          <w:rFonts w:ascii="Arial" w:hAnsi="Arial" w:cs="Arial"/>
          <w:sz w:val="24"/>
          <w:szCs w:val="24"/>
        </w:rPr>
        <w:t>advertência</w:t>
      </w:r>
      <w:proofErr w:type="gramEnd"/>
      <w:r w:rsidRPr="00294FF6">
        <w:rPr>
          <w:rFonts w:ascii="Arial" w:hAnsi="Arial" w:cs="Arial"/>
          <w:sz w:val="24"/>
          <w:szCs w:val="24"/>
        </w:rPr>
        <w:t>;</w:t>
      </w:r>
    </w:p>
    <w:p w14:paraId="3130E6B6" w14:textId="77777777" w:rsidR="00A00BD0" w:rsidRPr="00294FF6" w:rsidRDefault="00A00BD0" w:rsidP="00A00BD0">
      <w:pPr>
        <w:pStyle w:val="SemEspaamento"/>
        <w:jc w:val="both"/>
        <w:rPr>
          <w:rFonts w:ascii="Arial" w:hAnsi="Arial" w:cs="Arial"/>
          <w:sz w:val="24"/>
          <w:szCs w:val="24"/>
        </w:rPr>
      </w:pPr>
      <w:bookmarkStart w:id="198" w:name="art156ii"/>
      <w:bookmarkEnd w:id="198"/>
      <w:r w:rsidRPr="00294FF6">
        <w:rPr>
          <w:rFonts w:ascii="Arial" w:hAnsi="Arial" w:cs="Arial"/>
          <w:sz w:val="24"/>
          <w:szCs w:val="24"/>
        </w:rPr>
        <w:t xml:space="preserve">II - </w:t>
      </w:r>
      <w:proofErr w:type="gramStart"/>
      <w:r w:rsidRPr="00294FF6">
        <w:rPr>
          <w:rFonts w:ascii="Arial" w:hAnsi="Arial" w:cs="Arial"/>
          <w:sz w:val="24"/>
          <w:szCs w:val="24"/>
        </w:rPr>
        <w:t>multa</w:t>
      </w:r>
      <w:proofErr w:type="gramEnd"/>
      <w:r w:rsidRPr="00294FF6">
        <w:rPr>
          <w:rFonts w:ascii="Arial" w:hAnsi="Arial" w:cs="Arial"/>
          <w:sz w:val="24"/>
          <w:szCs w:val="24"/>
        </w:rPr>
        <w:t>;</w:t>
      </w:r>
    </w:p>
    <w:p w14:paraId="3C0FA291" w14:textId="77777777" w:rsidR="00A00BD0" w:rsidRPr="00294FF6" w:rsidRDefault="00A00BD0" w:rsidP="00A00BD0">
      <w:pPr>
        <w:pStyle w:val="SemEspaamento"/>
        <w:jc w:val="both"/>
        <w:rPr>
          <w:rFonts w:ascii="Arial" w:hAnsi="Arial" w:cs="Arial"/>
          <w:sz w:val="24"/>
          <w:szCs w:val="24"/>
        </w:rPr>
      </w:pPr>
      <w:bookmarkStart w:id="199" w:name="art156iii"/>
      <w:bookmarkEnd w:id="199"/>
      <w:r w:rsidRPr="00294FF6">
        <w:rPr>
          <w:rFonts w:ascii="Arial" w:hAnsi="Arial" w:cs="Arial"/>
          <w:sz w:val="24"/>
          <w:szCs w:val="24"/>
        </w:rPr>
        <w:t>III - impedimento de licitar e contratar;</w:t>
      </w:r>
    </w:p>
    <w:p w14:paraId="3EDC7555" w14:textId="77777777" w:rsidR="00A00BD0" w:rsidRPr="00294FF6" w:rsidRDefault="00A00BD0" w:rsidP="00A00BD0">
      <w:pPr>
        <w:pStyle w:val="SemEspaamento"/>
        <w:jc w:val="both"/>
        <w:rPr>
          <w:rFonts w:ascii="Arial" w:hAnsi="Arial" w:cs="Arial"/>
          <w:sz w:val="24"/>
          <w:szCs w:val="24"/>
        </w:rPr>
      </w:pPr>
      <w:bookmarkStart w:id="200" w:name="art156iv"/>
      <w:bookmarkEnd w:id="200"/>
      <w:r w:rsidRPr="00294FF6">
        <w:rPr>
          <w:rFonts w:ascii="Arial" w:hAnsi="Arial" w:cs="Arial"/>
          <w:sz w:val="24"/>
          <w:szCs w:val="24"/>
        </w:rPr>
        <w:t xml:space="preserve">IV - </w:t>
      </w:r>
      <w:proofErr w:type="gramStart"/>
      <w:r w:rsidRPr="00294FF6">
        <w:rPr>
          <w:rFonts w:ascii="Arial" w:hAnsi="Arial" w:cs="Arial"/>
          <w:sz w:val="24"/>
          <w:szCs w:val="24"/>
        </w:rPr>
        <w:t>declaração</w:t>
      </w:r>
      <w:proofErr w:type="gramEnd"/>
      <w:r w:rsidRPr="00294FF6">
        <w:rPr>
          <w:rFonts w:ascii="Arial" w:hAnsi="Arial" w:cs="Arial"/>
          <w:sz w:val="24"/>
          <w:szCs w:val="24"/>
        </w:rPr>
        <w:t xml:space="preserve"> de inidoneidade para licitar ou contratar.</w:t>
      </w:r>
    </w:p>
    <w:p w14:paraId="2A8E23DC" w14:textId="77777777" w:rsidR="00A00BD0" w:rsidRPr="00294FF6" w:rsidRDefault="00A00BD0" w:rsidP="00A00BD0">
      <w:pPr>
        <w:pStyle w:val="SemEspaamento"/>
        <w:jc w:val="both"/>
        <w:rPr>
          <w:rFonts w:ascii="Arial" w:hAnsi="Arial" w:cs="Arial"/>
          <w:sz w:val="24"/>
          <w:szCs w:val="24"/>
        </w:rPr>
      </w:pPr>
      <w:bookmarkStart w:id="201" w:name="art156§1"/>
      <w:bookmarkEnd w:id="201"/>
      <w:r w:rsidRPr="00294FF6">
        <w:rPr>
          <w:rFonts w:ascii="Arial" w:hAnsi="Arial" w:cs="Arial"/>
          <w:sz w:val="24"/>
          <w:szCs w:val="24"/>
        </w:rPr>
        <w:t>§ 1º Na aplicação das sanções serão considerados:</w:t>
      </w:r>
    </w:p>
    <w:p w14:paraId="2A026A91" w14:textId="77777777" w:rsidR="00A00BD0" w:rsidRPr="00294FF6" w:rsidRDefault="00A00BD0" w:rsidP="00A00BD0">
      <w:pPr>
        <w:pStyle w:val="SemEspaamento"/>
        <w:jc w:val="both"/>
        <w:rPr>
          <w:rFonts w:ascii="Arial" w:hAnsi="Arial" w:cs="Arial"/>
          <w:sz w:val="24"/>
          <w:szCs w:val="24"/>
        </w:rPr>
      </w:pPr>
      <w:bookmarkStart w:id="202" w:name="art156§1i"/>
      <w:bookmarkEnd w:id="202"/>
      <w:r w:rsidRPr="00294FF6">
        <w:rPr>
          <w:rFonts w:ascii="Arial" w:hAnsi="Arial" w:cs="Arial"/>
          <w:sz w:val="24"/>
          <w:szCs w:val="24"/>
        </w:rPr>
        <w:t>I - a natureza e a gravidade da infração cometida;</w:t>
      </w:r>
    </w:p>
    <w:p w14:paraId="39BF06A1" w14:textId="77777777" w:rsidR="00A00BD0" w:rsidRPr="00294FF6" w:rsidRDefault="00A00BD0" w:rsidP="00A00BD0">
      <w:pPr>
        <w:pStyle w:val="SemEspaamento"/>
        <w:jc w:val="both"/>
        <w:rPr>
          <w:rFonts w:ascii="Arial" w:hAnsi="Arial" w:cs="Arial"/>
          <w:sz w:val="24"/>
          <w:szCs w:val="24"/>
        </w:rPr>
      </w:pPr>
      <w:bookmarkStart w:id="203" w:name="art156§1ii"/>
      <w:bookmarkEnd w:id="203"/>
      <w:r w:rsidRPr="00294FF6">
        <w:rPr>
          <w:rFonts w:ascii="Arial" w:hAnsi="Arial" w:cs="Arial"/>
          <w:sz w:val="24"/>
          <w:szCs w:val="24"/>
        </w:rPr>
        <w:lastRenderedPageBreak/>
        <w:t xml:space="preserve">II - </w:t>
      </w:r>
      <w:proofErr w:type="gramStart"/>
      <w:r w:rsidRPr="00294FF6">
        <w:rPr>
          <w:rFonts w:ascii="Arial" w:hAnsi="Arial" w:cs="Arial"/>
          <w:sz w:val="24"/>
          <w:szCs w:val="24"/>
        </w:rPr>
        <w:t>as</w:t>
      </w:r>
      <w:proofErr w:type="gramEnd"/>
      <w:r w:rsidRPr="00294FF6">
        <w:rPr>
          <w:rFonts w:ascii="Arial" w:hAnsi="Arial" w:cs="Arial"/>
          <w:sz w:val="24"/>
          <w:szCs w:val="24"/>
        </w:rPr>
        <w:t xml:space="preserve"> peculiaridades do caso concreto;</w:t>
      </w:r>
    </w:p>
    <w:p w14:paraId="706E330A" w14:textId="77777777" w:rsidR="00A00BD0" w:rsidRPr="00294FF6" w:rsidRDefault="00A00BD0" w:rsidP="00A00BD0">
      <w:pPr>
        <w:pStyle w:val="SemEspaamento"/>
        <w:jc w:val="both"/>
        <w:rPr>
          <w:rFonts w:ascii="Arial" w:hAnsi="Arial" w:cs="Arial"/>
          <w:sz w:val="24"/>
          <w:szCs w:val="24"/>
        </w:rPr>
      </w:pPr>
      <w:bookmarkStart w:id="204" w:name="art156§1iii"/>
      <w:bookmarkEnd w:id="204"/>
      <w:r w:rsidRPr="00294FF6">
        <w:rPr>
          <w:rFonts w:ascii="Arial" w:hAnsi="Arial" w:cs="Arial"/>
          <w:sz w:val="24"/>
          <w:szCs w:val="24"/>
        </w:rPr>
        <w:t>III - as circunstâncias agravantes ou atenuantes;</w:t>
      </w:r>
    </w:p>
    <w:p w14:paraId="4EA8FDB1" w14:textId="77777777" w:rsidR="00A00BD0" w:rsidRPr="00294FF6" w:rsidRDefault="00A00BD0" w:rsidP="00A00BD0">
      <w:pPr>
        <w:pStyle w:val="SemEspaamento"/>
        <w:jc w:val="both"/>
        <w:rPr>
          <w:rFonts w:ascii="Arial" w:hAnsi="Arial" w:cs="Arial"/>
          <w:sz w:val="24"/>
          <w:szCs w:val="24"/>
        </w:rPr>
      </w:pPr>
      <w:bookmarkStart w:id="205" w:name="art156§1iv"/>
      <w:bookmarkEnd w:id="205"/>
      <w:r w:rsidRPr="00294FF6">
        <w:rPr>
          <w:rFonts w:ascii="Arial" w:hAnsi="Arial" w:cs="Arial"/>
          <w:sz w:val="24"/>
          <w:szCs w:val="24"/>
        </w:rPr>
        <w:t xml:space="preserve">IV - </w:t>
      </w:r>
      <w:proofErr w:type="gramStart"/>
      <w:r w:rsidRPr="00294FF6">
        <w:rPr>
          <w:rFonts w:ascii="Arial" w:hAnsi="Arial" w:cs="Arial"/>
          <w:sz w:val="24"/>
          <w:szCs w:val="24"/>
        </w:rPr>
        <w:t>os</w:t>
      </w:r>
      <w:proofErr w:type="gramEnd"/>
      <w:r w:rsidRPr="00294FF6">
        <w:rPr>
          <w:rFonts w:ascii="Arial" w:hAnsi="Arial" w:cs="Arial"/>
          <w:sz w:val="24"/>
          <w:szCs w:val="24"/>
        </w:rPr>
        <w:t xml:space="preserve"> danos que dela provierem para a Administração Pública;</w:t>
      </w:r>
    </w:p>
    <w:p w14:paraId="44196144" w14:textId="77777777" w:rsidR="00A00BD0" w:rsidRPr="00294FF6" w:rsidRDefault="00A00BD0" w:rsidP="00A00BD0">
      <w:pPr>
        <w:pStyle w:val="SemEspaamento"/>
        <w:jc w:val="both"/>
        <w:rPr>
          <w:rFonts w:ascii="Arial" w:hAnsi="Arial" w:cs="Arial"/>
          <w:sz w:val="24"/>
          <w:szCs w:val="24"/>
        </w:rPr>
      </w:pPr>
      <w:bookmarkStart w:id="206" w:name="art156§1v"/>
      <w:bookmarkEnd w:id="206"/>
      <w:r w:rsidRPr="00294FF6">
        <w:rPr>
          <w:rFonts w:ascii="Arial" w:hAnsi="Arial" w:cs="Arial"/>
          <w:sz w:val="24"/>
          <w:szCs w:val="24"/>
        </w:rPr>
        <w:t xml:space="preserve">V - </w:t>
      </w:r>
      <w:proofErr w:type="gramStart"/>
      <w:r w:rsidRPr="00294FF6">
        <w:rPr>
          <w:rFonts w:ascii="Arial" w:hAnsi="Arial" w:cs="Arial"/>
          <w:sz w:val="24"/>
          <w:szCs w:val="24"/>
        </w:rPr>
        <w:t>a</w:t>
      </w:r>
      <w:proofErr w:type="gramEnd"/>
      <w:r w:rsidRPr="00294FF6">
        <w:rPr>
          <w:rFonts w:ascii="Arial" w:hAnsi="Arial" w:cs="Arial"/>
          <w:sz w:val="24"/>
          <w:szCs w:val="24"/>
        </w:rPr>
        <w:t xml:space="preserve"> implantação ou o aperfeiçoamento de programa de integridade, conforme normas e orientações dos órgãos de controle.</w:t>
      </w:r>
    </w:p>
    <w:p w14:paraId="1CB5521C" w14:textId="77777777" w:rsidR="00A00BD0" w:rsidRPr="00294FF6" w:rsidRDefault="00A00BD0" w:rsidP="00A00BD0">
      <w:pPr>
        <w:pStyle w:val="SemEspaamento"/>
        <w:jc w:val="both"/>
        <w:rPr>
          <w:rFonts w:ascii="Arial" w:hAnsi="Arial" w:cs="Arial"/>
          <w:sz w:val="24"/>
          <w:szCs w:val="24"/>
        </w:rPr>
      </w:pPr>
      <w:bookmarkStart w:id="207" w:name="art156§2"/>
      <w:bookmarkEnd w:id="207"/>
      <w:r w:rsidRPr="00294FF6">
        <w:rPr>
          <w:rFonts w:ascii="Arial" w:hAnsi="Arial" w:cs="Arial"/>
          <w:sz w:val="24"/>
          <w:szCs w:val="24"/>
        </w:rPr>
        <w:t>§ 2º A sanção prevista no inciso I do </w:t>
      </w:r>
      <w:r w:rsidRPr="00294FF6">
        <w:rPr>
          <w:rFonts w:ascii="Arial" w:hAnsi="Arial" w:cs="Arial"/>
          <w:b/>
          <w:bCs/>
          <w:sz w:val="24"/>
          <w:szCs w:val="24"/>
        </w:rPr>
        <w:t>caput</w:t>
      </w:r>
      <w:r w:rsidRPr="00294FF6">
        <w:rPr>
          <w:rFonts w:ascii="Arial" w:hAnsi="Arial" w:cs="Arial"/>
          <w:sz w:val="24"/>
          <w:szCs w:val="24"/>
        </w:rPr>
        <w:t> deste item será aplicada exclusivamente pela infração administrativa prevista no inciso I do </w:t>
      </w:r>
      <w:r w:rsidRPr="00294FF6">
        <w:rPr>
          <w:rFonts w:ascii="Arial" w:hAnsi="Arial" w:cs="Arial"/>
          <w:b/>
          <w:bCs/>
          <w:sz w:val="24"/>
          <w:szCs w:val="24"/>
        </w:rPr>
        <w:t>caput</w:t>
      </w:r>
      <w:r w:rsidRPr="00294FF6">
        <w:rPr>
          <w:rFonts w:ascii="Arial" w:hAnsi="Arial" w:cs="Arial"/>
          <w:sz w:val="24"/>
          <w:szCs w:val="24"/>
        </w:rPr>
        <w:t> do art. 155 da Lei Federal nº 14.133/21, quando não se justificar a imposição de penalidade mais grave.</w:t>
      </w:r>
    </w:p>
    <w:p w14:paraId="731BBEEE" w14:textId="77777777" w:rsidR="00A00BD0" w:rsidRPr="00294FF6" w:rsidRDefault="00A00BD0" w:rsidP="00A00BD0">
      <w:pPr>
        <w:pStyle w:val="SemEspaamento"/>
        <w:jc w:val="both"/>
        <w:rPr>
          <w:rFonts w:ascii="Arial" w:hAnsi="Arial" w:cs="Arial"/>
          <w:sz w:val="24"/>
          <w:szCs w:val="24"/>
        </w:rPr>
      </w:pPr>
      <w:bookmarkStart w:id="208" w:name="art156§3"/>
      <w:bookmarkEnd w:id="208"/>
      <w:r w:rsidRPr="00294FF6">
        <w:rPr>
          <w:rFonts w:ascii="Arial" w:hAnsi="Arial" w:cs="Arial"/>
          <w:sz w:val="24"/>
          <w:szCs w:val="24"/>
        </w:rPr>
        <w:t>§ 3º A sanção prevista no inciso II do </w:t>
      </w:r>
      <w:r w:rsidRPr="00294FF6">
        <w:rPr>
          <w:rFonts w:ascii="Arial" w:hAnsi="Arial" w:cs="Arial"/>
          <w:b/>
          <w:bCs/>
          <w:sz w:val="24"/>
          <w:szCs w:val="24"/>
        </w:rPr>
        <w:t>caput</w:t>
      </w:r>
      <w:r w:rsidRPr="00294FF6">
        <w:rPr>
          <w:rFonts w:ascii="Arial" w:hAnsi="Arial" w:cs="Arial"/>
          <w:sz w:val="24"/>
          <w:szCs w:val="24"/>
        </w:rPr>
        <w:t> deste item será de 30% (trinta por cento) do valor do contrato licitado ou celebrado com contratação direta e será aplicada ao responsável por qualquer das infrações administrativas previstas no art. 155 da Lei Federal nº 14.133/21.</w:t>
      </w:r>
    </w:p>
    <w:p w14:paraId="0A78AA99" w14:textId="77777777" w:rsidR="00A00BD0" w:rsidRPr="00294FF6" w:rsidRDefault="00A00BD0" w:rsidP="00A00BD0">
      <w:pPr>
        <w:pStyle w:val="SemEspaamento"/>
        <w:jc w:val="both"/>
        <w:rPr>
          <w:rFonts w:ascii="Arial" w:hAnsi="Arial" w:cs="Arial"/>
          <w:sz w:val="24"/>
          <w:szCs w:val="24"/>
        </w:rPr>
      </w:pPr>
      <w:bookmarkStart w:id="209" w:name="art156§4"/>
      <w:bookmarkEnd w:id="209"/>
      <w:r w:rsidRPr="00294FF6">
        <w:rPr>
          <w:rFonts w:ascii="Arial" w:hAnsi="Arial" w:cs="Arial"/>
          <w:sz w:val="24"/>
          <w:szCs w:val="24"/>
        </w:rPr>
        <w:t>§ 4º A sanção prevista no inciso III do </w:t>
      </w:r>
      <w:r w:rsidRPr="00294FF6">
        <w:rPr>
          <w:rFonts w:ascii="Arial" w:hAnsi="Arial" w:cs="Arial"/>
          <w:b/>
          <w:bCs/>
          <w:sz w:val="24"/>
          <w:szCs w:val="24"/>
        </w:rPr>
        <w:t>caput</w:t>
      </w:r>
      <w:r w:rsidRPr="00294FF6">
        <w:rPr>
          <w:rFonts w:ascii="Arial" w:hAnsi="Arial" w:cs="Arial"/>
          <w:sz w:val="24"/>
          <w:szCs w:val="24"/>
        </w:rPr>
        <w:t> deste item será aplicada ao responsável pelas infrações administrativas previstas nos incisos II, III, IV, V, VI e VII do </w:t>
      </w:r>
      <w:r w:rsidRPr="00294FF6">
        <w:rPr>
          <w:rFonts w:ascii="Arial" w:hAnsi="Arial" w:cs="Arial"/>
          <w:b/>
          <w:bCs/>
          <w:sz w:val="24"/>
          <w:szCs w:val="24"/>
        </w:rPr>
        <w:t>caput</w:t>
      </w:r>
      <w:r w:rsidRPr="00294FF6">
        <w:rPr>
          <w:rFonts w:ascii="Arial" w:hAnsi="Arial" w:cs="Arial"/>
          <w:sz w:val="24"/>
          <w:szCs w:val="24"/>
        </w:rPr>
        <w:t> do art. 155 da Lei Federal nº 14.133/21, quando não se justificar a imposição de penalidade mais grave, e impedirá o responsável de licitar ou contratar no âmbito da Administração Pública direta e indireta do ente federativo que tiver aplicado a sanção, pelo prazo máximo de 3 (três) anos.</w:t>
      </w:r>
    </w:p>
    <w:p w14:paraId="5235660E" w14:textId="77777777" w:rsidR="00A00BD0" w:rsidRPr="00294FF6" w:rsidRDefault="00A00BD0" w:rsidP="00A00BD0">
      <w:pPr>
        <w:pStyle w:val="SemEspaamento"/>
        <w:jc w:val="both"/>
        <w:rPr>
          <w:rFonts w:ascii="Arial" w:hAnsi="Arial" w:cs="Arial"/>
          <w:sz w:val="24"/>
          <w:szCs w:val="24"/>
        </w:rPr>
      </w:pPr>
      <w:bookmarkStart w:id="210" w:name="art156§5"/>
      <w:bookmarkEnd w:id="210"/>
      <w:r w:rsidRPr="00294FF6">
        <w:rPr>
          <w:rFonts w:ascii="Arial" w:hAnsi="Arial" w:cs="Arial"/>
          <w:sz w:val="24"/>
          <w:szCs w:val="24"/>
        </w:rPr>
        <w:t>§ 5º A sanção prevista no inciso IV do </w:t>
      </w:r>
      <w:r w:rsidRPr="00294FF6">
        <w:rPr>
          <w:rFonts w:ascii="Arial" w:hAnsi="Arial" w:cs="Arial"/>
          <w:b/>
          <w:bCs/>
          <w:sz w:val="24"/>
          <w:szCs w:val="24"/>
        </w:rPr>
        <w:t>caput</w:t>
      </w:r>
      <w:r w:rsidRPr="00294FF6">
        <w:rPr>
          <w:rFonts w:ascii="Arial" w:hAnsi="Arial" w:cs="Arial"/>
          <w:sz w:val="24"/>
          <w:szCs w:val="24"/>
        </w:rPr>
        <w:t> deste item será aplicada ao responsável pelas infrações administrativas previstas nos incisos VIII, IX, X, XI e XII do </w:t>
      </w:r>
      <w:r w:rsidRPr="00294FF6">
        <w:rPr>
          <w:rFonts w:ascii="Arial" w:hAnsi="Arial" w:cs="Arial"/>
          <w:b/>
          <w:bCs/>
          <w:sz w:val="24"/>
          <w:szCs w:val="24"/>
        </w:rPr>
        <w:t>caput</w:t>
      </w:r>
      <w:r w:rsidRPr="00294FF6">
        <w:rPr>
          <w:rFonts w:ascii="Arial" w:hAnsi="Arial" w:cs="Arial"/>
          <w:sz w:val="24"/>
          <w:szCs w:val="24"/>
        </w:rPr>
        <w:t> do art. 155 da Lei Federal nº 14.133/221, bem como pelas infrações administrativas previstas nos incisos II, III, IV, V, VI e VII do </w:t>
      </w:r>
      <w:r w:rsidRPr="00294FF6">
        <w:rPr>
          <w:rFonts w:ascii="Arial" w:hAnsi="Arial" w:cs="Arial"/>
          <w:b/>
          <w:bCs/>
          <w:sz w:val="24"/>
          <w:szCs w:val="24"/>
        </w:rPr>
        <w:t>caput</w:t>
      </w:r>
      <w:r w:rsidRPr="00294FF6">
        <w:rPr>
          <w:rFonts w:ascii="Arial" w:hAnsi="Arial" w:cs="Arial"/>
          <w:sz w:val="24"/>
          <w:szCs w:val="24"/>
        </w:rPr>
        <w:t> do referido artigo que justifiquem a imposição de penalidade mais grave que a sanção referida no § 4º deste item, e impedirá o responsável de licitar ou contratar no âmbito da Administração Pública direta e indireta de todos os entes federativos, pelo prazo de 3 (três) anos.</w:t>
      </w:r>
    </w:p>
    <w:p w14:paraId="659902F2" w14:textId="77777777" w:rsidR="00A00BD0" w:rsidRPr="00294FF6" w:rsidRDefault="00A00BD0" w:rsidP="00A00BD0">
      <w:pPr>
        <w:pStyle w:val="SemEspaamento"/>
        <w:jc w:val="both"/>
        <w:rPr>
          <w:rFonts w:ascii="Arial" w:hAnsi="Arial" w:cs="Arial"/>
          <w:sz w:val="24"/>
          <w:szCs w:val="24"/>
        </w:rPr>
      </w:pPr>
      <w:bookmarkStart w:id="211" w:name="art156§6"/>
      <w:bookmarkEnd w:id="211"/>
      <w:r w:rsidRPr="00294FF6">
        <w:rPr>
          <w:rFonts w:ascii="Arial" w:hAnsi="Arial" w:cs="Arial"/>
          <w:sz w:val="24"/>
          <w:szCs w:val="24"/>
        </w:rPr>
        <w:t>§ 6º A sanção estabelecida no inciso IV do </w:t>
      </w:r>
      <w:r w:rsidRPr="00294FF6">
        <w:rPr>
          <w:rFonts w:ascii="Arial" w:hAnsi="Arial" w:cs="Arial"/>
          <w:b/>
          <w:bCs/>
          <w:sz w:val="24"/>
          <w:szCs w:val="24"/>
        </w:rPr>
        <w:t>caput</w:t>
      </w:r>
      <w:r w:rsidRPr="00294FF6">
        <w:rPr>
          <w:rFonts w:ascii="Arial" w:hAnsi="Arial" w:cs="Arial"/>
          <w:sz w:val="24"/>
          <w:szCs w:val="24"/>
        </w:rPr>
        <w:t> deste item será precedida de análise jurídica e observará a seguinte regra:</w:t>
      </w:r>
    </w:p>
    <w:p w14:paraId="3A12F247" w14:textId="77777777" w:rsidR="00A00BD0" w:rsidRPr="00294FF6" w:rsidRDefault="00A00BD0" w:rsidP="00A00BD0">
      <w:pPr>
        <w:pStyle w:val="SemEspaamento"/>
        <w:jc w:val="both"/>
        <w:rPr>
          <w:rFonts w:ascii="Arial" w:hAnsi="Arial" w:cs="Arial"/>
          <w:sz w:val="24"/>
          <w:szCs w:val="24"/>
        </w:rPr>
      </w:pPr>
      <w:bookmarkStart w:id="212" w:name="art156§6i"/>
      <w:bookmarkEnd w:id="212"/>
      <w:r w:rsidRPr="00294FF6">
        <w:rPr>
          <w:rFonts w:ascii="Arial" w:hAnsi="Arial" w:cs="Arial"/>
          <w:sz w:val="24"/>
          <w:szCs w:val="24"/>
        </w:rPr>
        <w:t xml:space="preserve">I - </w:t>
      </w:r>
      <w:proofErr w:type="gramStart"/>
      <w:r w:rsidRPr="00294FF6">
        <w:rPr>
          <w:rFonts w:ascii="Arial" w:hAnsi="Arial" w:cs="Arial"/>
          <w:sz w:val="24"/>
          <w:szCs w:val="24"/>
        </w:rPr>
        <w:t>quando</w:t>
      </w:r>
      <w:proofErr w:type="gramEnd"/>
      <w:r w:rsidRPr="00294FF6">
        <w:rPr>
          <w:rFonts w:ascii="Arial" w:hAnsi="Arial" w:cs="Arial"/>
          <w:sz w:val="24"/>
          <w:szCs w:val="24"/>
        </w:rPr>
        <w:t xml:space="preserve"> aplicada por órgão do Poder Executivo, será de competência exclusiva de secretário municipal e, quando aplicada por autarquia ou fundação, será de competência exclusiva da autoridade máxima da entidade;</w:t>
      </w:r>
    </w:p>
    <w:p w14:paraId="03E56B02" w14:textId="77777777" w:rsidR="00A00BD0" w:rsidRPr="00294FF6" w:rsidRDefault="00A00BD0" w:rsidP="00A00BD0">
      <w:pPr>
        <w:pStyle w:val="SemEspaamento"/>
        <w:jc w:val="both"/>
        <w:rPr>
          <w:rFonts w:ascii="Arial" w:hAnsi="Arial" w:cs="Arial"/>
          <w:sz w:val="24"/>
          <w:szCs w:val="24"/>
        </w:rPr>
      </w:pPr>
      <w:bookmarkStart w:id="213" w:name="art156§6ii"/>
      <w:bookmarkStart w:id="214" w:name="art156§7"/>
      <w:bookmarkEnd w:id="213"/>
      <w:bookmarkEnd w:id="214"/>
      <w:r w:rsidRPr="00294FF6">
        <w:rPr>
          <w:rFonts w:ascii="Arial" w:hAnsi="Arial" w:cs="Arial"/>
          <w:sz w:val="24"/>
          <w:szCs w:val="24"/>
        </w:rPr>
        <w:t>§ 7º As sanções previstas nos incisos I, III e IV do </w:t>
      </w:r>
      <w:r w:rsidRPr="00294FF6">
        <w:rPr>
          <w:rFonts w:ascii="Arial" w:hAnsi="Arial" w:cs="Arial"/>
          <w:b/>
          <w:bCs/>
          <w:sz w:val="24"/>
          <w:szCs w:val="24"/>
        </w:rPr>
        <w:t>caput</w:t>
      </w:r>
      <w:r w:rsidRPr="00294FF6">
        <w:rPr>
          <w:rFonts w:ascii="Arial" w:hAnsi="Arial" w:cs="Arial"/>
          <w:sz w:val="24"/>
          <w:szCs w:val="24"/>
        </w:rPr>
        <w:t> deste item poderão ser aplicadas cumulativamente com a prevista no inciso II do </w:t>
      </w:r>
      <w:r w:rsidRPr="00294FF6">
        <w:rPr>
          <w:rFonts w:ascii="Arial" w:hAnsi="Arial" w:cs="Arial"/>
          <w:b/>
          <w:bCs/>
          <w:sz w:val="24"/>
          <w:szCs w:val="24"/>
        </w:rPr>
        <w:t>caput</w:t>
      </w:r>
      <w:r w:rsidRPr="00294FF6">
        <w:rPr>
          <w:rFonts w:ascii="Arial" w:hAnsi="Arial" w:cs="Arial"/>
          <w:sz w:val="24"/>
          <w:szCs w:val="24"/>
        </w:rPr>
        <w:t> deste item.</w:t>
      </w:r>
    </w:p>
    <w:p w14:paraId="1346DDB5" w14:textId="77777777" w:rsidR="00A00BD0" w:rsidRPr="00294FF6" w:rsidRDefault="00A00BD0" w:rsidP="00A00BD0">
      <w:pPr>
        <w:pStyle w:val="SemEspaamento"/>
        <w:jc w:val="both"/>
        <w:rPr>
          <w:rFonts w:ascii="Arial" w:hAnsi="Arial" w:cs="Arial"/>
          <w:sz w:val="24"/>
          <w:szCs w:val="24"/>
        </w:rPr>
      </w:pPr>
      <w:bookmarkStart w:id="215" w:name="art156§8"/>
      <w:bookmarkEnd w:id="215"/>
      <w:r w:rsidRPr="00294FF6">
        <w:rPr>
          <w:rFonts w:ascii="Arial" w:hAnsi="Arial" w:cs="Arial"/>
          <w:sz w:val="24"/>
          <w:szCs w:val="24"/>
        </w:rPr>
        <w:t>§ 8º Se a multa aplicada e as indenizações cabíveis forem superiores ao valor de pagamento eventualmente devido pela Administração ao contratado, além da perda desse valor, a diferença será descontada da garantia prestada ou será cobrada judicialmente.</w:t>
      </w:r>
    </w:p>
    <w:p w14:paraId="20B42227" w14:textId="77777777" w:rsidR="00A00BD0" w:rsidRPr="00294FF6" w:rsidRDefault="00A00BD0" w:rsidP="00A00BD0">
      <w:pPr>
        <w:pStyle w:val="SemEspaamento"/>
        <w:jc w:val="both"/>
        <w:rPr>
          <w:rFonts w:ascii="Arial" w:hAnsi="Arial" w:cs="Arial"/>
          <w:sz w:val="24"/>
          <w:szCs w:val="24"/>
        </w:rPr>
      </w:pPr>
      <w:bookmarkStart w:id="216" w:name="art156§9"/>
      <w:bookmarkEnd w:id="216"/>
      <w:r w:rsidRPr="00294FF6">
        <w:rPr>
          <w:rFonts w:ascii="Arial" w:hAnsi="Arial" w:cs="Arial"/>
          <w:sz w:val="24"/>
          <w:szCs w:val="24"/>
        </w:rPr>
        <w:t>§ 9º A aplicação das sanções previstas no </w:t>
      </w:r>
      <w:r w:rsidRPr="00294FF6">
        <w:rPr>
          <w:rFonts w:ascii="Arial" w:hAnsi="Arial" w:cs="Arial"/>
          <w:b/>
          <w:bCs/>
          <w:sz w:val="24"/>
          <w:szCs w:val="24"/>
        </w:rPr>
        <w:t>caput</w:t>
      </w:r>
      <w:r w:rsidRPr="00294FF6">
        <w:rPr>
          <w:rFonts w:ascii="Arial" w:hAnsi="Arial" w:cs="Arial"/>
          <w:sz w:val="24"/>
          <w:szCs w:val="24"/>
        </w:rPr>
        <w:t> deste item não exclui, em hipótese alguma, a obrigação de reparação integral do dano causado à Administração Pública.</w:t>
      </w:r>
    </w:p>
    <w:p w14:paraId="398EEAE4" w14:textId="77777777" w:rsidR="00A00BD0" w:rsidRPr="00294FF6" w:rsidRDefault="00A00BD0" w:rsidP="00A00BD0">
      <w:pPr>
        <w:pStyle w:val="SemEspaamento"/>
        <w:jc w:val="both"/>
        <w:rPr>
          <w:rFonts w:ascii="Arial" w:hAnsi="Arial" w:cs="Arial"/>
          <w:sz w:val="24"/>
          <w:szCs w:val="24"/>
        </w:rPr>
      </w:pPr>
      <w:bookmarkStart w:id="217" w:name="art157"/>
      <w:bookmarkEnd w:id="217"/>
      <w:r w:rsidRPr="00294FF6">
        <w:rPr>
          <w:rFonts w:ascii="Arial" w:hAnsi="Arial" w:cs="Arial"/>
          <w:b/>
          <w:sz w:val="24"/>
          <w:szCs w:val="24"/>
        </w:rPr>
        <w:t>23.3</w:t>
      </w:r>
      <w:r w:rsidRPr="00294FF6">
        <w:rPr>
          <w:rFonts w:ascii="Arial" w:hAnsi="Arial" w:cs="Arial"/>
          <w:sz w:val="24"/>
          <w:szCs w:val="24"/>
        </w:rPr>
        <w:t xml:space="preserve"> - Na aplicação da sanção prevista no inciso II do </w:t>
      </w:r>
      <w:r w:rsidRPr="00294FF6">
        <w:rPr>
          <w:rFonts w:ascii="Arial" w:hAnsi="Arial" w:cs="Arial"/>
          <w:b/>
          <w:bCs/>
          <w:sz w:val="24"/>
          <w:szCs w:val="24"/>
        </w:rPr>
        <w:t>caput</w:t>
      </w:r>
      <w:r w:rsidRPr="00294FF6">
        <w:rPr>
          <w:rFonts w:ascii="Arial" w:hAnsi="Arial" w:cs="Arial"/>
          <w:sz w:val="24"/>
          <w:szCs w:val="24"/>
        </w:rPr>
        <w:t> do art. 156 da Lei Federal nº 14.133/21, será facultada a defesa do interessado no prazo de 15 (quinze) dias úteis, contado da data de sua intimação.</w:t>
      </w:r>
    </w:p>
    <w:p w14:paraId="3AD5F390" w14:textId="77777777" w:rsidR="00A00BD0" w:rsidRPr="00294FF6" w:rsidRDefault="00A00BD0" w:rsidP="00A00BD0">
      <w:pPr>
        <w:pStyle w:val="SemEspaamento"/>
        <w:jc w:val="both"/>
        <w:rPr>
          <w:rFonts w:ascii="Arial" w:hAnsi="Arial" w:cs="Arial"/>
          <w:sz w:val="24"/>
          <w:szCs w:val="24"/>
        </w:rPr>
      </w:pPr>
      <w:bookmarkStart w:id="218" w:name="art158"/>
      <w:bookmarkEnd w:id="218"/>
      <w:r w:rsidRPr="00294FF6">
        <w:rPr>
          <w:rFonts w:ascii="Arial" w:hAnsi="Arial" w:cs="Arial"/>
          <w:b/>
          <w:sz w:val="24"/>
          <w:szCs w:val="24"/>
        </w:rPr>
        <w:t>23.4</w:t>
      </w:r>
      <w:r w:rsidRPr="00294FF6">
        <w:rPr>
          <w:rFonts w:ascii="Arial" w:hAnsi="Arial" w:cs="Arial"/>
          <w:sz w:val="24"/>
          <w:szCs w:val="24"/>
        </w:rPr>
        <w:t xml:space="preserve"> - A aplicação das sanções previstas nos incisos III e IV do </w:t>
      </w:r>
      <w:r w:rsidRPr="00294FF6">
        <w:rPr>
          <w:rFonts w:ascii="Arial" w:hAnsi="Arial" w:cs="Arial"/>
          <w:b/>
          <w:bCs/>
          <w:sz w:val="24"/>
          <w:szCs w:val="24"/>
        </w:rPr>
        <w:t>caput</w:t>
      </w:r>
      <w:r w:rsidRPr="00294FF6">
        <w:rPr>
          <w:rFonts w:ascii="Arial" w:hAnsi="Arial" w:cs="Arial"/>
          <w:sz w:val="24"/>
          <w:szCs w:val="24"/>
        </w:rPr>
        <w:t xml:space="preserve"> do art. 156 da Lei Federal nº 14.133/21 requererá a instauração de processo de responsabilização, a ser conduzido por comissão composta de 2 (dois) ou mais servidores estáveis, que avaliará fatos e circunstâncias conhecidos e intimará o licitante ou o contratado para, no prazo de </w:t>
      </w:r>
      <w:r w:rsidRPr="00294FF6">
        <w:rPr>
          <w:rFonts w:ascii="Arial" w:hAnsi="Arial" w:cs="Arial"/>
          <w:sz w:val="24"/>
          <w:szCs w:val="24"/>
        </w:rPr>
        <w:lastRenderedPageBreak/>
        <w:t>15 (quinze) dias úteis, contado da data de intimação, apresentar defesa escrita e especificar as provas que pretenda produzir.</w:t>
      </w:r>
    </w:p>
    <w:p w14:paraId="3CEDA0C6" w14:textId="77777777" w:rsidR="00A00BD0" w:rsidRPr="00294FF6" w:rsidRDefault="00A00BD0" w:rsidP="00A00BD0">
      <w:pPr>
        <w:pStyle w:val="SemEspaamento"/>
        <w:jc w:val="both"/>
        <w:rPr>
          <w:rFonts w:ascii="Arial" w:hAnsi="Arial" w:cs="Arial"/>
          <w:sz w:val="24"/>
          <w:szCs w:val="24"/>
        </w:rPr>
      </w:pPr>
      <w:bookmarkStart w:id="219" w:name="art158§1"/>
      <w:bookmarkEnd w:id="219"/>
      <w:r w:rsidRPr="00294FF6">
        <w:rPr>
          <w:rFonts w:ascii="Arial" w:hAnsi="Arial" w:cs="Arial"/>
          <w:sz w:val="24"/>
          <w:szCs w:val="24"/>
        </w:rPr>
        <w:t>§ 1º Em órgão ou entidade da Administração Pública cujo quadro funcional não seja formado de servidores estatutários, a comissão a que se refere o </w:t>
      </w:r>
      <w:r w:rsidRPr="00294FF6">
        <w:rPr>
          <w:rFonts w:ascii="Arial" w:hAnsi="Arial" w:cs="Arial"/>
          <w:b/>
          <w:bCs/>
          <w:sz w:val="24"/>
          <w:szCs w:val="24"/>
        </w:rPr>
        <w:t>caput</w:t>
      </w:r>
      <w:r w:rsidRPr="00294FF6">
        <w:rPr>
          <w:rFonts w:ascii="Arial" w:hAnsi="Arial" w:cs="Arial"/>
          <w:sz w:val="24"/>
          <w:szCs w:val="24"/>
        </w:rPr>
        <w:t> deste item será composta de 2 (dois) ou mais empregados públicos pertencentes aos seus quadros permanentes, preferencialmente com, no mínimo, 3 (três) anos de tempo de serviço no órgão ou entidade.</w:t>
      </w:r>
    </w:p>
    <w:p w14:paraId="033D8E05" w14:textId="77777777" w:rsidR="00A00BD0" w:rsidRPr="00294FF6" w:rsidRDefault="00A00BD0" w:rsidP="00A00BD0">
      <w:pPr>
        <w:pStyle w:val="SemEspaamento"/>
        <w:jc w:val="both"/>
        <w:rPr>
          <w:rFonts w:ascii="Arial" w:hAnsi="Arial" w:cs="Arial"/>
          <w:sz w:val="24"/>
          <w:szCs w:val="24"/>
        </w:rPr>
      </w:pPr>
      <w:bookmarkStart w:id="220" w:name="art158§2"/>
      <w:bookmarkEnd w:id="220"/>
      <w:r w:rsidRPr="00294FF6">
        <w:rPr>
          <w:rFonts w:ascii="Arial" w:hAnsi="Arial" w:cs="Arial"/>
          <w:sz w:val="24"/>
          <w:szCs w:val="24"/>
        </w:rPr>
        <w:t>§ 2º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6B7E113B" w14:textId="77777777" w:rsidR="00A00BD0" w:rsidRPr="00294FF6" w:rsidRDefault="00A00BD0" w:rsidP="00A00BD0">
      <w:pPr>
        <w:pStyle w:val="SemEspaamento"/>
        <w:jc w:val="both"/>
        <w:rPr>
          <w:rFonts w:ascii="Arial" w:hAnsi="Arial" w:cs="Arial"/>
          <w:sz w:val="24"/>
          <w:szCs w:val="24"/>
        </w:rPr>
      </w:pPr>
      <w:bookmarkStart w:id="221" w:name="art158§3"/>
      <w:bookmarkEnd w:id="221"/>
      <w:r w:rsidRPr="00294FF6">
        <w:rPr>
          <w:rFonts w:ascii="Arial" w:hAnsi="Arial" w:cs="Arial"/>
          <w:sz w:val="24"/>
          <w:szCs w:val="24"/>
        </w:rPr>
        <w:t>§ 3º Serão indeferidas pela comissão, mediante decisão fundamentada, provas ilícitas, impertinentes, desnecessárias, protelatórias ou intempestivas.</w:t>
      </w:r>
    </w:p>
    <w:p w14:paraId="5E680636" w14:textId="77777777" w:rsidR="00A00BD0" w:rsidRPr="00294FF6" w:rsidRDefault="00A00BD0" w:rsidP="00A00BD0">
      <w:pPr>
        <w:pStyle w:val="SemEspaamento"/>
        <w:jc w:val="both"/>
        <w:rPr>
          <w:rFonts w:ascii="Arial" w:hAnsi="Arial" w:cs="Arial"/>
          <w:sz w:val="24"/>
          <w:szCs w:val="24"/>
        </w:rPr>
      </w:pPr>
      <w:bookmarkStart w:id="222" w:name="art158§4"/>
      <w:bookmarkEnd w:id="222"/>
      <w:r w:rsidRPr="00294FF6">
        <w:rPr>
          <w:rFonts w:ascii="Arial" w:hAnsi="Arial" w:cs="Arial"/>
          <w:sz w:val="24"/>
          <w:szCs w:val="24"/>
        </w:rPr>
        <w:t>§ 4º A prescrição ocorrerá em 5 (cinco) anos, contados da ciência da infração pela Administração, e será:</w:t>
      </w:r>
    </w:p>
    <w:p w14:paraId="57C3273F" w14:textId="77777777" w:rsidR="00A00BD0" w:rsidRPr="00294FF6" w:rsidRDefault="00A00BD0" w:rsidP="00A00BD0">
      <w:pPr>
        <w:pStyle w:val="SemEspaamento"/>
        <w:jc w:val="both"/>
        <w:rPr>
          <w:rFonts w:ascii="Arial" w:hAnsi="Arial" w:cs="Arial"/>
          <w:sz w:val="24"/>
          <w:szCs w:val="24"/>
        </w:rPr>
      </w:pPr>
      <w:bookmarkStart w:id="223" w:name="art158§4i"/>
      <w:bookmarkEnd w:id="223"/>
      <w:r w:rsidRPr="00294FF6">
        <w:rPr>
          <w:rFonts w:ascii="Arial" w:hAnsi="Arial" w:cs="Arial"/>
          <w:sz w:val="24"/>
          <w:szCs w:val="24"/>
        </w:rPr>
        <w:t xml:space="preserve">I - </w:t>
      </w:r>
      <w:proofErr w:type="gramStart"/>
      <w:r w:rsidRPr="00294FF6">
        <w:rPr>
          <w:rFonts w:ascii="Arial" w:hAnsi="Arial" w:cs="Arial"/>
          <w:sz w:val="24"/>
          <w:szCs w:val="24"/>
        </w:rPr>
        <w:t>interrompida</w:t>
      </w:r>
      <w:proofErr w:type="gramEnd"/>
      <w:r w:rsidRPr="00294FF6">
        <w:rPr>
          <w:rFonts w:ascii="Arial" w:hAnsi="Arial" w:cs="Arial"/>
          <w:sz w:val="24"/>
          <w:szCs w:val="24"/>
        </w:rPr>
        <w:t xml:space="preserve"> pela instauração do processo de responsabilização a que se refere o </w:t>
      </w:r>
      <w:r w:rsidRPr="00294FF6">
        <w:rPr>
          <w:rFonts w:ascii="Arial" w:hAnsi="Arial" w:cs="Arial"/>
          <w:b/>
          <w:bCs/>
          <w:sz w:val="24"/>
          <w:szCs w:val="24"/>
        </w:rPr>
        <w:t>caput</w:t>
      </w:r>
      <w:r w:rsidRPr="00294FF6">
        <w:rPr>
          <w:rFonts w:ascii="Arial" w:hAnsi="Arial" w:cs="Arial"/>
          <w:sz w:val="24"/>
          <w:szCs w:val="24"/>
        </w:rPr>
        <w:t> deste item;</w:t>
      </w:r>
    </w:p>
    <w:p w14:paraId="74C58FB9" w14:textId="77777777" w:rsidR="00A00BD0" w:rsidRPr="00294FF6" w:rsidRDefault="00A00BD0" w:rsidP="00A00BD0">
      <w:pPr>
        <w:pStyle w:val="SemEspaamento"/>
        <w:jc w:val="both"/>
        <w:rPr>
          <w:rFonts w:ascii="Arial" w:hAnsi="Arial" w:cs="Arial"/>
          <w:sz w:val="24"/>
          <w:szCs w:val="24"/>
        </w:rPr>
      </w:pPr>
      <w:bookmarkStart w:id="224" w:name="art158§4ii"/>
      <w:bookmarkEnd w:id="224"/>
      <w:r w:rsidRPr="00294FF6">
        <w:rPr>
          <w:rFonts w:ascii="Arial" w:hAnsi="Arial" w:cs="Arial"/>
          <w:sz w:val="24"/>
          <w:szCs w:val="24"/>
        </w:rPr>
        <w:t xml:space="preserve">II - </w:t>
      </w:r>
      <w:proofErr w:type="gramStart"/>
      <w:r w:rsidRPr="00294FF6">
        <w:rPr>
          <w:rFonts w:ascii="Arial" w:hAnsi="Arial" w:cs="Arial"/>
          <w:sz w:val="24"/>
          <w:szCs w:val="24"/>
        </w:rPr>
        <w:t>suspensa</w:t>
      </w:r>
      <w:proofErr w:type="gramEnd"/>
      <w:r w:rsidRPr="00294FF6">
        <w:rPr>
          <w:rFonts w:ascii="Arial" w:hAnsi="Arial" w:cs="Arial"/>
          <w:sz w:val="24"/>
          <w:szCs w:val="24"/>
        </w:rPr>
        <w:t xml:space="preserve"> pela celebração de acordo de leniência previsto na </w:t>
      </w:r>
      <w:hyperlink r:id="rId16" w:history="1">
        <w:r w:rsidRPr="00294FF6">
          <w:rPr>
            <w:rStyle w:val="Hyperlink"/>
            <w:rFonts w:ascii="Arial" w:hAnsi="Arial" w:cs="Arial"/>
            <w:sz w:val="24"/>
            <w:szCs w:val="24"/>
          </w:rPr>
          <w:t>Lei nº 12.846, de 1º de agosto de 2013;</w:t>
        </w:r>
      </w:hyperlink>
    </w:p>
    <w:p w14:paraId="5A27A55D" w14:textId="77777777" w:rsidR="00A00BD0" w:rsidRPr="00294FF6" w:rsidRDefault="00A00BD0" w:rsidP="00A00BD0">
      <w:pPr>
        <w:pStyle w:val="SemEspaamento"/>
        <w:jc w:val="both"/>
        <w:rPr>
          <w:rFonts w:ascii="Arial" w:hAnsi="Arial" w:cs="Arial"/>
          <w:sz w:val="24"/>
          <w:szCs w:val="24"/>
        </w:rPr>
      </w:pPr>
      <w:bookmarkStart w:id="225" w:name="art158§4iii"/>
      <w:bookmarkEnd w:id="225"/>
      <w:r w:rsidRPr="00294FF6">
        <w:rPr>
          <w:rFonts w:ascii="Arial" w:hAnsi="Arial" w:cs="Arial"/>
          <w:sz w:val="24"/>
          <w:szCs w:val="24"/>
        </w:rPr>
        <w:t>III - suspensa por decisão judicial que inviabilize a conclusão da apuração administrativa.</w:t>
      </w:r>
    </w:p>
    <w:p w14:paraId="3DFFD60C" w14:textId="77777777" w:rsidR="00A00BD0" w:rsidRPr="00294FF6" w:rsidRDefault="00A00BD0" w:rsidP="00A00BD0">
      <w:pPr>
        <w:pStyle w:val="SemEspaamento"/>
        <w:jc w:val="both"/>
        <w:rPr>
          <w:rFonts w:ascii="Arial" w:hAnsi="Arial" w:cs="Arial"/>
          <w:sz w:val="24"/>
          <w:szCs w:val="24"/>
        </w:rPr>
      </w:pPr>
      <w:bookmarkStart w:id="226" w:name="art159"/>
      <w:bookmarkEnd w:id="226"/>
      <w:r w:rsidRPr="00294FF6">
        <w:rPr>
          <w:rFonts w:ascii="Arial" w:hAnsi="Arial" w:cs="Arial"/>
          <w:b/>
          <w:sz w:val="24"/>
          <w:szCs w:val="24"/>
        </w:rPr>
        <w:t>23.5</w:t>
      </w:r>
      <w:r w:rsidRPr="00294FF6">
        <w:rPr>
          <w:rFonts w:ascii="Arial" w:hAnsi="Arial" w:cs="Arial"/>
          <w:sz w:val="24"/>
          <w:szCs w:val="24"/>
        </w:rPr>
        <w:t xml:space="preserve"> - Os atos previstos como infrações administrativas neste edital e/ou em outras leis de licitações e contratos da Administração Pública que também sejam tipificados como atos lesivos na </w:t>
      </w:r>
      <w:hyperlink r:id="rId17" w:history="1">
        <w:r w:rsidRPr="00294FF6">
          <w:rPr>
            <w:rStyle w:val="Hyperlink"/>
            <w:rFonts w:ascii="Arial" w:hAnsi="Arial" w:cs="Arial"/>
            <w:sz w:val="24"/>
            <w:szCs w:val="24"/>
          </w:rPr>
          <w:t>Lei nº 12.846, de 1º de agosto de 2013</w:t>
        </w:r>
      </w:hyperlink>
      <w:r w:rsidRPr="00294FF6">
        <w:rPr>
          <w:rFonts w:ascii="Arial" w:hAnsi="Arial" w:cs="Arial"/>
          <w:sz w:val="24"/>
          <w:szCs w:val="24"/>
        </w:rPr>
        <w:t>, serão apurados e julgados conjuntamente, nos mesmos autos, observados o rito procedimental e a autoridade competente definidos na referida Lei.</w:t>
      </w:r>
    </w:p>
    <w:p w14:paraId="1AC36E77" w14:textId="77777777" w:rsidR="00A00BD0" w:rsidRPr="00294FF6" w:rsidRDefault="00A00BD0" w:rsidP="00A00BD0">
      <w:pPr>
        <w:pStyle w:val="SemEspaamento"/>
        <w:jc w:val="both"/>
        <w:rPr>
          <w:rFonts w:ascii="Arial" w:hAnsi="Arial" w:cs="Arial"/>
          <w:sz w:val="24"/>
          <w:szCs w:val="24"/>
        </w:rPr>
      </w:pPr>
      <w:bookmarkStart w:id="227" w:name="art159p"/>
      <w:bookmarkStart w:id="228" w:name="art160"/>
      <w:bookmarkEnd w:id="227"/>
      <w:bookmarkEnd w:id="228"/>
      <w:r w:rsidRPr="00294FF6">
        <w:rPr>
          <w:rFonts w:ascii="Arial" w:hAnsi="Arial" w:cs="Arial"/>
          <w:b/>
          <w:sz w:val="24"/>
          <w:szCs w:val="24"/>
        </w:rPr>
        <w:t>23.6</w:t>
      </w:r>
      <w:r w:rsidRPr="00294FF6">
        <w:rPr>
          <w:rFonts w:ascii="Arial" w:hAnsi="Arial" w:cs="Arial"/>
          <w:sz w:val="24"/>
          <w:szCs w:val="24"/>
        </w:rPr>
        <w:t xml:space="preserve"> - A personalidade jurídica poderá ser desconsiderada sempre que utilizada com abuso do direito para facilitar, encobrir ou dissimular a prática dos atos ilícitos previstos neste edital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5671987B" w14:textId="77777777" w:rsidR="00A00BD0" w:rsidRPr="00294FF6" w:rsidRDefault="00A00BD0" w:rsidP="00A00BD0">
      <w:pPr>
        <w:pStyle w:val="SemEspaamento"/>
        <w:jc w:val="both"/>
        <w:rPr>
          <w:rFonts w:ascii="Arial" w:hAnsi="Arial" w:cs="Arial"/>
          <w:sz w:val="24"/>
          <w:szCs w:val="24"/>
        </w:rPr>
      </w:pPr>
      <w:bookmarkStart w:id="229" w:name="art161"/>
      <w:bookmarkEnd w:id="229"/>
      <w:r w:rsidRPr="00294FF6">
        <w:rPr>
          <w:rFonts w:ascii="Arial" w:hAnsi="Arial" w:cs="Arial"/>
          <w:b/>
          <w:sz w:val="24"/>
          <w:szCs w:val="24"/>
        </w:rPr>
        <w:t>23.7</w:t>
      </w:r>
      <w:r w:rsidRPr="00294FF6">
        <w:rPr>
          <w:rFonts w:ascii="Arial" w:hAnsi="Arial" w:cs="Arial"/>
          <w:sz w:val="24"/>
          <w:szCs w:val="24"/>
        </w:rPr>
        <w:t xml:space="preserve"> - Os órgãos e entidades da administração deverão, no prazo máximo 15 (quinze) dias úteis, contado da data de aplicação da sanção, informar e manter atualizados os dados relativos às sanções por eles aplicadas, para fins de publicidade no Cadastro Nacional de Empresas Inidôneas e Suspensas (</w:t>
      </w:r>
      <w:proofErr w:type="spellStart"/>
      <w:r w:rsidRPr="00294FF6">
        <w:rPr>
          <w:rFonts w:ascii="Arial" w:hAnsi="Arial" w:cs="Arial"/>
          <w:sz w:val="24"/>
          <w:szCs w:val="24"/>
        </w:rPr>
        <w:t>Ceis</w:t>
      </w:r>
      <w:proofErr w:type="spellEnd"/>
      <w:r w:rsidRPr="00294FF6">
        <w:rPr>
          <w:rFonts w:ascii="Arial" w:hAnsi="Arial" w:cs="Arial"/>
          <w:sz w:val="24"/>
          <w:szCs w:val="24"/>
        </w:rPr>
        <w:t>) e no Cadastro Nacional de Empresas Punidas (</w:t>
      </w:r>
      <w:proofErr w:type="spellStart"/>
      <w:r w:rsidRPr="00294FF6">
        <w:rPr>
          <w:rFonts w:ascii="Arial" w:hAnsi="Arial" w:cs="Arial"/>
          <w:sz w:val="24"/>
          <w:szCs w:val="24"/>
        </w:rPr>
        <w:t>Cnep</w:t>
      </w:r>
      <w:proofErr w:type="spellEnd"/>
      <w:r w:rsidRPr="00294FF6">
        <w:rPr>
          <w:rFonts w:ascii="Arial" w:hAnsi="Arial" w:cs="Arial"/>
          <w:sz w:val="24"/>
          <w:szCs w:val="24"/>
        </w:rPr>
        <w:t>), instituídos no âmbito do Poder Executivo federal.</w:t>
      </w:r>
    </w:p>
    <w:p w14:paraId="5EF38AF0" w14:textId="77777777" w:rsidR="00A00BD0" w:rsidRPr="00294FF6" w:rsidRDefault="00A00BD0" w:rsidP="00A00BD0">
      <w:pPr>
        <w:pStyle w:val="SemEspaamento"/>
        <w:jc w:val="both"/>
        <w:rPr>
          <w:rFonts w:ascii="Arial" w:hAnsi="Arial" w:cs="Arial"/>
          <w:sz w:val="24"/>
          <w:szCs w:val="24"/>
        </w:rPr>
      </w:pPr>
      <w:bookmarkStart w:id="230" w:name="art161p"/>
      <w:bookmarkEnd w:id="230"/>
      <w:r w:rsidRPr="00294FF6">
        <w:rPr>
          <w:rFonts w:ascii="Arial" w:hAnsi="Arial" w:cs="Arial"/>
          <w:sz w:val="24"/>
          <w:szCs w:val="24"/>
        </w:rPr>
        <w:t>Parágrafo único. Para fins de aplicação das sanções previstas nos incisos I, II, III e IV do </w:t>
      </w:r>
      <w:r w:rsidRPr="00294FF6">
        <w:rPr>
          <w:rFonts w:ascii="Arial" w:hAnsi="Arial" w:cs="Arial"/>
          <w:b/>
          <w:bCs/>
          <w:sz w:val="24"/>
          <w:szCs w:val="24"/>
        </w:rPr>
        <w:t>caput</w:t>
      </w:r>
      <w:r w:rsidRPr="00294FF6">
        <w:rPr>
          <w:rFonts w:ascii="Arial" w:hAnsi="Arial" w:cs="Arial"/>
          <w:sz w:val="24"/>
          <w:szCs w:val="24"/>
        </w:rPr>
        <w:t> do art. 156 da Lei Federal nº 14.133/21, o Poder Executivo regulamentará a forma de cômputo e as consequências da soma de diversas sanções aplicadas a uma mesma empresa e derivadas de contratos distintos.</w:t>
      </w:r>
    </w:p>
    <w:p w14:paraId="4025F460" w14:textId="77777777" w:rsidR="00A00BD0" w:rsidRPr="00294FF6" w:rsidRDefault="00A00BD0" w:rsidP="00A00BD0">
      <w:pPr>
        <w:pStyle w:val="SemEspaamento"/>
        <w:jc w:val="both"/>
        <w:rPr>
          <w:rFonts w:ascii="Arial" w:hAnsi="Arial" w:cs="Arial"/>
          <w:sz w:val="24"/>
          <w:szCs w:val="24"/>
        </w:rPr>
      </w:pPr>
      <w:bookmarkStart w:id="231" w:name="art162"/>
      <w:bookmarkEnd w:id="231"/>
      <w:r w:rsidRPr="00294FF6">
        <w:rPr>
          <w:rFonts w:ascii="Arial" w:hAnsi="Arial" w:cs="Arial"/>
          <w:b/>
          <w:sz w:val="24"/>
          <w:szCs w:val="24"/>
        </w:rPr>
        <w:t>23.8</w:t>
      </w:r>
      <w:r w:rsidRPr="00294FF6">
        <w:rPr>
          <w:rFonts w:ascii="Arial" w:hAnsi="Arial" w:cs="Arial"/>
          <w:sz w:val="24"/>
          <w:szCs w:val="24"/>
        </w:rPr>
        <w:t xml:space="preserve"> - O atraso injustificado na execução do contrato sujeitará o contratado a multa de mora, na forma prevista em edital ou em contrato.</w:t>
      </w:r>
    </w:p>
    <w:p w14:paraId="0B1CE2E4" w14:textId="77777777" w:rsidR="00A00BD0" w:rsidRPr="00294FF6" w:rsidRDefault="00A00BD0" w:rsidP="00A00BD0">
      <w:pPr>
        <w:pStyle w:val="SemEspaamento"/>
        <w:jc w:val="both"/>
        <w:rPr>
          <w:rFonts w:ascii="Arial" w:hAnsi="Arial" w:cs="Arial"/>
          <w:sz w:val="24"/>
          <w:szCs w:val="24"/>
        </w:rPr>
      </w:pPr>
      <w:bookmarkStart w:id="232" w:name="art162p"/>
      <w:bookmarkEnd w:id="232"/>
      <w:r w:rsidRPr="00294FF6">
        <w:rPr>
          <w:rFonts w:ascii="Arial" w:hAnsi="Arial" w:cs="Arial"/>
          <w:sz w:val="24"/>
          <w:szCs w:val="24"/>
        </w:rPr>
        <w:lastRenderedPageBreak/>
        <w:t>Parágrafo único. A aplicação de multa de mora não impedirá que a Administração a converta em compensatória e promova a extinção unilateral do contrato com a aplicação cumulada de outras sanções previstas nesta Lei.</w:t>
      </w:r>
    </w:p>
    <w:p w14:paraId="6E38FA66" w14:textId="77777777" w:rsidR="00A00BD0" w:rsidRPr="00294FF6" w:rsidRDefault="00A00BD0" w:rsidP="00A00BD0">
      <w:pPr>
        <w:pStyle w:val="SemEspaamento"/>
        <w:jc w:val="both"/>
        <w:rPr>
          <w:rFonts w:ascii="Arial" w:hAnsi="Arial" w:cs="Arial"/>
          <w:sz w:val="24"/>
          <w:szCs w:val="24"/>
        </w:rPr>
      </w:pPr>
      <w:bookmarkStart w:id="233" w:name="art163"/>
      <w:bookmarkEnd w:id="233"/>
      <w:r w:rsidRPr="00294FF6">
        <w:rPr>
          <w:rFonts w:ascii="Arial" w:hAnsi="Arial" w:cs="Arial"/>
          <w:b/>
          <w:sz w:val="24"/>
          <w:szCs w:val="24"/>
        </w:rPr>
        <w:t>23.9</w:t>
      </w:r>
      <w:r w:rsidRPr="00294FF6">
        <w:rPr>
          <w:rFonts w:ascii="Arial" w:hAnsi="Arial" w:cs="Arial"/>
          <w:sz w:val="24"/>
          <w:szCs w:val="24"/>
        </w:rPr>
        <w:t xml:space="preserve"> - É admitida a reabilitação do licitante ou contratado perante a própria autoridade que aplicou a penalidade, exigidos, cumulativamente:</w:t>
      </w:r>
    </w:p>
    <w:p w14:paraId="1AEB1664" w14:textId="77777777" w:rsidR="00A00BD0" w:rsidRPr="00294FF6" w:rsidRDefault="00A00BD0" w:rsidP="00A00BD0">
      <w:pPr>
        <w:pStyle w:val="SemEspaamento"/>
        <w:jc w:val="both"/>
        <w:rPr>
          <w:rFonts w:ascii="Arial" w:hAnsi="Arial" w:cs="Arial"/>
          <w:sz w:val="24"/>
          <w:szCs w:val="24"/>
        </w:rPr>
      </w:pPr>
      <w:bookmarkStart w:id="234" w:name="art163i"/>
      <w:bookmarkEnd w:id="234"/>
      <w:r w:rsidRPr="00294FF6">
        <w:rPr>
          <w:rFonts w:ascii="Arial" w:hAnsi="Arial" w:cs="Arial"/>
          <w:sz w:val="24"/>
          <w:szCs w:val="24"/>
        </w:rPr>
        <w:t xml:space="preserve">I - </w:t>
      </w:r>
      <w:proofErr w:type="gramStart"/>
      <w:r w:rsidRPr="00294FF6">
        <w:rPr>
          <w:rFonts w:ascii="Arial" w:hAnsi="Arial" w:cs="Arial"/>
          <w:sz w:val="24"/>
          <w:szCs w:val="24"/>
        </w:rPr>
        <w:t>reparação</w:t>
      </w:r>
      <w:proofErr w:type="gramEnd"/>
      <w:r w:rsidRPr="00294FF6">
        <w:rPr>
          <w:rFonts w:ascii="Arial" w:hAnsi="Arial" w:cs="Arial"/>
          <w:sz w:val="24"/>
          <w:szCs w:val="24"/>
        </w:rPr>
        <w:t xml:space="preserve"> integral do dano causado à Administração Pública;</w:t>
      </w:r>
    </w:p>
    <w:p w14:paraId="47C6AD34" w14:textId="77777777" w:rsidR="00A00BD0" w:rsidRPr="00294FF6" w:rsidRDefault="00A00BD0" w:rsidP="00A00BD0">
      <w:pPr>
        <w:pStyle w:val="SemEspaamento"/>
        <w:jc w:val="both"/>
        <w:rPr>
          <w:rFonts w:ascii="Arial" w:hAnsi="Arial" w:cs="Arial"/>
          <w:sz w:val="24"/>
          <w:szCs w:val="24"/>
        </w:rPr>
      </w:pPr>
      <w:bookmarkStart w:id="235" w:name="art163ii"/>
      <w:bookmarkEnd w:id="235"/>
      <w:r w:rsidRPr="00294FF6">
        <w:rPr>
          <w:rFonts w:ascii="Arial" w:hAnsi="Arial" w:cs="Arial"/>
          <w:sz w:val="24"/>
          <w:szCs w:val="24"/>
        </w:rPr>
        <w:t xml:space="preserve">II - </w:t>
      </w:r>
      <w:proofErr w:type="gramStart"/>
      <w:r w:rsidRPr="00294FF6">
        <w:rPr>
          <w:rFonts w:ascii="Arial" w:hAnsi="Arial" w:cs="Arial"/>
          <w:sz w:val="24"/>
          <w:szCs w:val="24"/>
        </w:rPr>
        <w:t>pagamento</w:t>
      </w:r>
      <w:proofErr w:type="gramEnd"/>
      <w:r w:rsidRPr="00294FF6">
        <w:rPr>
          <w:rFonts w:ascii="Arial" w:hAnsi="Arial" w:cs="Arial"/>
          <w:sz w:val="24"/>
          <w:szCs w:val="24"/>
        </w:rPr>
        <w:t xml:space="preserve"> da multa;</w:t>
      </w:r>
    </w:p>
    <w:p w14:paraId="2BEF8A8B" w14:textId="77777777" w:rsidR="00A00BD0" w:rsidRPr="00294FF6" w:rsidRDefault="00A00BD0" w:rsidP="00A00BD0">
      <w:pPr>
        <w:pStyle w:val="SemEspaamento"/>
        <w:jc w:val="both"/>
        <w:rPr>
          <w:rFonts w:ascii="Arial" w:hAnsi="Arial" w:cs="Arial"/>
          <w:sz w:val="24"/>
          <w:szCs w:val="24"/>
        </w:rPr>
      </w:pPr>
      <w:bookmarkStart w:id="236" w:name="art163iii"/>
      <w:bookmarkEnd w:id="236"/>
      <w:r w:rsidRPr="00294FF6">
        <w:rPr>
          <w:rFonts w:ascii="Arial" w:hAnsi="Arial" w:cs="Arial"/>
          <w:sz w:val="24"/>
          <w:szCs w:val="24"/>
        </w:rPr>
        <w:t>III - transcurso do prazo mínimo de 1 (um) ano da aplicação da penalidade, no caso de impedimento de licitar e contratar, ou de 3 (três) anos da aplicação da penalidade, no caso de declaração de inidoneidade;</w:t>
      </w:r>
    </w:p>
    <w:p w14:paraId="1FA2CA7E" w14:textId="77777777" w:rsidR="00A00BD0" w:rsidRPr="00294FF6" w:rsidRDefault="00A00BD0" w:rsidP="00A00BD0">
      <w:pPr>
        <w:pStyle w:val="SemEspaamento"/>
        <w:jc w:val="both"/>
        <w:rPr>
          <w:rFonts w:ascii="Arial" w:hAnsi="Arial" w:cs="Arial"/>
          <w:sz w:val="24"/>
          <w:szCs w:val="24"/>
        </w:rPr>
      </w:pPr>
      <w:bookmarkStart w:id="237" w:name="art163iv"/>
      <w:bookmarkEnd w:id="237"/>
      <w:r w:rsidRPr="00294FF6">
        <w:rPr>
          <w:rFonts w:ascii="Arial" w:hAnsi="Arial" w:cs="Arial"/>
          <w:sz w:val="24"/>
          <w:szCs w:val="24"/>
        </w:rPr>
        <w:t xml:space="preserve">IV - </w:t>
      </w:r>
      <w:proofErr w:type="gramStart"/>
      <w:r w:rsidRPr="00294FF6">
        <w:rPr>
          <w:rFonts w:ascii="Arial" w:hAnsi="Arial" w:cs="Arial"/>
          <w:sz w:val="24"/>
          <w:szCs w:val="24"/>
        </w:rPr>
        <w:t>cumprimento</w:t>
      </w:r>
      <w:proofErr w:type="gramEnd"/>
      <w:r w:rsidRPr="00294FF6">
        <w:rPr>
          <w:rFonts w:ascii="Arial" w:hAnsi="Arial" w:cs="Arial"/>
          <w:sz w:val="24"/>
          <w:szCs w:val="24"/>
        </w:rPr>
        <w:t xml:space="preserve"> das condições de reabilitação definidas no ato punitivo;</w:t>
      </w:r>
    </w:p>
    <w:p w14:paraId="433F0F00" w14:textId="77777777" w:rsidR="00A00BD0" w:rsidRPr="00294FF6" w:rsidRDefault="00A00BD0" w:rsidP="00A00BD0">
      <w:pPr>
        <w:pStyle w:val="SemEspaamento"/>
        <w:jc w:val="both"/>
        <w:rPr>
          <w:rFonts w:ascii="Arial" w:hAnsi="Arial" w:cs="Arial"/>
          <w:sz w:val="24"/>
          <w:szCs w:val="24"/>
        </w:rPr>
      </w:pPr>
      <w:bookmarkStart w:id="238" w:name="art163v"/>
      <w:bookmarkEnd w:id="238"/>
      <w:r w:rsidRPr="00294FF6">
        <w:rPr>
          <w:rFonts w:ascii="Arial" w:hAnsi="Arial" w:cs="Arial"/>
          <w:sz w:val="24"/>
          <w:szCs w:val="24"/>
        </w:rPr>
        <w:t xml:space="preserve">V - </w:t>
      </w:r>
      <w:proofErr w:type="gramStart"/>
      <w:r w:rsidRPr="00294FF6">
        <w:rPr>
          <w:rFonts w:ascii="Arial" w:hAnsi="Arial" w:cs="Arial"/>
          <w:sz w:val="24"/>
          <w:szCs w:val="24"/>
        </w:rPr>
        <w:t>análise</w:t>
      </w:r>
      <w:proofErr w:type="gramEnd"/>
      <w:r w:rsidRPr="00294FF6">
        <w:rPr>
          <w:rFonts w:ascii="Arial" w:hAnsi="Arial" w:cs="Arial"/>
          <w:sz w:val="24"/>
          <w:szCs w:val="24"/>
        </w:rPr>
        <w:t xml:space="preserve"> jurídica prévia, com posicionamento conclusivo quanto ao cumprimento dos requisitos definidos neste artigo.</w:t>
      </w:r>
    </w:p>
    <w:p w14:paraId="652F5AEC" w14:textId="77777777" w:rsidR="00A00BD0" w:rsidRPr="00294FF6" w:rsidRDefault="00A00BD0" w:rsidP="00A00BD0">
      <w:pPr>
        <w:pStyle w:val="SemEspaamento"/>
        <w:jc w:val="both"/>
        <w:rPr>
          <w:rFonts w:ascii="Arial" w:hAnsi="Arial" w:cs="Arial"/>
          <w:sz w:val="24"/>
          <w:szCs w:val="24"/>
        </w:rPr>
      </w:pPr>
      <w:bookmarkStart w:id="239" w:name="art163p"/>
      <w:bookmarkEnd w:id="239"/>
      <w:r w:rsidRPr="00294FF6">
        <w:rPr>
          <w:rFonts w:ascii="Arial" w:hAnsi="Arial" w:cs="Arial"/>
          <w:sz w:val="24"/>
          <w:szCs w:val="24"/>
        </w:rPr>
        <w:t>Parágrafo único. A sanção pelas infrações previstas nos </w:t>
      </w:r>
      <w:hyperlink r:id="rId18" w:anchor="art155viii" w:history="1">
        <w:r w:rsidRPr="00294FF6">
          <w:rPr>
            <w:rStyle w:val="Hyperlink"/>
            <w:rFonts w:ascii="Arial" w:hAnsi="Arial" w:cs="Arial"/>
            <w:sz w:val="24"/>
            <w:szCs w:val="24"/>
          </w:rPr>
          <w:t>incisos VIII</w:t>
        </w:r>
      </w:hyperlink>
      <w:r w:rsidRPr="00294FF6">
        <w:rPr>
          <w:rFonts w:ascii="Arial" w:hAnsi="Arial" w:cs="Arial"/>
          <w:sz w:val="24"/>
          <w:szCs w:val="24"/>
        </w:rPr>
        <w:t> e XII do </w:t>
      </w:r>
      <w:r w:rsidRPr="00294FF6">
        <w:rPr>
          <w:rFonts w:ascii="Arial" w:hAnsi="Arial" w:cs="Arial"/>
          <w:b/>
          <w:bCs/>
          <w:sz w:val="24"/>
          <w:szCs w:val="24"/>
        </w:rPr>
        <w:t>caput</w:t>
      </w:r>
      <w:r w:rsidRPr="00294FF6">
        <w:rPr>
          <w:rFonts w:ascii="Arial" w:hAnsi="Arial" w:cs="Arial"/>
          <w:sz w:val="24"/>
          <w:szCs w:val="24"/>
        </w:rPr>
        <w:t> do art. 155 da Lei Federal nº 14.133/21 exigirá, como condição de reabilitação do licitante ou contratado, a implantação ou aperfeiçoamento de programa de integridade pelo responsável.</w:t>
      </w:r>
    </w:p>
    <w:p w14:paraId="64C00D7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 </w:t>
      </w:r>
    </w:p>
    <w:p w14:paraId="36D1602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 xml:space="preserve">24 - DISPOSIÇÕES GERAIS </w:t>
      </w:r>
    </w:p>
    <w:p w14:paraId="196199E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24.1</w:t>
      </w:r>
      <w:r w:rsidRPr="00294FF6">
        <w:rPr>
          <w:rFonts w:ascii="Arial" w:hAnsi="Arial" w:cs="Arial"/>
          <w:sz w:val="24"/>
          <w:szCs w:val="24"/>
        </w:rPr>
        <w:t xml:space="preserve"> – Os prazos previstos neste </w:t>
      </w:r>
      <w:proofErr w:type="spellStart"/>
      <w:r w:rsidR="00840F85">
        <w:rPr>
          <w:rFonts w:ascii="Arial" w:hAnsi="Arial" w:cs="Arial"/>
          <w:sz w:val="24"/>
          <w:szCs w:val="24"/>
        </w:rPr>
        <w:t>avisio</w:t>
      </w:r>
      <w:proofErr w:type="spellEnd"/>
      <w:r w:rsidRPr="00294FF6">
        <w:rPr>
          <w:rFonts w:ascii="Arial" w:hAnsi="Arial" w:cs="Arial"/>
          <w:sz w:val="24"/>
          <w:szCs w:val="24"/>
        </w:rPr>
        <w:t xml:space="preserve"> serão contados com exclusão do dia do começo e inclusão do dia do vencimento e observarão as seguintes disposições:</w:t>
      </w:r>
    </w:p>
    <w:p w14:paraId="505AB498" w14:textId="77777777" w:rsidR="00A00BD0" w:rsidRPr="00294FF6" w:rsidRDefault="00A00BD0" w:rsidP="00A00BD0">
      <w:pPr>
        <w:pStyle w:val="SemEspaamento"/>
        <w:jc w:val="both"/>
        <w:rPr>
          <w:rFonts w:ascii="Arial" w:hAnsi="Arial" w:cs="Arial"/>
          <w:sz w:val="24"/>
          <w:szCs w:val="24"/>
          <w:lang w:eastAsia="pt-BR"/>
        </w:rPr>
      </w:pPr>
      <w:bookmarkStart w:id="240" w:name="art183i"/>
      <w:bookmarkEnd w:id="240"/>
      <w:r w:rsidRPr="00294FF6">
        <w:rPr>
          <w:rFonts w:ascii="Arial" w:hAnsi="Arial" w:cs="Arial"/>
          <w:sz w:val="24"/>
          <w:szCs w:val="24"/>
          <w:lang w:eastAsia="pt-BR"/>
        </w:rPr>
        <w:t xml:space="preserve">I - </w:t>
      </w:r>
      <w:proofErr w:type="gramStart"/>
      <w:r w:rsidRPr="00294FF6">
        <w:rPr>
          <w:rFonts w:ascii="Arial" w:hAnsi="Arial" w:cs="Arial"/>
          <w:sz w:val="24"/>
          <w:szCs w:val="24"/>
          <w:lang w:eastAsia="pt-BR"/>
        </w:rPr>
        <w:t>os</w:t>
      </w:r>
      <w:proofErr w:type="gramEnd"/>
      <w:r w:rsidRPr="00294FF6">
        <w:rPr>
          <w:rFonts w:ascii="Arial" w:hAnsi="Arial" w:cs="Arial"/>
          <w:sz w:val="24"/>
          <w:szCs w:val="24"/>
          <w:lang w:eastAsia="pt-BR"/>
        </w:rPr>
        <w:t xml:space="preserve"> prazos expressos em dias corridos serão computados de modo contínuo;</w:t>
      </w:r>
    </w:p>
    <w:p w14:paraId="42CF1E75" w14:textId="77777777" w:rsidR="00A00BD0" w:rsidRPr="00294FF6" w:rsidRDefault="00A00BD0" w:rsidP="00A00BD0">
      <w:pPr>
        <w:pStyle w:val="SemEspaamento"/>
        <w:jc w:val="both"/>
        <w:rPr>
          <w:rFonts w:ascii="Arial" w:hAnsi="Arial" w:cs="Arial"/>
          <w:sz w:val="24"/>
          <w:szCs w:val="24"/>
          <w:lang w:eastAsia="pt-BR"/>
        </w:rPr>
      </w:pPr>
      <w:bookmarkStart w:id="241" w:name="art183ii"/>
      <w:bookmarkEnd w:id="241"/>
      <w:r w:rsidRPr="00294FF6">
        <w:rPr>
          <w:rFonts w:ascii="Arial" w:hAnsi="Arial" w:cs="Arial"/>
          <w:sz w:val="24"/>
          <w:szCs w:val="24"/>
          <w:lang w:eastAsia="pt-BR"/>
        </w:rPr>
        <w:t xml:space="preserve">II - </w:t>
      </w:r>
      <w:proofErr w:type="gramStart"/>
      <w:r w:rsidRPr="00294FF6">
        <w:rPr>
          <w:rFonts w:ascii="Arial" w:hAnsi="Arial" w:cs="Arial"/>
          <w:sz w:val="24"/>
          <w:szCs w:val="24"/>
          <w:lang w:eastAsia="pt-BR"/>
        </w:rPr>
        <w:t>os</w:t>
      </w:r>
      <w:proofErr w:type="gramEnd"/>
      <w:r w:rsidRPr="00294FF6">
        <w:rPr>
          <w:rFonts w:ascii="Arial" w:hAnsi="Arial" w:cs="Arial"/>
          <w:sz w:val="24"/>
          <w:szCs w:val="24"/>
          <w:lang w:eastAsia="pt-BR"/>
        </w:rPr>
        <w:t xml:space="preserve"> prazos expressos em meses ou anos serão computados de data a data;</w:t>
      </w:r>
    </w:p>
    <w:p w14:paraId="1ED05648" w14:textId="77777777" w:rsidR="00A00BD0" w:rsidRPr="00294FF6" w:rsidRDefault="00A00BD0" w:rsidP="00A00BD0">
      <w:pPr>
        <w:pStyle w:val="SemEspaamento"/>
        <w:jc w:val="both"/>
        <w:rPr>
          <w:rFonts w:ascii="Arial" w:hAnsi="Arial" w:cs="Arial"/>
          <w:sz w:val="24"/>
          <w:szCs w:val="24"/>
          <w:lang w:eastAsia="pt-BR"/>
        </w:rPr>
      </w:pPr>
      <w:bookmarkStart w:id="242" w:name="art183iii"/>
      <w:bookmarkEnd w:id="242"/>
      <w:r w:rsidRPr="00294FF6">
        <w:rPr>
          <w:rFonts w:ascii="Arial" w:hAnsi="Arial" w:cs="Arial"/>
          <w:sz w:val="24"/>
          <w:szCs w:val="24"/>
          <w:lang w:eastAsia="pt-BR"/>
        </w:rPr>
        <w:t>III - nos prazos expressos em dias úteis, serão computados somente os dias em que ocorrer expediente administrativo no órgão ou entidade competente.</w:t>
      </w:r>
    </w:p>
    <w:p w14:paraId="398AD196" w14:textId="77777777" w:rsidR="00A00BD0" w:rsidRPr="00294FF6" w:rsidRDefault="00A00BD0" w:rsidP="00A00BD0">
      <w:pPr>
        <w:pStyle w:val="SemEspaamento"/>
        <w:jc w:val="both"/>
        <w:rPr>
          <w:rFonts w:ascii="Arial" w:hAnsi="Arial" w:cs="Arial"/>
          <w:sz w:val="24"/>
          <w:szCs w:val="24"/>
          <w:lang w:eastAsia="pt-BR"/>
        </w:rPr>
      </w:pPr>
      <w:bookmarkStart w:id="243" w:name="art183§1"/>
      <w:bookmarkEnd w:id="243"/>
      <w:r w:rsidRPr="00294FF6">
        <w:rPr>
          <w:rFonts w:ascii="Arial" w:hAnsi="Arial" w:cs="Arial"/>
          <w:sz w:val="24"/>
          <w:szCs w:val="24"/>
          <w:lang w:eastAsia="pt-BR"/>
        </w:rPr>
        <w:t>§ 1º considera-se dia do começo do prazo:</w:t>
      </w:r>
    </w:p>
    <w:p w14:paraId="1D9741A2" w14:textId="77777777" w:rsidR="00A00BD0" w:rsidRPr="00294FF6" w:rsidRDefault="00A00BD0" w:rsidP="00A00BD0">
      <w:pPr>
        <w:pStyle w:val="SemEspaamento"/>
        <w:jc w:val="both"/>
        <w:rPr>
          <w:rFonts w:ascii="Arial" w:hAnsi="Arial" w:cs="Arial"/>
          <w:sz w:val="24"/>
          <w:szCs w:val="24"/>
          <w:lang w:eastAsia="pt-BR"/>
        </w:rPr>
      </w:pPr>
      <w:bookmarkStart w:id="244" w:name="art183§1i"/>
      <w:bookmarkEnd w:id="244"/>
      <w:r w:rsidRPr="00294FF6">
        <w:rPr>
          <w:rFonts w:ascii="Arial" w:hAnsi="Arial" w:cs="Arial"/>
          <w:sz w:val="24"/>
          <w:szCs w:val="24"/>
          <w:lang w:eastAsia="pt-BR"/>
        </w:rPr>
        <w:t xml:space="preserve">I - </w:t>
      </w:r>
      <w:proofErr w:type="gramStart"/>
      <w:r w:rsidRPr="00294FF6">
        <w:rPr>
          <w:rFonts w:ascii="Arial" w:hAnsi="Arial" w:cs="Arial"/>
          <w:sz w:val="24"/>
          <w:szCs w:val="24"/>
          <w:lang w:eastAsia="pt-BR"/>
        </w:rPr>
        <w:t>o</w:t>
      </w:r>
      <w:proofErr w:type="gramEnd"/>
      <w:r w:rsidRPr="00294FF6">
        <w:rPr>
          <w:rFonts w:ascii="Arial" w:hAnsi="Arial" w:cs="Arial"/>
          <w:sz w:val="24"/>
          <w:szCs w:val="24"/>
          <w:lang w:eastAsia="pt-BR"/>
        </w:rPr>
        <w:t xml:space="preserve"> primeiro dia útil seguinte ao da disponibilização da informação na internet;</w:t>
      </w:r>
    </w:p>
    <w:p w14:paraId="4EBDAB08" w14:textId="77777777" w:rsidR="00A00BD0" w:rsidRPr="00294FF6" w:rsidRDefault="00A00BD0" w:rsidP="00A00BD0">
      <w:pPr>
        <w:pStyle w:val="SemEspaamento"/>
        <w:jc w:val="both"/>
        <w:rPr>
          <w:rFonts w:ascii="Arial" w:hAnsi="Arial" w:cs="Arial"/>
          <w:sz w:val="24"/>
          <w:szCs w:val="24"/>
          <w:lang w:eastAsia="pt-BR"/>
        </w:rPr>
      </w:pPr>
      <w:bookmarkStart w:id="245" w:name="art183§1ii"/>
      <w:bookmarkEnd w:id="245"/>
      <w:r w:rsidRPr="00294FF6">
        <w:rPr>
          <w:rFonts w:ascii="Arial" w:hAnsi="Arial" w:cs="Arial"/>
          <w:sz w:val="24"/>
          <w:szCs w:val="24"/>
          <w:lang w:eastAsia="pt-BR"/>
        </w:rPr>
        <w:t xml:space="preserve">II - </w:t>
      </w:r>
      <w:proofErr w:type="gramStart"/>
      <w:r w:rsidRPr="00294FF6">
        <w:rPr>
          <w:rFonts w:ascii="Arial" w:hAnsi="Arial" w:cs="Arial"/>
          <w:sz w:val="24"/>
          <w:szCs w:val="24"/>
          <w:lang w:eastAsia="pt-BR"/>
        </w:rPr>
        <w:t>a</w:t>
      </w:r>
      <w:proofErr w:type="gramEnd"/>
      <w:r w:rsidRPr="00294FF6">
        <w:rPr>
          <w:rFonts w:ascii="Arial" w:hAnsi="Arial" w:cs="Arial"/>
          <w:sz w:val="24"/>
          <w:szCs w:val="24"/>
          <w:lang w:eastAsia="pt-BR"/>
        </w:rPr>
        <w:t xml:space="preserve"> data de juntada aos autos do aviso de recebimento, quando a notificação for pelos correios.</w:t>
      </w:r>
    </w:p>
    <w:p w14:paraId="5D57412C" w14:textId="77777777" w:rsidR="00A00BD0" w:rsidRPr="00294FF6" w:rsidRDefault="00A00BD0" w:rsidP="00A00BD0">
      <w:pPr>
        <w:pStyle w:val="SemEspaamento"/>
        <w:jc w:val="both"/>
        <w:rPr>
          <w:rFonts w:ascii="Arial" w:hAnsi="Arial" w:cs="Arial"/>
          <w:sz w:val="24"/>
          <w:szCs w:val="24"/>
          <w:lang w:eastAsia="pt-BR"/>
        </w:rPr>
      </w:pPr>
      <w:bookmarkStart w:id="246" w:name="art183§2"/>
      <w:bookmarkEnd w:id="246"/>
      <w:r w:rsidRPr="00294FF6">
        <w:rPr>
          <w:rFonts w:ascii="Arial" w:hAnsi="Arial" w:cs="Arial"/>
          <w:sz w:val="24"/>
          <w:szCs w:val="24"/>
          <w:lang w:eastAsia="pt-BR"/>
        </w:rPr>
        <w:t>§ 2º Considera-se prorrogado o prazo até o primeiro dia útil seguinte se o vencimento cair em dia em que não houver expediente, se o expediente for encerrado antes da hora normal ou se houver indisponibilidade da comunicação eletrônica.</w:t>
      </w:r>
    </w:p>
    <w:p w14:paraId="776C2B11" w14:textId="77777777" w:rsidR="00A00BD0" w:rsidRPr="00294FF6" w:rsidRDefault="00A00BD0" w:rsidP="00A00BD0">
      <w:pPr>
        <w:pStyle w:val="SemEspaamento"/>
        <w:jc w:val="both"/>
        <w:rPr>
          <w:rFonts w:ascii="Arial" w:hAnsi="Arial" w:cs="Arial"/>
          <w:sz w:val="24"/>
          <w:szCs w:val="24"/>
          <w:lang w:eastAsia="pt-BR"/>
        </w:rPr>
      </w:pPr>
      <w:bookmarkStart w:id="247" w:name="art183§3"/>
      <w:bookmarkEnd w:id="247"/>
      <w:r w:rsidRPr="00294FF6">
        <w:rPr>
          <w:rFonts w:ascii="Arial" w:hAnsi="Arial" w:cs="Arial"/>
          <w:sz w:val="24"/>
          <w:szCs w:val="24"/>
          <w:lang w:eastAsia="pt-BR"/>
        </w:rPr>
        <w:t>§ 3º Na hipótese do inciso II do </w:t>
      </w:r>
      <w:r w:rsidRPr="00294FF6">
        <w:rPr>
          <w:rFonts w:ascii="Arial" w:hAnsi="Arial" w:cs="Arial"/>
          <w:b/>
          <w:bCs/>
          <w:sz w:val="24"/>
          <w:szCs w:val="24"/>
          <w:lang w:eastAsia="pt-BR"/>
        </w:rPr>
        <w:t>caput</w:t>
      </w:r>
      <w:r w:rsidRPr="00294FF6">
        <w:rPr>
          <w:rFonts w:ascii="Arial" w:hAnsi="Arial" w:cs="Arial"/>
          <w:sz w:val="24"/>
          <w:szCs w:val="24"/>
          <w:lang w:eastAsia="pt-BR"/>
        </w:rPr>
        <w:t> deste item, se no mês do vencimento não houver o dia equivalente àquele do início do prazo, considera-se como termo o último dia do mês.</w:t>
      </w:r>
    </w:p>
    <w:p w14:paraId="0BBD3592" w14:textId="77777777" w:rsidR="00A00BD0" w:rsidRPr="00294FF6" w:rsidRDefault="00A00BD0" w:rsidP="00A00BD0">
      <w:pPr>
        <w:pStyle w:val="SemEspaamento"/>
        <w:jc w:val="both"/>
        <w:rPr>
          <w:rFonts w:ascii="Arial" w:hAnsi="Arial" w:cs="Arial"/>
          <w:sz w:val="24"/>
          <w:szCs w:val="24"/>
          <w:lang w:eastAsia="pt-BR"/>
        </w:rPr>
      </w:pPr>
      <w:bookmarkStart w:id="248" w:name="art184"/>
      <w:bookmarkEnd w:id="248"/>
      <w:r w:rsidRPr="00294FF6">
        <w:rPr>
          <w:rFonts w:ascii="Arial" w:hAnsi="Arial" w:cs="Arial"/>
          <w:b/>
          <w:sz w:val="24"/>
          <w:szCs w:val="24"/>
        </w:rPr>
        <w:t>24.2</w:t>
      </w:r>
      <w:r w:rsidRPr="00294FF6">
        <w:rPr>
          <w:rFonts w:ascii="Arial" w:hAnsi="Arial" w:cs="Arial"/>
          <w:sz w:val="24"/>
          <w:szCs w:val="24"/>
          <w:lang w:eastAsia="pt-BR"/>
        </w:rPr>
        <w:t xml:space="preserve"> - Aplicam-se as disposições da Lei Federal nº 14.133/21, no que couber e na ausência de norma específica, aos convênios, acordos, ajustes e outros instrumentos congêneres celebrados pela Administração.</w:t>
      </w:r>
    </w:p>
    <w:p w14:paraId="74BCE86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24.3 -</w:t>
      </w:r>
      <w:r w:rsidRPr="00294FF6">
        <w:rPr>
          <w:rFonts w:ascii="Arial" w:hAnsi="Arial" w:cs="Arial"/>
          <w:sz w:val="24"/>
          <w:szCs w:val="24"/>
        </w:rPr>
        <w:t xml:space="preserve"> Informações complementares que visam obter maiores esclarecimentos sobre a presente Licitação serão prestadas pela Agente de Contratação nos canais acima indicados</w:t>
      </w:r>
    </w:p>
    <w:p w14:paraId="0E2C5A0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 xml:space="preserve">24.4 - </w:t>
      </w:r>
      <w:r w:rsidRPr="00294FF6">
        <w:rPr>
          <w:rFonts w:ascii="Arial" w:hAnsi="Arial" w:cs="Arial"/>
          <w:sz w:val="24"/>
          <w:szCs w:val="24"/>
        </w:rPr>
        <w:t xml:space="preserve">Integram o Presente Edital: </w:t>
      </w:r>
    </w:p>
    <w:p w14:paraId="5686E21C" w14:textId="6787B7BC"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a) Anexo I – </w:t>
      </w:r>
      <w:r w:rsidR="00C374EF" w:rsidRPr="00C374EF">
        <w:rPr>
          <w:rFonts w:ascii="Arial" w:hAnsi="Arial" w:cs="Arial"/>
          <w:sz w:val="24"/>
          <w:szCs w:val="24"/>
        </w:rPr>
        <w:t>PROPOSTA DE APRESENTAÇÃO ARTÍSTICA</w:t>
      </w:r>
    </w:p>
    <w:p w14:paraId="0F9D3A05" w14:textId="2544F199" w:rsidR="00A00BD0" w:rsidRPr="00294FF6" w:rsidRDefault="00840F85" w:rsidP="00A00BD0">
      <w:pPr>
        <w:pStyle w:val="SemEspaamento"/>
        <w:jc w:val="both"/>
        <w:rPr>
          <w:rFonts w:ascii="Arial" w:hAnsi="Arial" w:cs="Arial"/>
          <w:sz w:val="24"/>
          <w:szCs w:val="24"/>
        </w:rPr>
      </w:pPr>
      <w:r>
        <w:rPr>
          <w:rFonts w:ascii="Arial" w:hAnsi="Arial" w:cs="Arial"/>
          <w:sz w:val="24"/>
          <w:szCs w:val="24"/>
        </w:rPr>
        <w:t>b</w:t>
      </w:r>
      <w:r w:rsidR="00A00BD0" w:rsidRPr="00294FF6">
        <w:rPr>
          <w:rFonts w:ascii="Arial" w:hAnsi="Arial" w:cs="Arial"/>
          <w:sz w:val="24"/>
          <w:szCs w:val="24"/>
        </w:rPr>
        <w:t xml:space="preserve">) Anexo II – </w:t>
      </w:r>
      <w:r w:rsidR="00C374EF" w:rsidRPr="00294FF6">
        <w:rPr>
          <w:rFonts w:ascii="Arial" w:hAnsi="Arial" w:cs="Arial"/>
          <w:sz w:val="24"/>
          <w:szCs w:val="24"/>
        </w:rPr>
        <w:t>MINUTA DO CONTRATO</w:t>
      </w:r>
    </w:p>
    <w:p w14:paraId="1DC7903C" w14:textId="77777777" w:rsidR="00A00BD0" w:rsidRPr="00294FF6" w:rsidRDefault="00840F85" w:rsidP="00A00BD0">
      <w:pPr>
        <w:pStyle w:val="SemEspaamento"/>
        <w:jc w:val="both"/>
        <w:rPr>
          <w:rFonts w:ascii="Arial" w:hAnsi="Arial" w:cs="Arial"/>
          <w:spacing w:val="-1"/>
          <w:sz w:val="24"/>
          <w:szCs w:val="24"/>
        </w:rPr>
      </w:pPr>
      <w:r>
        <w:rPr>
          <w:rFonts w:ascii="Arial" w:hAnsi="Arial" w:cs="Arial"/>
          <w:sz w:val="24"/>
          <w:szCs w:val="24"/>
        </w:rPr>
        <w:t>v</w:t>
      </w:r>
      <w:r w:rsidR="00A00BD0" w:rsidRPr="00294FF6">
        <w:rPr>
          <w:rFonts w:ascii="Arial" w:hAnsi="Arial" w:cs="Arial"/>
          <w:sz w:val="24"/>
          <w:szCs w:val="24"/>
        </w:rPr>
        <w:t>) Anexo I</w:t>
      </w:r>
      <w:r>
        <w:rPr>
          <w:rFonts w:ascii="Arial" w:hAnsi="Arial" w:cs="Arial"/>
          <w:sz w:val="24"/>
          <w:szCs w:val="24"/>
        </w:rPr>
        <w:t>II</w:t>
      </w:r>
      <w:r w:rsidR="00A00BD0" w:rsidRPr="00294FF6">
        <w:rPr>
          <w:rFonts w:ascii="Arial" w:hAnsi="Arial" w:cs="Arial"/>
          <w:sz w:val="24"/>
          <w:szCs w:val="24"/>
        </w:rPr>
        <w:t xml:space="preserve"> - </w:t>
      </w:r>
      <w:r w:rsidR="00A00BD0" w:rsidRPr="00294FF6">
        <w:rPr>
          <w:rFonts w:ascii="Arial" w:hAnsi="Arial" w:cs="Arial"/>
          <w:spacing w:val="-1"/>
          <w:sz w:val="24"/>
          <w:szCs w:val="24"/>
        </w:rPr>
        <w:t>Declaração De Pleno Conhecimento Do Edital</w:t>
      </w:r>
    </w:p>
    <w:p w14:paraId="0BF50D0A" w14:textId="77777777" w:rsidR="00A00BD0" w:rsidRPr="00294FF6" w:rsidRDefault="00840F85" w:rsidP="00A00BD0">
      <w:pPr>
        <w:pStyle w:val="SemEspaamento"/>
        <w:jc w:val="both"/>
        <w:rPr>
          <w:rFonts w:ascii="Arial" w:hAnsi="Arial" w:cs="Arial"/>
          <w:sz w:val="24"/>
          <w:szCs w:val="24"/>
        </w:rPr>
      </w:pPr>
      <w:r>
        <w:rPr>
          <w:rFonts w:ascii="Arial" w:hAnsi="Arial" w:cs="Arial"/>
          <w:spacing w:val="-1"/>
          <w:sz w:val="24"/>
          <w:szCs w:val="24"/>
        </w:rPr>
        <w:t>d</w:t>
      </w:r>
      <w:r w:rsidR="00A00BD0" w:rsidRPr="00294FF6">
        <w:rPr>
          <w:rFonts w:ascii="Arial" w:hAnsi="Arial" w:cs="Arial"/>
          <w:spacing w:val="-1"/>
          <w:sz w:val="24"/>
          <w:szCs w:val="24"/>
        </w:rPr>
        <w:t xml:space="preserve">) Anexo </w:t>
      </w:r>
      <w:r>
        <w:rPr>
          <w:rFonts w:ascii="Arial" w:hAnsi="Arial" w:cs="Arial"/>
          <w:spacing w:val="-1"/>
          <w:sz w:val="24"/>
          <w:szCs w:val="24"/>
        </w:rPr>
        <w:t>I</w:t>
      </w:r>
      <w:r w:rsidR="00A00BD0" w:rsidRPr="00294FF6">
        <w:rPr>
          <w:rFonts w:ascii="Arial" w:hAnsi="Arial" w:cs="Arial"/>
          <w:spacing w:val="-1"/>
          <w:sz w:val="24"/>
          <w:szCs w:val="24"/>
        </w:rPr>
        <w:t xml:space="preserve">V </w:t>
      </w:r>
      <w:proofErr w:type="gramStart"/>
      <w:r w:rsidR="00A00BD0" w:rsidRPr="00294FF6">
        <w:rPr>
          <w:rFonts w:ascii="Arial" w:hAnsi="Arial" w:cs="Arial"/>
          <w:spacing w:val="-1"/>
          <w:sz w:val="24"/>
          <w:szCs w:val="24"/>
        </w:rPr>
        <w:t xml:space="preserve">- </w:t>
      </w:r>
      <w:r w:rsidR="00A00BD0" w:rsidRPr="00294FF6">
        <w:rPr>
          <w:rFonts w:ascii="Arial" w:hAnsi="Arial" w:cs="Arial"/>
          <w:sz w:val="24"/>
          <w:szCs w:val="24"/>
        </w:rPr>
        <w:t xml:space="preserve"> </w:t>
      </w:r>
      <w:r w:rsidR="00A00BD0" w:rsidRPr="00294FF6">
        <w:rPr>
          <w:rFonts w:ascii="Arial" w:hAnsi="Arial" w:cs="Arial"/>
          <w:spacing w:val="-1"/>
          <w:sz w:val="24"/>
          <w:szCs w:val="24"/>
        </w:rPr>
        <w:t>Declaração</w:t>
      </w:r>
      <w:proofErr w:type="gramEnd"/>
      <w:r w:rsidR="00A00BD0" w:rsidRPr="00294FF6">
        <w:rPr>
          <w:rFonts w:ascii="Arial" w:hAnsi="Arial" w:cs="Arial"/>
          <w:spacing w:val="-1"/>
          <w:sz w:val="24"/>
          <w:szCs w:val="24"/>
        </w:rPr>
        <w:t xml:space="preserve"> De Cumprimento Do Inc.</w:t>
      </w:r>
      <w:r w:rsidR="00A00BD0" w:rsidRPr="00294FF6">
        <w:rPr>
          <w:rFonts w:ascii="Arial" w:hAnsi="Arial" w:cs="Arial"/>
          <w:sz w:val="24"/>
          <w:szCs w:val="24"/>
        </w:rPr>
        <w:t xml:space="preserve"> XXXIII, Art. 7º Da CF/88</w:t>
      </w:r>
    </w:p>
    <w:p w14:paraId="5301F7CC" w14:textId="77777777" w:rsidR="00A00BD0" w:rsidRPr="00294FF6" w:rsidRDefault="00840F85" w:rsidP="00A00BD0">
      <w:pPr>
        <w:pStyle w:val="SemEspaamento"/>
        <w:jc w:val="both"/>
        <w:rPr>
          <w:rFonts w:ascii="Arial" w:hAnsi="Arial" w:cs="Arial"/>
          <w:spacing w:val="-1"/>
          <w:sz w:val="24"/>
          <w:szCs w:val="24"/>
        </w:rPr>
      </w:pPr>
      <w:r>
        <w:rPr>
          <w:rFonts w:ascii="Arial" w:hAnsi="Arial" w:cs="Arial"/>
          <w:sz w:val="24"/>
          <w:szCs w:val="24"/>
        </w:rPr>
        <w:t>e</w:t>
      </w:r>
      <w:r w:rsidR="00A00BD0" w:rsidRPr="00294FF6">
        <w:rPr>
          <w:rFonts w:ascii="Arial" w:hAnsi="Arial" w:cs="Arial"/>
          <w:sz w:val="24"/>
          <w:szCs w:val="24"/>
        </w:rPr>
        <w:t xml:space="preserve">) Anexo V - </w:t>
      </w:r>
      <w:r w:rsidR="00A00BD0" w:rsidRPr="00294FF6">
        <w:rPr>
          <w:rFonts w:ascii="Arial" w:hAnsi="Arial" w:cs="Arial"/>
          <w:spacing w:val="-1"/>
          <w:sz w:val="24"/>
          <w:szCs w:val="24"/>
        </w:rPr>
        <w:t>Declaração De Conformidade Da Proposta</w:t>
      </w:r>
    </w:p>
    <w:p w14:paraId="0D8C2BAC" w14:textId="77777777" w:rsidR="00A00BD0" w:rsidRPr="00294FF6" w:rsidRDefault="00840F85" w:rsidP="00A00BD0">
      <w:pPr>
        <w:pStyle w:val="SemEspaamento"/>
        <w:jc w:val="both"/>
        <w:rPr>
          <w:rFonts w:ascii="Arial" w:hAnsi="Arial" w:cs="Arial"/>
          <w:sz w:val="24"/>
          <w:szCs w:val="24"/>
        </w:rPr>
      </w:pPr>
      <w:r>
        <w:rPr>
          <w:rFonts w:ascii="Arial" w:hAnsi="Arial" w:cs="Arial"/>
          <w:spacing w:val="-1"/>
          <w:sz w:val="24"/>
          <w:szCs w:val="24"/>
        </w:rPr>
        <w:lastRenderedPageBreak/>
        <w:t>f</w:t>
      </w:r>
      <w:r w:rsidR="00A00BD0" w:rsidRPr="00294FF6">
        <w:rPr>
          <w:rFonts w:ascii="Arial" w:hAnsi="Arial" w:cs="Arial"/>
          <w:spacing w:val="-1"/>
          <w:sz w:val="24"/>
          <w:szCs w:val="24"/>
        </w:rPr>
        <w:t>) Anexo VI - Declaração De Cumprimento Do Inc.</w:t>
      </w:r>
      <w:r w:rsidR="00A00BD0" w:rsidRPr="00294FF6">
        <w:rPr>
          <w:rFonts w:ascii="Arial" w:hAnsi="Arial" w:cs="Arial"/>
          <w:sz w:val="24"/>
          <w:szCs w:val="24"/>
        </w:rPr>
        <w:t xml:space="preserve"> III, Art. 5º Da CF/88</w:t>
      </w:r>
    </w:p>
    <w:p w14:paraId="557421CD" w14:textId="77777777" w:rsidR="00A00BD0" w:rsidRPr="00294FF6" w:rsidRDefault="00840F85" w:rsidP="00A00BD0">
      <w:pPr>
        <w:pStyle w:val="SemEspaamento"/>
        <w:jc w:val="both"/>
        <w:rPr>
          <w:rFonts w:ascii="Arial" w:hAnsi="Arial" w:cs="Arial"/>
          <w:spacing w:val="-1"/>
          <w:sz w:val="24"/>
          <w:szCs w:val="24"/>
        </w:rPr>
      </w:pPr>
      <w:r>
        <w:rPr>
          <w:rFonts w:ascii="Arial" w:hAnsi="Arial" w:cs="Arial"/>
          <w:sz w:val="24"/>
          <w:szCs w:val="24"/>
        </w:rPr>
        <w:t>g</w:t>
      </w:r>
      <w:r w:rsidR="00A00BD0" w:rsidRPr="00294FF6">
        <w:rPr>
          <w:rFonts w:ascii="Arial" w:hAnsi="Arial" w:cs="Arial"/>
          <w:sz w:val="24"/>
          <w:szCs w:val="24"/>
        </w:rPr>
        <w:t xml:space="preserve">) Anexo VII - </w:t>
      </w:r>
      <w:r w:rsidR="00A00BD0" w:rsidRPr="00294FF6">
        <w:rPr>
          <w:rFonts w:ascii="Arial" w:hAnsi="Arial" w:cs="Arial"/>
          <w:spacing w:val="-1"/>
          <w:sz w:val="24"/>
          <w:szCs w:val="24"/>
        </w:rPr>
        <w:t>Declaração De Fatos Impeditivos</w:t>
      </w:r>
    </w:p>
    <w:p w14:paraId="634197C7" w14:textId="2CF74420" w:rsidR="00A00BD0" w:rsidRDefault="00840F85" w:rsidP="00A00BD0">
      <w:pPr>
        <w:pStyle w:val="SemEspaamento"/>
        <w:jc w:val="both"/>
        <w:rPr>
          <w:rFonts w:ascii="Arial" w:hAnsi="Arial" w:cs="Arial"/>
          <w:color w:val="000000" w:themeColor="text1"/>
          <w:sz w:val="24"/>
          <w:szCs w:val="24"/>
        </w:rPr>
      </w:pPr>
      <w:r>
        <w:rPr>
          <w:rFonts w:ascii="Arial" w:hAnsi="Arial" w:cs="Arial"/>
          <w:spacing w:val="-1"/>
          <w:sz w:val="24"/>
          <w:szCs w:val="24"/>
        </w:rPr>
        <w:t>h</w:t>
      </w:r>
      <w:r w:rsidR="00A00BD0" w:rsidRPr="00294FF6">
        <w:rPr>
          <w:rFonts w:ascii="Arial" w:hAnsi="Arial" w:cs="Arial"/>
          <w:spacing w:val="-1"/>
          <w:sz w:val="24"/>
          <w:szCs w:val="24"/>
        </w:rPr>
        <w:t xml:space="preserve">) Anexo </w:t>
      </w:r>
      <w:r>
        <w:rPr>
          <w:rFonts w:ascii="Arial" w:hAnsi="Arial" w:cs="Arial"/>
          <w:spacing w:val="-1"/>
          <w:sz w:val="24"/>
          <w:szCs w:val="24"/>
        </w:rPr>
        <w:t>VIII</w:t>
      </w:r>
      <w:r w:rsidR="00A00BD0" w:rsidRPr="00294FF6">
        <w:rPr>
          <w:rFonts w:ascii="Arial" w:hAnsi="Arial" w:cs="Arial"/>
          <w:spacing w:val="-1"/>
          <w:sz w:val="24"/>
          <w:szCs w:val="24"/>
        </w:rPr>
        <w:t xml:space="preserve"> - </w:t>
      </w:r>
      <w:r w:rsidR="00A00BD0" w:rsidRPr="00294FF6">
        <w:rPr>
          <w:rFonts w:ascii="Arial" w:hAnsi="Arial" w:cs="Arial"/>
          <w:color w:val="000000" w:themeColor="text1"/>
          <w:sz w:val="24"/>
          <w:szCs w:val="24"/>
        </w:rPr>
        <w:t>Declaração De Enquadramento De Microempresas (Me) Empresas De Pequeno Porte (</w:t>
      </w:r>
      <w:proofErr w:type="spellStart"/>
      <w:r w:rsidR="00A00BD0" w:rsidRPr="00294FF6">
        <w:rPr>
          <w:rFonts w:ascii="Arial" w:hAnsi="Arial" w:cs="Arial"/>
          <w:color w:val="000000" w:themeColor="text1"/>
          <w:sz w:val="24"/>
          <w:szCs w:val="24"/>
        </w:rPr>
        <w:t>Epp</w:t>
      </w:r>
      <w:proofErr w:type="spellEnd"/>
      <w:r w:rsidR="00A00BD0" w:rsidRPr="00294FF6">
        <w:rPr>
          <w:rFonts w:ascii="Arial" w:hAnsi="Arial" w:cs="Arial"/>
          <w:color w:val="000000" w:themeColor="text1"/>
          <w:sz w:val="24"/>
          <w:szCs w:val="24"/>
        </w:rPr>
        <w:t>)</w:t>
      </w:r>
    </w:p>
    <w:p w14:paraId="24FD5126" w14:textId="43023B57" w:rsidR="00C374EF" w:rsidRDefault="00C374EF" w:rsidP="00A00BD0">
      <w:pPr>
        <w:pStyle w:val="SemEspaamento"/>
        <w:jc w:val="both"/>
        <w:rPr>
          <w:rFonts w:ascii="Arial" w:hAnsi="Arial" w:cs="Arial"/>
          <w:color w:val="000000" w:themeColor="text1"/>
          <w:sz w:val="24"/>
          <w:szCs w:val="24"/>
        </w:rPr>
      </w:pPr>
      <w:r>
        <w:rPr>
          <w:rFonts w:ascii="Arial" w:hAnsi="Arial" w:cs="Arial"/>
          <w:color w:val="000000" w:themeColor="text1"/>
          <w:sz w:val="24"/>
          <w:szCs w:val="24"/>
        </w:rPr>
        <w:t>i)</w:t>
      </w:r>
      <w:r w:rsidR="00653E78">
        <w:rPr>
          <w:rFonts w:ascii="Arial" w:hAnsi="Arial" w:cs="Arial"/>
          <w:color w:val="000000" w:themeColor="text1"/>
          <w:sz w:val="24"/>
          <w:szCs w:val="24"/>
        </w:rPr>
        <w:t xml:space="preserve">Anexo IX - </w:t>
      </w:r>
      <w:r w:rsidR="00251214">
        <w:rPr>
          <w:rFonts w:ascii="Arial" w:hAnsi="Arial" w:cs="Arial"/>
          <w:color w:val="000000" w:themeColor="text1"/>
          <w:sz w:val="24"/>
          <w:szCs w:val="24"/>
        </w:rPr>
        <w:t>Termo de sessão de uso de imagem e voz</w:t>
      </w:r>
      <w:r w:rsidR="00653E78">
        <w:rPr>
          <w:rFonts w:ascii="Arial" w:hAnsi="Arial" w:cs="Arial"/>
          <w:color w:val="000000" w:themeColor="text1"/>
          <w:sz w:val="24"/>
          <w:szCs w:val="24"/>
        </w:rPr>
        <w:t xml:space="preserve"> </w:t>
      </w:r>
    </w:p>
    <w:p w14:paraId="47AB54D8" w14:textId="47CD08C7" w:rsidR="00D31489" w:rsidRPr="00294FF6" w:rsidRDefault="00D31489" w:rsidP="00A00BD0">
      <w:pPr>
        <w:pStyle w:val="SemEspaamento"/>
        <w:jc w:val="both"/>
        <w:rPr>
          <w:rFonts w:ascii="Arial" w:hAnsi="Arial" w:cs="Arial"/>
          <w:color w:val="000000" w:themeColor="text1"/>
          <w:sz w:val="24"/>
          <w:szCs w:val="24"/>
        </w:rPr>
      </w:pPr>
      <w:r>
        <w:rPr>
          <w:rFonts w:ascii="Arial" w:hAnsi="Arial" w:cs="Arial"/>
          <w:color w:val="000000" w:themeColor="text1"/>
          <w:sz w:val="24"/>
          <w:szCs w:val="24"/>
        </w:rPr>
        <w:t xml:space="preserve">j) </w:t>
      </w:r>
      <w:r w:rsidRPr="00D31489">
        <w:rPr>
          <w:rFonts w:ascii="Arial" w:hAnsi="Arial" w:cs="Arial"/>
          <w:color w:val="000000" w:themeColor="text1"/>
          <w:sz w:val="24"/>
          <w:szCs w:val="24"/>
        </w:rPr>
        <w:t>MODELO DE PORTFÓLIO/CLIPPING</w:t>
      </w:r>
    </w:p>
    <w:p w14:paraId="51EDDAFF" w14:textId="77777777" w:rsidR="00C374EF" w:rsidRDefault="00C374EF" w:rsidP="00A00BD0">
      <w:pPr>
        <w:pStyle w:val="SemEspaamento"/>
        <w:jc w:val="both"/>
        <w:rPr>
          <w:rFonts w:ascii="Arial" w:hAnsi="Arial" w:cs="Arial"/>
          <w:sz w:val="24"/>
          <w:szCs w:val="24"/>
        </w:rPr>
      </w:pPr>
    </w:p>
    <w:p w14:paraId="54E0E055" w14:textId="3DF3ED92"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24.5 -</w:t>
      </w:r>
      <w:r w:rsidRPr="00294FF6">
        <w:rPr>
          <w:rFonts w:ascii="Arial" w:hAnsi="Arial" w:cs="Arial"/>
          <w:sz w:val="24"/>
          <w:szCs w:val="24"/>
        </w:rPr>
        <w:t xml:space="preserve"> Interessados poderão adquirir cópia do </w:t>
      </w:r>
      <w:r w:rsidR="00840F85">
        <w:rPr>
          <w:rFonts w:ascii="Arial" w:hAnsi="Arial" w:cs="Arial"/>
          <w:sz w:val="24"/>
          <w:szCs w:val="24"/>
        </w:rPr>
        <w:t>aviso</w:t>
      </w:r>
      <w:r w:rsidRPr="00294FF6">
        <w:rPr>
          <w:rFonts w:ascii="Arial" w:hAnsi="Arial" w:cs="Arial"/>
          <w:sz w:val="24"/>
          <w:szCs w:val="24"/>
        </w:rPr>
        <w:t xml:space="preserve"> via download do arquivo através do Portal Eletrônico </w:t>
      </w:r>
      <w:hyperlink r:id="rId19" w:history="1">
        <w:r w:rsidR="00840F85" w:rsidRPr="00E804F4">
          <w:rPr>
            <w:rStyle w:val="Hyperlink"/>
            <w:rFonts w:ascii="Arial" w:hAnsi="Arial" w:cs="Arial"/>
            <w:sz w:val="24"/>
            <w:szCs w:val="24"/>
          </w:rPr>
          <w:t>www.saosebastiaodoriopreto.mg.gov.br</w:t>
        </w:r>
      </w:hyperlink>
      <w:r w:rsidR="00840F85">
        <w:rPr>
          <w:rFonts w:ascii="Arial" w:hAnsi="Arial" w:cs="Arial"/>
          <w:sz w:val="24"/>
          <w:szCs w:val="24"/>
        </w:rPr>
        <w:t xml:space="preserve"> ou através de solicitação no e-mail licitacao@saosebastiaodoriopreto.mg.gov.br</w:t>
      </w:r>
      <w:r w:rsidRPr="00294FF6">
        <w:rPr>
          <w:rFonts w:ascii="Arial" w:hAnsi="Arial" w:cs="Arial"/>
          <w:sz w:val="24"/>
          <w:szCs w:val="24"/>
        </w:rPr>
        <w:t xml:space="preserve">. </w:t>
      </w:r>
    </w:p>
    <w:p w14:paraId="520AEF13"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 xml:space="preserve">24.11 - </w:t>
      </w:r>
      <w:r w:rsidRPr="00294FF6">
        <w:rPr>
          <w:rFonts w:ascii="Arial" w:hAnsi="Arial" w:cs="Arial"/>
          <w:sz w:val="24"/>
          <w:szCs w:val="24"/>
        </w:rPr>
        <w:t xml:space="preserve">O Instrumento Convocatório é parte integrante do Contrato. </w:t>
      </w:r>
    </w:p>
    <w:p w14:paraId="08828FB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b/>
          <w:sz w:val="24"/>
          <w:szCs w:val="24"/>
        </w:rPr>
        <w:t>24.12 -</w:t>
      </w:r>
      <w:r w:rsidRPr="00294FF6">
        <w:rPr>
          <w:rFonts w:ascii="Arial" w:hAnsi="Arial" w:cs="Arial"/>
          <w:sz w:val="24"/>
          <w:szCs w:val="24"/>
        </w:rPr>
        <w:t xml:space="preserve"> Informações sobre o andamento da </w:t>
      </w:r>
      <w:r w:rsidR="00886FC1">
        <w:rPr>
          <w:rFonts w:ascii="Arial" w:hAnsi="Arial" w:cs="Arial"/>
          <w:sz w:val="24"/>
          <w:szCs w:val="24"/>
        </w:rPr>
        <w:t>dispensa</w:t>
      </w:r>
      <w:r w:rsidRPr="00294FF6">
        <w:rPr>
          <w:rFonts w:ascii="Arial" w:hAnsi="Arial" w:cs="Arial"/>
          <w:sz w:val="24"/>
          <w:szCs w:val="24"/>
        </w:rPr>
        <w:t xml:space="preserve"> poderão ser obtidas junto ao setor de licitações, nos dias úteis, das 8h às 12h e das 13h às 17h ou pelo telefone (31) 3867-5126 e e-mail: licitacao@saosebastiaodoriopreto.mg.gov.br. Ainda, poderão ser acompanhadas as fases através do Portal Eletrônico www.saosebastiaodoriopreto.mg.gov.br.</w:t>
      </w:r>
    </w:p>
    <w:p w14:paraId="13CFEA7F" w14:textId="46BAF177" w:rsidR="00A00BD0" w:rsidRDefault="00A00BD0" w:rsidP="00A00BD0">
      <w:pPr>
        <w:pStyle w:val="SemEspaamento"/>
        <w:jc w:val="both"/>
        <w:rPr>
          <w:rFonts w:ascii="Arial" w:hAnsi="Arial" w:cs="Arial"/>
          <w:sz w:val="24"/>
          <w:szCs w:val="24"/>
        </w:rPr>
      </w:pPr>
      <w:r w:rsidRPr="00294FF6">
        <w:rPr>
          <w:rFonts w:ascii="Arial" w:hAnsi="Arial" w:cs="Arial"/>
          <w:b/>
          <w:sz w:val="24"/>
          <w:szCs w:val="24"/>
        </w:rPr>
        <w:t>24.13 -</w:t>
      </w:r>
      <w:r w:rsidRPr="00294FF6">
        <w:rPr>
          <w:rFonts w:ascii="Arial" w:hAnsi="Arial" w:cs="Arial"/>
          <w:sz w:val="24"/>
          <w:szCs w:val="24"/>
        </w:rPr>
        <w:t xml:space="preserve"> Para dirimir quaisquer questões decorrentes do procedimento, fica eleito o Foro da cidade de </w:t>
      </w:r>
      <w:r w:rsidR="009128A3">
        <w:rPr>
          <w:rFonts w:ascii="Arial" w:hAnsi="Arial" w:cs="Arial"/>
          <w:b/>
          <w:sz w:val="24"/>
          <w:szCs w:val="24"/>
        </w:rPr>
        <w:t>FERROS/MG</w:t>
      </w:r>
      <w:r w:rsidRPr="00294FF6">
        <w:rPr>
          <w:rFonts w:ascii="Arial" w:hAnsi="Arial" w:cs="Arial"/>
          <w:sz w:val="24"/>
          <w:szCs w:val="24"/>
        </w:rPr>
        <w:t xml:space="preserve">, com renúncia expressa a qualquer outro por mais privilegiado que seja. </w:t>
      </w:r>
    </w:p>
    <w:p w14:paraId="441D40E8" w14:textId="314FE0AB" w:rsidR="009128A3" w:rsidRDefault="009128A3" w:rsidP="00A00BD0">
      <w:pPr>
        <w:pStyle w:val="SemEspaamento"/>
        <w:jc w:val="both"/>
        <w:rPr>
          <w:rFonts w:ascii="Arial" w:hAnsi="Arial" w:cs="Arial"/>
          <w:sz w:val="24"/>
          <w:szCs w:val="24"/>
        </w:rPr>
      </w:pPr>
    </w:p>
    <w:p w14:paraId="606AD889" w14:textId="77777777" w:rsidR="009128A3" w:rsidRPr="00294FF6" w:rsidRDefault="009128A3" w:rsidP="00A00BD0">
      <w:pPr>
        <w:pStyle w:val="SemEspaamento"/>
        <w:jc w:val="both"/>
        <w:rPr>
          <w:rFonts w:ascii="Arial" w:hAnsi="Arial" w:cs="Arial"/>
          <w:sz w:val="24"/>
          <w:szCs w:val="24"/>
        </w:rPr>
      </w:pPr>
    </w:p>
    <w:p w14:paraId="2A63D883" w14:textId="77777777" w:rsidR="00A00BD0" w:rsidRPr="00294FF6" w:rsidRDefault="00A00BD0" w:rsidP="00A00BD0">
      <w:pPr>
        <w:pStyle w:val="SemEspaamento"/>
        <w:jc w:val="both"/>
        <w:rPr>
          <w:rFonts w:ascii="Arial" w:hAnsi="Arial" w:cs="Arial"/>
          <w:sz w:val="24"/>
          <w:szCs w:val="24"/>
        </w:rPr>
      </w:pPr>
    </w:p>
    <w:p w14:paraId="5375F347" w14:textId="466D8800"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São Sebastião do Rio Preto, </w:t>
      </w:r>
      <w:r w:rsidR="00375C54">
        <w:rPr>
          <w:rFonts w:ascii="Arial" w:hAnsi="Arial" w:cs="Arial"/>
          <w:color w:val="FF0000"/>
          <w:sz w:val="24"/>
          <w:szCs w:val="24"/>
        </w:rPr>
        <w:t>30 de junho de 2025</w:t>
      </w:r>
    </w:p>
    <w:p w14:paraId="6F02D4E4" w14:textId="77777777" w:rsidR="00A00BD0" w:rsidRPr="00294FF6" w:rsidRDefault="00A00BD0" w:rsidP="00A00BD0">
      <w:pPr>
        <w:pStyle w:val="SemEspaamento"/>
        <w:jc w:val="both"/>
        <w:rPr>
          <w:rFonts w:ascii="Arial" w:hAnsi="Arial" w:cs="Arial"/>
          <w:sz w:val="24"/>
          <w:szCs w:val="24"/>
        </w:rPr>
      </w:pPr>
    </w:p>
    <w:p w14:paraId="5AAE107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DE ACORDO</w:t>
      </w:r>
    </w:p>
    <w:p w14:paraId="62BA4C6B" w14:textId="18F70CB3" w:rsidR="00A00BD0" w:rsidRDefault="00A00BD0" w:rsidP="00A00BD0">
      <w:pPr>
        <w:pStyle w:val="SemEspaamento"/>
        <w:jc w:val="both"/>
        <w:rPr>
          <w:rFonts w:ascii="Arial" w:hAnsi="Arial" w:cs="Arial"/>
          <w:sz w:val="24"/>
          <w:szCs w:val="24"/>
        </w:rPr>
      </w:pPr>
    </w:p>
    <w:p w14:paraId="58AEEC64" w14:textId="49AFAF77" w:rsidR="00EE2C80" w:rsidRDefault="00EE2C80" w:rsidP="00A00BD0">
      <w:pPr>
        <w:pStyle w:val="SemEspaamento"/>
        <w:jc w:val="both"/>
        <w:rPr>
          <w:rFonts w:ascii="Arial" w:hAnsi="Arial" w:cs="Arial"/>
          <w:sz w:val="24"/>
          <w:szCs w:val="24"/>
        </w:rPr>
      </w:pPr>
    </w:p>
    <w:p w14:paraId="73EB3AB9" w14:textId="77777777" w:rsidR="00EE2C80" w:rsidRPr="00294FF6" w:rsidRDefault="00EE2C80" w:rsidP="00A00BD0">
      <w:pPr>
        <w:pStyle w:val="SemEspaamento"/>
        <w:jc w:val="both"/>
        <w:rPr>
          <w:rFonts w:ascii="Arial" w:hAnsi="Arial" w:cs="Arial"/>
          <w:sz w:val="24"/>
          <w:szCs w:val="24"/>
        </w:rPr>
      </w:pPr>
    </w:p>
    <w:p w14:paraId="20127EA3" w14:textId="77777777" w:rsidR="00A00BD0" w:rsidRPr="00294FF6" w:rsidRDefault="00A00BD0" w:rsidP="00A00BD0">
      <w:pPr>
        <w:pStyle w:val="SemEspaamento"/>
        <w:jc w:val="both"/>
        <w:rPr>
          <w:rFonts w:ascii="Arial" w:hAnsi="Arial" w:cs="Arial"/>
          <w:sz w:val="24"/>
          <w:szCs w:val="24"/>
        </w:rPr>
      </w:pPr>
    </w:p>
    <w:p w14:paraId="0090FDEC" w14:textId="5C9B9248" w:rsidR="00A00BD0" w:rsidRPr="00294FF6" w:rsidRDefault="00A00BD0" w:rsidP="00A00BD0">
      <w:pPr>
        <w:pStyle w:val="SemEspaamento"/>
        <w:rPr>
          <w:rFonts w:ascii="Arial" w:hAnsi="Arial" w:cs="Arial"/>
          <w:spacing w:val="-1"/>
          <w:sz w:val="24"/>
          <w:szCs w:val="24"/>
        </w:rPr>
      </w:pPr>
      <w:r w:rsidRPr="00294FF6">
        <w:rPr>
          <w:rFonts w:ascii="Arial" w:hAnsi="Arial" w:cs="Arial"/>
          <w:sz w:val="24"/>
          <w:szCs w:val="24"/>
        </w:rPr>
        <w:t>Widyna Samant</w:t>
      </w:r>
      <w:r w:rsidR="00886FC1">
        <w:rPr>
          <w:rFonts w:ascii="Arial" w:hAnsi="Arial" w:cs="Arial"/>
          <w:sz w:val="24"/>
          <w:szCs w:val="24"/>
        </w:rPr>
        <w:t>a Lourdes Ferreira</w:t>
      </w:r>
      <w:r w:rsidR="009128A3">
        <w:rPr>
          <w:rFonts w:ascii="Arial" w:hAnsi="Arial" w:cs="Arial"/>
          <w:sz w:val="24"/>
          <w:szCs w:val="24"/>
        </w:rPr>
        <w:t xml:space="preserve"> de Oliveira</w:t>
      </w:r>
      <w:r w:rsidR="00886FC1">
        <w:rPr>
          <w:rFonts w:ascii="Arial" w:hAnsi="Arial" w:cs="Arial"/>
          <w:sz w:val="24"/>
          <w:szCs w:val="24"/>
        </w:rPr>
        <w:tab/>
      </w:r>
      <w:r w:rsidR="00886FC1">
        <w:rPr>
          <w:rFonts w:ascii="Arial" w:hAnsi="Arial" w:cs="Arial"/>
          <w:sz w:val="24"/>
          <w:szCs w:val="24"/>
        </w:rPr>
        <w:tab/>
      </w:r>
      <w:r w:rsidR="00A07A5C">
        <w:rPr>
          <w:rFonts w:ascii="Arial" w:hAnsi="Arial" w:cs="Arial"/>
          <w:sz w:val="24"/>
          <w:szCs w:val="24"/>
        </w:rPr>
        <w:t xml:space="preserve">       </w:t>
      </w:r>
      <w:r w:rsidR="00B91AD9">
        <w:rPr>
          <w:rFonts w:ascii="Arial" w:hAnsi="Arial" w:cs="Arial"/>
          <w:sz w:val="24"/>
          <w:szCs w:val="24"/>
        </w:rPr>
        <w:t>Ramon de Sá e Silva</w:t>
      </w:r>
    </w:p>
    <w:p w14:paraId="5569FDE1" w14:textId="03E59BE2" w:rsidR="00A00BD0" w:rsidRPr="00294FF6" w:rsidRDefault="00A00BD0" w:rsidP="00A00BD0">
      <w:pPr>
        <w:pStyle w:val="SemEspaamento"/>
        <w:rPr>
          <w:rFonts w:ascii="Arial" w:hAnsi="Arial" w:cs="Arial"/>
          <w:spacing w:val="-1"/>
          <w:sz w:val="24"/>
          <w:szCs w:val="24"/>
        </w:rPr>
      </w:pPr>
      <w:r w:rsidRPr="00294FF6">
        <w:rPr>
          <w:rFonts w:ascii="Arial" w:hAnsi="Arial" w:cs="Arial"/>
          <w:spacing w:val="-1"/>
          <w:sz w:val="24"/>
          <w:szCs w:val="24"/>
        </w:rPr>
        <w:t xml:space="preserve"> Agente de Contratação/Pregoeira</w:t>
      </w:r>
      <w:r w:rsidRPr="00294FF6">
        <w:rPr>
          <w:rFonts w:ascii="Arial" w:hAnsi="Arial" w:cs="Arial"/>
          <w:spacing w:val="-1"/>
          <w:sz w:val="24"/>
          <w:szCs w:val="24"/>
        </w:rPr>
        <w:tab/>
      </w:r>
      <w:r w:rsidR="00886FC1">
        <w:rPr>
          <w:rFonts w:ascii="Arial" w:hAnsi="Arial" w:cs="Arial"/>
          <w:spacing w:val="-1"/>
          <w:sz w:val="24"/>
          <w:szCs w:val="24"/>
        </w:rPr>
        <w:tab/>
      </w:r>
      <w:r w:rsidR="00886FC1">
        <w:rPr>
          <w:rFonts w:ascii="Arial" w:hAnsi="Arial" w:cs="Arial"/>
          <w:spacing w:val="-1"/>
          <w:sz w:val="24"/>
          <w:szCs w:val="24"/>
        </w:rPr>
        <w:tab/>
        <w:t xml:space="preserve">        </w:t>
      </w:r>
      <w:r w:rsidR="00A07A5C">
        <w:rPr>
          <w:rFonts w:ascii="Arial" w:hAnsi="Arial" w:cs="Arial"/>
          <w:spacing w:val="-1"/>
          <w:sz w:val="24"/>
          <w:szCs w:val="24"/>
        </w:rPr>
        <w:t>Secretário</w:t>
      </w:r>
      <w:r w:rsidRPr="00294FF6">
        <w:rPr>
          <w:rFonts w:ascii="Arial" w:hAnsi="Arial" w:cs="Arial"/>
          <w:spacing w:val="-1"/>
          <w:sz w:val="24"/>
          <w:szCs w:val="24"/>
        </w:rPr>
        <w:t xml:space="preserve"> Municipal</w:t>
      </w:r>
    </w:p>
    <w:p w14:paraId="74F9A7CF" w14:textId="76AC6B85" w:rsidR="00FB3DAA" w:rsidRDefault="00A00BD0" w:rsidP="00DE178C">
      <w:pPr>
        <w:jc w:val="center"/>
        <w:rPr>
          <w:rFonts w:ascii="Arial" w:hAnsi="Arial" w:cs="Arial"/>
          <w:sz w:val="24"/>
          <w:szCs w:val="24"/>
        </w:rPr>
      </w:pPr>
      <w:r w:rsidRPr="00294FF6">
        <w:rPr>
          <w:rFonts w:ascii="Arial" w:hAnsi="Arial" w:cs="Arial"/>
          <w:color w:val="FF0000"/>
          <w:sz w:val="24"/>
          <w:szCs w:val="24"/>
        </w:rPr>
        <w:br w:type="page"/>
      </w:r>
    </w:p>
    <w:p w14:paraId="042A20AD" w14:textId="5174A152" w:rsidR="00DE178C" w:rsidRDefault="00DE178C" w:rsidP="00A00BD0">
      <w:pPr>
        <w:jc w:val="center"/>
        <w:rPr>
          <w:rFonts w:ascii="Arial" w:hAnsi="Arial" w:cs="Arial"/>
          <w:sz w:val="24"/>
          <w:szCs w:val="24"/>
        </w:rPr>
      </w:pPr>
      <w:r>
        <w:rPr>
          <w:rFonts w:ascii="Arial" w:hAnsi="Arial" w:cs="Arial"/>
          <w:sz w:val="24"/>
          <w:szCs w:val="24"/>
        </w:rPr>
        <w:lastRenderedPageBreak/>
        <w:t xml:space="preserve">ANEXO I </w:t>
      </w:r>
    </w:p>
    <w:p w14:paraId="211ACB59" w14:textId="1F502D1B" w:rsidR="00DE178C" w:rsidRPr="00DE178C" w:rsidRDefault="00DE178C" w:rsidP="00DE178C">
      <w:pPr>
        <w:pStyle w:val="SemEspaamento"/>
        <w:spacing w:line="360" w:lineRule="auto"/>
        <w:jc w:val="center"/>
        <w:rPr>
          <w:rStyle w:val="Forte"/>
          <w:rFonts w:ascii="Arial" w:hAnsi="Arial" w:cs="Arial"/>
          <w:color w:val="FF0000"/>
          <w:sz w:val="24"/>
          <w:szCs w:val="24"/>
        </w:rPr>
      </w:pPr>
      <w:r w:rsidRPr="00DE178C">
        <w:rPr>
          <w:rStyle w:val="Forte"/>
          <w:rFonts w:ascii="Arial" w:hAnsi="Arial" w:cs="Arial"/>
          <w:color w:val="FF0000"/>
          <w:sz w:val="24"/>
          <w:szCs w:val="24"/>
        </w:rPr>
        <w:t xml:space="preserve">PROCESSO N° </w:t>
      </w:r>
      <w:r w:rsidR="004D055C">
        <w:rPr>
          <w:rStyle w:val="Forte"/>
          <w:rFonts w:ascii="Arial" w:hAnsi="Arial" w:cs="Arial"/>
          <w:color w:val="FF0000"/>
          <w:sz w:val="24"/>
          <w:szCs w:val="24"/>
        </w:rPr>
        <w:t>117/2025</w:t>
      </w:r>
    </w:p>
    <w:p w14:paraId="1BF7CD28" w14:textId="49AF79F9" w:rsidR="00DE178C" w:rsidRPr="00DE178C" w:rsidRDefault="00DE178C" w:rsidP="00DE178C">
      <w:pPr>
        <w:pStyle w:val="SemEspaamento"/>
        <w:spacing w:line="360" w:lineRule="auto"/>
        <w:jc w:val="center"/>
        <w:rPr>
          <w:rStyle w:val="Forte"/>
          <w:rFonts w:ascii="Arial" w:hAnsi="Arial" w:cs="Arial"/>
          <w:color w:val="FF0000"/>
          <w:sz w:val="24"/>
          <w:szCs w:val="24"/>
        </w:rPr>
      </w:pPr>
      <w:r w:rsidRPr="00DE178C">
        <w:rPr>
          <w:rStyle w:val="Forte"/>
          <w:rFonts w:ascii="Arial" w:hAnsi="Arial" w:cs="Arial"/>
          <w:color w:val="FF0000"/>
          <w:sz w:val="24"/>
          <w:szCs w:val="24"/>
        </w:rPr>
        <w:t>INEXIGIBILIDADE nª</w:t>
      </w:r>
      <w:r w:rsidR="00893632">
        <w:rPr>
          <w:rStyle w:val="Forte"/>
          <w:rFonts w:ascii="Arial" w:hAnsi="Arial" w:cs="Arial"/>
          <w:color w:val="FF0000"/>
          <w:sz w:val="24"/>
          <w:szCs w:val="24"/>
        </w:rPr>
        <w:t xml:space="preserve"> </w:t>
      </w:r>
      <w:r w:rsidR="004D055C">
        <w:rPr>
          <w:rStyle w:val="Forte"/>
          <w:rFonts w:ascii="Arial" w:hAnsi="Arial" w:cs="Arial"/>
          <w:color w:val="FF0000"/>
          <w:sz w:val="24"/>
          <w:szCs w:val="24"/>
        </w:rPr>
        <w:t>060/2025</w:t>
      </w:r>
    </w:p>
    <w:p w14:paraId="08424AB7" w14:textId="77777777" w:rsidR="00DE178C" w:rsidRPr="00DE178C" w:rsidRDefault="00DE178C" w:rsidP="00DE178C">
      <w:pPr>
        <w:pStyle w:val="SemEspaamento"/>
        <w:spacing w:line="360" w:lineRule="auto"/>
        <w:jc w:val="both"/>
        <w:rPr>
          <w:rFonts w:ascii="Arial" w:hAnsi="Arial" w:cs="Arial"/>
          <w:color w:val="FF0000"/>
          <w:sz w:val="24"/>
          <w:szCs w:val="24"/>
        </w:rPr>
      </w:pPr>
    </w:p>
    <w:p w14:paraId="012B54D0" w14:textId="77777777" w:rsidR="00233EDA" w:rsidRPr="00254243" w:rsidRDefault="00233EDA" w:rsidP="00233EDA">
      <w:pPr>
        <w:spacing w:before="75"/>
        <w:ind w:left="100"/>
        <w:jc w:val="center"/>
        <w:rPr>
          <w:rFonts w:ascii="Arial" w:hAnsi="Arial" w:cs="Arial"/>
          <w:sz w:val="24"/>
          <w:szCs w:val="24"/>
        </w:rPr>
      </w:pPr>
      <w:r w:rsidRPr="00254243">
        <w:rPr>
          <w:rFonts w:ascii="Arial" w:hAnsi="Arial" w:cs="Arial"/>
          <w:sz w:val="24"/>
          <w:szCs w:val="24"/>
        </w:rPr>
        <w:t>PROPOSTA DE APRESENTAÇÃO ARTÍSTICA</w:t>
      </w:r>
    </w:p>
    <w:p w14:paraId="4E016D4A" w14:textId="77777777" w:rsidR="00DE178C" w:rsidRPr="00254243" w:rsidRDefault="00DE178C" w:rsidP="00DE178C">
      <w:pPr>
        <w:pStyle w:val="SemEspaamento"/>
        <w:jc w:val="center"/>
        <w:rPr>
          <w:rFonts w:ascii="Arial" w:hAnsi="Arial" w:cs="Arial"/>
          <w:sz w:val="24"/>
          <w:szCs w:val="24"/>
        </w:rPr>
      </w:pPr>
    </w:p>
    <w:p w14:paraId="096E7932" w14:textId="77777777" w:rsidR="00233EDA" w:rsidRPr="00254243" w:rsidRDefault="00233EDA" w:rsidP="008A5E10">
      <w:pPr>
        <w:pStyle w:val="Corpodetexto"/>
        <w:tabs>
          <w:tab w:val="left" w:pos="8110"/>
        </w:tabs>
        <w:ind w:left="100"/>
        <w:rPr>
          <w:rFonts w:eastAsiaTheme="minorHAnsi" w:cs="Arial"/>
          <w:bCs w:val="0"/>
          <w:szCs w:val="24"/>
        </w:rPr>
      </w:pPr>
      <w:r w:rsidRPr="00254243">
        <w:rPr>
          <w:rFonts w:eastAsiaTheme="minorHAnsi" w:cs="Arial"/>
          <w:bCs w:val="0"/>
          <w:szCs w:val="24"/>
        </w:rPr>
        <w:t xml:space="preserve">Razão Social: </w:t>
      </w:r>
      <w:r w:rsidRPr="00254243">
        <w:rPr>
          <w:rFonts w:eastAsiaTheme="minorHAnsi" w:cs="Arial"/>
          <w:bCs w:val="0"/>
          <w:szCs w:val="24"/>
        </w:rPr>
        <w:tab/>
      </w:r>
    </w:p>
    <w:p w14:paraId="6E2C27C3" w14:textId="77777777" w:rsidR="00233EDA" w:rsidRPr="00254243" w:rsidRDefault="00233EDA" w:rsidP="008A5E10">
      <w:pPr>
        <w:tabs>
          <w:tab w:val="left" w:pos="7986"/>
        </w:tabs>
        <w:spacing w:before="222"/>
        <w:ind w:left="100"/>
        <w:jc w:val="both"/>
        <w:rPr>
          <w:rFonts w:ascii="Arial" w:hAnsi="Arial" w:cs="Arial"/>
          <w:sz w:val="24"/>
          <w:szCs w:val="24"/>
        </w:rPr>
      </w:pPr>
      <w:r w:rsidRPr="00254243">
        <w:rPr>
          <w:rFonts w:ascii="Arial" w:hAnsi="Arial" w:cs="Arial"/>
          <w:sz w:val="24"/>
          <w:szCs w:val="24"/>
        </w:rPr>
        <w:t xml:space="preserve">CNPJ: </w:t>
      </w:r>
      <w:r w:rsidRPr="00254243">
        <w:rPr>
          <w:rFonts w:ascii="Arial" w:hAnsi="Arial" w:cs="Arial"/>
          <w:sz w:val="24"/>
          <w:szCs w:val="24"/>
        </w:rPr>
        <w:tab/>
      </w:r>
    </w:p>
    <w:p w14:paraId="2EFE5150" w14:textId="77777777" w:rsidR="00233EDA" w:rsidRPr="00254243" w:rsidRDefault="00233EDA" w:rsidP="008A5E10">
      <w:pPr>
        <w:pStyle w:val="Corpodetexto"/>
        <w:tabs>
          <w:tab w:val="left" w:pos="4245"/>
          <w:tab w:val="left" w:pos="4445"/>
          <w:tab w:val="left" w:pos="5475"/>
          <w:tab w:val="left" w:pos="6700"/>
          <w:tab w:val="left" w:pos="8025"/>
          <w:tab w:val="left" w:pos="8091"/>
          <w:tab w:val="left" w:pos="8537"/>
        </w:tabs>
        <w:spacing w:before="221" w:line="429" w:lineRule="auto"/>
        <w:ind w:left="100" w:right="105"/>
        <w:rPr>
          <w:rFonts w:eastAsiaTheme="minorHAnsi" w:cs="Arial"/>
          <w:bCs w:val="0"/>
          <w:szCs w:val="24"/>
        </w:rPr>
      </w:pPr>
      <w:r w:rsidRPr="00254243">
        <w:rPr>
          <w:rFonts w:eastAsiaTheme="minorHAnsi" w:cs="Arial"/>
          <w:bCs w:val="0"/>
          <w:szCs w:val="24"/>
        </w:rPr>
        <w:t>Endereço:</w:t>
      </w:r>
      <w:r w:rsidRPr="00254243">
        <w:rPr>
          <w:rFonts w:eastAsiaTheme="minorHAnsi" w:cs="Arial"/>
          <w:bCs w:val="0"/>
          <w:szCs w:val="24"/>
        </w:rPr>
        <w:tab/>
        <w:t>N.º</w:t>
      </w:r>
      <w:r w:rsidRPr="00254243">
        <w:rPr>
          <w:rFonts w:eastAsiaTheme="minorHAnsi" w:cs="Arial"/>
          <w:bCs w:val="0"/>
          <w:szCs w:val="24"/>
        </w:rPr>
        <w:tab/>
        <w:t>Bairro:</w:t>
      </w:r>
      <w:r w:rsidRPr="00254243">
        <w:rPr>
          <w:rFonts w:eastAsiaTheme="minorHAnsi" w:cs="Arial"/>
          <w:bCs w:val="0"/>
          <w:szCs w:val="24"/>
        </w:rPr>
        <w:tab/>
      </w:r>
      <w:r w:rsidRPr="00254243">
        <w:rPr>
          <w:rFonts w:eastAsiaTheme="minorHAnsi" w:cs="Arial"/>
          <w:bCs w:val="0"/>
          <w:szCs w:val="24"/>
        </w:rPr>
        <w:tab/>
      </w:r>
      <w:r w:rsidRPr="00254243">
        <w:rPr>
          <w:rFonts w:eastAsiaTheme="minorHAnsi" w:cs="Arial"/>
          <w:bCs w:val="0"/>
          <w:szCs w:val="24"/>
        </w:rPr>
        <w:tab/>
        <w:t xml:space="preserve"> Cidade:</w:t>
      </w:r>
      <w:r w:rsidRPr="00254243">
        <w:rPr>
          <w:rFonts w:eastAsiaTheme="minorHAnsi" w:cs="Arial"/>
          <w:bCs w:val="0"/>
          <w:szCs w:val="24"/>
        </w:rPr>
        <w:tab/>
      </w:r>
      <w:r w:rsidRPr="00254243">
        <w:rPr>
          <w:rFonts w:eastAsiaTheme="minorHAnsi" w:cs="Arial"/>
          <w:bCs w:val="0"/>
          <w:szCs w:val="24"/>
        </w:rPr>
        <w:tab/>
      </w:r>
      <w:r w:rsidRPr="00254243">
        <w:rPr>
          <w:rFonts w:eastAsiaTheme="minorHAnsi" w:cs="Arial"/>
          <w:bCs w:val="0"/>
          <w:szCs w:val="24"/>
        </w:rPr>
        <w:tab/>
      </w:r>
      <w:r w:rsidRPr="00254243">
        <w:rPr>
          <w:rFonts w:eastAsiaTheme="minorHAnsi" w:cs="Arial"/>
          <w:bCs w:val="0"/>
          <w:szCs w:val="24"/>
        </w:rPr>
        <w:tab/>
        <w:t>UF</w:t>
      </w:r>
      <w:proofErr w:type="gramStart"/>
      <w:r w:rsidRPr="00254243">
        <w:rPr>
          <w:rFonts w:eastAsiaTheme="minorHAnsi" w:cs="Arial"/>
          <w:bCs w:val="0"/>
          <w:szCs w:val="24"/>
        </w:rPr>
        <w:tab/>
        <w:t xml:space="preserve">  Telefone</w:t>
      </w:r>
      <w:proofErr w:type="gramEnd"/>
      <w:r w:rsidRPr="00254243">
        <w:rPr>
          <w:rFonts w:eastAsiaTheme="minorHAnsi" w:cs="Arial"/>
          <w:bCs w:val="0"/>
          <w:szCs w:val="24"/>
        </w:rPr>
        <w:t xml:space="preserve">: </w:t>
      </w:r>
      <w:r w:rsidRPr="00254243">
        <w:rPr>
          <w:rFonts w:eastAsiaTheme="minorHAnsi" w:cs="Arial"/>
          <w:bCs w:val="0"/>
          <w:szCs w:val="24"/>
        </w:rPr>
        <w:tab/>
      </w:r>
      <w:r w:rsidRPr="00254243">
        <w:rPr>
          <w:rFonts w:eastAsiaTheme="minorHAnsi" w:cs="Arial"/>
          <w:bCs w:val="0"/>
          <w:szCs w:val="24"/>
        </w:rPr>
        <w:tab/>
      </w:r>
      <w:proofErr w:type="spellStart"/>
      <w:r w:rsidRPr="00254243">
        <w:rPr>
          <w:rFonts w:eastAsiaTheme="minorHAnsi" w:cs="Arial"/>
          <w:bCs w:val="0"/>
          <w:szCs w:val="24"/>
        </w:rPr>
        <w:t>Email</w:t>
      </w:r>
      <w:proofErr w:type="spellEnd"/>
      <w:r w:rsidRPr="00254243">
        <w:rPr>
          <w:rFonts w:eastAsiaTheme="minorHAnsi" w:cs="Arial"/>
          <w:bCs w:val="0"/>
          <w:szCs w:val="24"/>
        </w:rPr>
        <w:t>:</w:t>
      </w:r>
      <w:r w:rsidRPr="00254243">
        <w:rPr>
          <w:rFonts w:eastAsiaTheme="minorHAnsi" w:cs="Arial"/>
          <w:bCs w:val="0"/>
          <w:szCs w:val="24"/>
        </w:rPr>
        <w:tab/>
      </w:r>
      <w:r w:rsidRPr="00254243">
        <w:rPr>
          <w:rFonts w:eastAsiaTheme="minorHAnsi" w:cs="Arial"/>
          <w:bCs w:val="0"/>
          <w:szCs w:val="24"/>
        </w:rPr>
        <w:tab/>
      </w:r>
      <w:r w:rsidRPr="00254243">
        <w:rPr>
          <w:rFonts w:eastAsiaTheme="minorHAnsi" w:cs="Arial"/>
          <w:bCs w:val="0"/>
          <w:szCs w:val="24"/>
        </w:rPr>
        <w:tab/>
        <w:t xml:space="preserve"> Banco, Agência e nº Conta Bancária para pagamento:</w:t>
      </w:r>
      <w:r w:rsidRPr="00254243">
        <w:rPr>
          <w:rFonts w:eastAsiaTheme="minorHAnsi" w:cs="Arial"/>
          <w:bCs w:val="0"/>
          <w:szCs w:val="24"/>
        </w:rPr>
        <w:tab/>
      </w:r>
      <w:r w:rsidRPr="00254243">
        <w:rPr>
          <w:rFonts w:eastAsiaTheme="minorHAnsi" w:cs="Arial"/>
          <w:bCs w:val="0"/>
          <w:szCs w:val="24"/>
        </w:rPr>
        <w:tab/>
      </w:r>
      <w:r w:rsidRPr="00254243">
        <w:rPr>
          <w:rFonts w:eastAsiaTheme="minorHAnsi" w:cs="Arial"/>
          <w:bCs w:val="0"/>
          <w:szCs w:val="24"/>
        </w:rPr>
        <w:tab/>
      </w:r>
      <w:r w:rsidRPr="00254243">
        <w:rPr>
          <w:rFonts w:eastAsiaTheme="minorHAnsi" w:cs="Arial"/>
          <w:bCs w:val="0"/>
          <w:szCs w:val="24"/>
        </w:rPr>
        <w:tab/>
      </w:r>
    </w:p>
    <w:p w14:paraId="6D822C12" w14:textId="77777777" w:rsidR="00233EDA" w:rsidRPr="00254243" w:rsidRDefault="00233EDA" w:rsidP="00233EDA">
      <w:pPr>
        <w:pStyle w:val="Corpodetexto"/>
        <w:spacing w:before="225"/>
        <w:rPr>
          <w:rFonts w:eastAsiaTheme="minorHAnsi" w:cs="Arial"/>
          <w:bCs w:val="0"/>
          <w:szCs w:val="24"/>
        </w:rPr>
      </w:pPr>
    </w:p>
    <w:p w14:paraId="2E1EDF04" w14:textId="535DDACC" w:rsidR="00233EDA" w:rsidRPr="00254243" w:rsidRDefault="00233EDA" w:rsidP="00233EDA">
      <w:pPr>
        <w:pStyle w:val="Corpodetexto"/>
        <w:tabs>
          <w:tab w:val="left" w:pos="5408"/>
          <w:tab w:val="left" w:pos="5462"/>
          <w:tab w:val="left" w:pos="7190"/>
        </w:tabs>
        <w:spacing w:line="292" w:lineRule="auto"/>
        <w:ind w:left="100" w:right="244"/>
        <w:rPr>
          <w:rFonts w:eastAsiaTheme="minorHAnsi" w:cs="Arial"/>
          <w:bCs w:val="0"/>
          <w:szCs w:val="24"/>
        </w:rPr>
      </w:pPr>
      <w:r w:rsidRPr="00254243">
        <w:rPr>
          <w:rFonts w:eastAsiaTheme="minorHAnsi" w:cs="Arial"/>
          <w:bCs w:val="0"/>
          <w:szCs w:val="24"/>
        </w:rPr>
        <w:t xml:space="preserve">OBJETO: </w:t>
      </w:r>
      <w:r w:rsidRPr="00254243">
        <w:rPr>
          <w:rFonts w:eastAsiaTheme="minorHAnsi"/>
          <w:b/>
        </w:rPr>
        <w:t>C</w:t>
      </w:r>
      <w:r w:rsidRPr="00254243">
        <w:rPr>
          <w:rFonts w:eastAsiaTheme="minorHAnsi" w:cs="Arial"/>
          <w:bCs w:val="0"/>
          <w:szCs w:val="24"/>
        </w:rPr>
        <w:t xml:space="preserve">ontratação de empresa para realização de show musical DO ARTISTA </w:t>
      </w:r>
      <w:r w:rsidR="004D055C">
        <w:rPr>
          <w:rFonts w:eastAsiaTheme="minorHAnsi" w:cs="Arial"/>
          <w:bCs w:val="0"/>
          <w:szCs w:val="24"/>
        </w:rPr>
        <w:t>“NEGUINHO SAFADÃO”</w:t>
      </w:r>
      <w:r w:rsidR="008B499A">
        <w:rPr>
          <w:rFonts w:eastAsiaTheme="minorHAnsi" w:cs="Arial"/>
          <w:bCs w:val="0"/>
          <w:szCs w:val="24"/>
        </w:rPr>
        <w:t xml:space="preserve"> na tradicional festa </w:t>
      </w:r>
      <w:r w:rsidR="00B8016E">
        <w:rPr>
          <w:rFonts w:eastAsiaTheme="minorHAnsi" w:cs="Arial"/>
          <w:bCs w:val="0"/>
          <w:szCs w:val="24"/>
        </w:rPr>
        <w:t xml:space="preserve">FORRÓ DO </w:t>
      </w:r>
      <w:r w:rsidR="006D115C">
        <w:rPr>
          <w:rFonts w:eastAsiaTheme="minorHAnsi" w:cs="Arial"/>
          <w:bCs w:val="0"/>
          <w:szCs w:val="24"/>
        </w:rPr>
        <w:t>JUBILEU DO BOM JESUS</w:t>
      </w:r>
      <w:r w:rsidR="008B499A">
        <w:rPr>
          <w:rFonts w:eastAsiaTheme="minorHAnsi" w:cs="Arial"/>
          <w:bCs w:val="0"/>
          <w:szCs w:val="24"/>
        </w:rPr>
        <w:t xml:space="preserve"> </w:t>
      </w:r>
    </w:p>
    <w:p w14:paraId="715E66A1" w14:textId="77777777" w:rsidR="00233EDA" w:rsidRPr="00254243" w:rsidRDefault="00233EDA" w:rsidP="00233EDA">
      <w:pPr>
        <w:pStyle w:val="Corpodetexto"/>
        <w:spacing w:before="103"/>
        <w:rPr>
          <w:rFonts w:eastAsiaTheme="minorHAnsi" w:cs="Arial"/>
          <w:bCs w:val="0"/>
          <w:szCs w:val="24"/>
        </w:rPr>
      </w:pPr>
    </w:p>
    <w:p w14:paraId="2BF6888F" w14:textId="0ABF9767" w:rsidR="00233EDA" w:rsidRPr="00254243" w:rsidRDefault="00233EDA" w:rsidP="00272516">
      <w:pPr>
        <w:tabs>
          <w:tab w:val="left" w:pos="8126"/>
        </w:tabs>
        <w:ind w:left="100"/>
        <w:rPr>
          <w:rFonts w:cs="Arial"/>
          <w:bCs/>
          <w:szCs w:val="24"/>
        </w:rPr>
      </w:pPr>
      <w:r w:rsidRPr="00254243">
        <w:rPr>
          <w:rFonts w:ascii="Arial" w:hAnsi="Arial" w:cs="Arial"/>
          <w:sz w:val="24"/>
          <w:szCs w:val="24"/>
        </w:rPr>
        <w:t xml:space="preserve">LOCAL DO EVENTO: </w:t>
      </w:r>
      <w:r w:rsidR="00272516">
        <w:rPr>
          <w:rFonts w:ascii="Arial" w:hAnsi="Arial" w:cs="Arial"/>
          <w:sz w:val="24"/>
          <w:szCs w:val="24"/>
        </w:rPr>
        <w:t>QUADRA POLIESPORTIVA DA VILA</w:t>
      </w:r>
    </w:p>
    <w:p w14:paraId="41D07CA8" w14:textId="101B30E7" w:rsidR="00233EDA" w:rsidRPr="00254243" w:rsidRDefault="00233EDA" w:rsidP="00272516">
      <w:pPr>
        <w:tabs>
          <w:tab w:val="left" w:pos="8210"/>
        </w:tabs>
        <w:ind w:left="100"/>
        <w:rPr>
          <w:rFonts w:cs="Arial"/>
          <w:bCs/>
          <w:szCs w:val="24"/>
        </w:rPr>
      </w:pPr>
      <w:r w:rsidRPr="00254243">
        <w:rPr>
          <w:rFonts w:ascii="Arial" w:hAnsi="Arial" w:cs="Arial"/>
          <w:sz w:val="24"/>
          <w:szCs w:val="24"/>
        </w:rPr>
        <w:t>HORÁRIO DO SHOW:</w:t>
      </w:r>
      <w:r w:rsidR="00272516">
        <w:rPr>
          <w:rFonts w:ascii="Arial" w:hAnsi="Arial" w:cs="Arial"/>
          <w:sz w:val="24"/>
          <w:szCs w:val="24"/>
        </w:rPr>
        <w:t xml:space="preserve"> 0 HORAS</w:t>
      </w:r>
    </w:p>
    <w:p w14:paraId="24915CF0" w14:textId="76CF7AEC" w:rsidR="00233EDA" w:rsidRPr="00254243" w:rsidRDefault="00233EDA" w:rsidP="0019556F">
      <w:pPr>
        <w:tabs>
          <w:tab w:val="left" w:pos="8170"/>
        </w:tabs>
        <w:ind w:left="100"/>
        <w:rPr>
          <w:rFonts w:cs="Arial"/>
          <w:bCs/>
          <w:szCs w:val="24"/>
        </w:rPr>
      </w:pPr>
      <w:r w:rsidRPr="00254243">
        <w:rPr>
          <w:rFonts w:ascii="Arial" w:hAnsi="Arial" w:cs="Arial"/>
          <w:sz w:val="24"/>
          <w:szCs w:val="24"/>
        </w:rPr>
        <w:t>DURAÇÃO DO SHOW:</w:t>
      </w:r>
      <w:r w:rsidR="00272516">
        <w:rPr>
          <w:rFonts w:ascii="Arial" w:hAnsi="Arial" w:cs="Arial"/>
          <w:sz w:val="24"/>
          <w:szCs w:val="24"/>
        </w:rPr>
        <w:t xml:space="preserve"> MÍNIMO 100 MINUTOS</w:t>
      </w:r>
    </w:p>
    <w:p w14:paraId="77A71BFB" w14:textId="73E5765D" w:rsidR="00233EDA" w:rsidRPr="00254243" w:rsidRDefault="00233EDA" w:rsidP="00233EDA">
      <w:pPr>
        <w:tabs>
          <w:tab w:val="left" w:pos="8169"/>
        </w:tabs>
        <w:ind w:left="100"/>
        <w:rPr>
          <w:rFonts w:ascii="Arial" w:hAnsi="Arial" w:cs="Arial"/>
          <w:sz w:val="24"/>
          <w:szCs w:val="24"/>
        </w:rPr>
      </w:pPr>
      <w:r w:rsidRPr="00254243">
        <w:rPr>
          <w:rFonts w:ascii="Arial" w:hAnsi="Arial" w:cs="Arial"/>
          <w:sz w:val="24"/>
          <w:szCs w:val="24"/>
        </w:rPr>
        <w:t>VALIDADE DA PROPOSTA:</w:t>
      </w:r>
      <w:r w:rsidR="0019556F">
        <w:rPr>
          <w:rFonts w:ascii="Arial" w:hAnsi="Arial" w:cs="Arial"/>
          <w:sz w:val="24"/>
          <w:szCs w:val="24"/>
        </w:rPr>
        <w:t xml:space="preserve"> 60 DIAS</w:t>
      </w:r>
      <w:r w:rsidRPr="00254243">
        <w:rPr>
          <w:rFonts w:ascii="Arial" w:hAnsi="Arial" w:cs="Arial"/>
          <w:sz w:val="24"/>
          <w:szCs w:val="24"/>
        </w:rPr>
        <w:tab/>
        <w:t>.</w:t>
      </w:r>
    </w:p>
    <w:p w14:paraId="60E9603F" w14:textId="77777777" w:rsidR="00233EDA" w:rsidRPr="00254243" w:rsidRDefault="00233EDA" w:rsidP="00233EDA">
      <w:pPr>
        <w:pStyle w:val="Corpodetexto"/>
        <w:rPr>
          <w:rFonts w:eastAsiaTheme="minorHAnsi" w:cs="Arial"/>
          <w:bCs w:val="0"/>
          <w:szCs w:val="24"/>
        </w:rPr>
      </w:pPr>
    </w:p>
    <w:p w14:paraId="68FE5A93" w14:textId="103A7AFF" w:rsidR="00233EDA" w:rsidRPr="00254243" w:rsidRDefault="00233EDA" w:rsidP="001F5700">
      <w:pPr>
        <w:pStyle w:val="Corpodetexto"/>
        <w:ind w:left="100"/>
        <w:rPr>
          <w:rFonts w:eastAsiaTheme="minorHAnsi" w:cs="Arial"/>
          <w:bCs w:val="0"/>
          <w:szCs w:val="24"/>
        </w:rPr>
      </w:pPr>
      <w:r w:rsidRPr="00254243">
        <w:rPr>
          <w:rFonts w:eastAsiaTheme="minorHAnsi" w:cs="Arial"/>
          <w:bCs w:val="0"/>
          <w:szCs w:val="24"/>
        </w:rPr>
        <w:t xml:space="preserve">VALOR </w:t>
      </w:r>
      <w:proofErr w:type="gramStart"/>
      <w:r w:rsidRPr="00254243">
        <w:rPr>
          <w:rFonts w:eastAsiaTheme="minorHAnsi" w:cs="Arial"/>
          <w:bCs w:val="0"/>
          <w:szCs w:val="24"/>
        </w:rPr>
        <w:t>GLOBAL :</w:t>
      </w:r>
      <w:proofErr w:type="gramEnd"/>
      <w:r w:rsidRPr="00254243">
        <w:rPr>
          <w:rFonts w:eastAsiaTheme="minorHAnsi" w:cs="Arial"/>
          <w:bCs w:val="0"/>
          <w:szCs w:val="24"/>
        </w:rPr>
        <w:t xml:space="preserve"> A presente contratação terá o valor global de R$</w:t>
      </w:r>
      <w:r w:rsidR="001F5700" w:rsidRPr="00254243">
        <w:rPr>
          <w:rFonts w:eastAsiaTheme="minorHAnsi" w:cs="Arial"/>
          <w:bCs w:val="0"/>
          <w:szCs w:val="24"/>
        </w:rPr>
        <w:t>____</w:t>
      </w:r>
      <w:r w:rsidRPr="00254243">
        <w:rPr>
          <w:rFonts w:eastAsiaTheme="minorHAnsi" w:cs="Arial"/>
          <w:bCs w:val="0"/>
          <w:szCs w:val="24"/>
        </w:rPr>
        <w:tab/>
        <w:t xml:space="preserve"> (por extenso), cujo valor será discriminado abaixo, nos termos exigidos pelo §2º, do artigo 94 da Lei nº 14.133/2021, a qual exige a divulgação no Portal Nacional de Contratações Públicas – PNCP dos custos do cachê do artista, dos músicos ou da banda, quando </w:t>
      </w:r>
      <w:r w:rsidRPr="00254243">
        <w:rPr>
          <w:rFonts w:eastAsiaTheme="minorHAnsi" w:cs="Arial"/>
          <w:bCs w:val="0"/>
          <w:szCs w:val="24"/>
        </w:rPr>
        <w:lastRenderedPageBreak/>
        <w:t>houver, do transporte, da hospedagem, da infraestrutura, da logística do evento e das demais despesas específicas,</w:t>
      </w:r>
    </w:p>
    <w:p w14:paraId="00E5A6F4" w14:textId="77777777" w:rsidR="00233EDA" w:rsidRPr="00254243" w:rsidRDefault="00233EDA" w:rsidP="00233EDA">
      <w:pPr>
        <w:pStyle w:val="Corpodetexto"/>
        <w:spacing w:line="274" w:lineRule="exact"/>
        <w:ind w:left="100"/>
        <w:rPr>
          <w:rFonts w:eastAsiaTheme="minorHAnsi" w:cs="Arial"/>
          <w:bCs w:val="0"/>
          <w:szCs w:val="24"/>
        </w:rPr>
      </w:pPr>
      <w:r w:rsidRPr="00254243">
        <w:rPr>
          <w:rFonts w:eastAsiaTheme="minorHAnsi" w:cs="Arial"/>
          <w:bCs w:val="0"/>
          <w:szCs w:val="24"/>
        </w:rPr>
        <w:t>conforme abaixo:</w:t>
      </w:r>
    </w:p>
    <w:p w14:paraId="05428130" w14:textId="77777777" w:rsidR="00233EDA" w:rsidRPr="00254243" w:rsidRDefault="00233EDA" w:rsidP="00233EDA">
      <w:pPr>
        <w:pStyle w:val="Corpodetexto"/>
        <w:rPr>
          <w:rFonts w:eastAsiaTheme="minorHAnsi" w:cs="Arial"/>
          <w:bCs w:val="0"/>
          <w:szCs w:val="24"/>
        </w:rPr>
      </w:pPr>
    </w:p>
    <w:p w14:paraId="6362B7CC" w14:textId="77777777" w:rsidR="00233EDA" w:rsidRPr="00254243" w:rsidRDefault="00233EDA" w:rsidP="00233EDA">
      <w:pPr>
        <w:pStyle w:val="Corpodetexto"/>
        <w:spacing w:before="165"/>
        <w:rPr>
          <w:rFonts w:eastAsiaTheme="minorHAnsi" w:cs="Arial"/>
          <w:bCs w:val="0"/>
          <w:szCs w:val="24"/>
        </w:rPr>
      </w:pPr>
    </w:p>
    <w:p w14:paraId="5D31FCA2" w14:textId="45E85EFE" w:rsidR="00233EDA" w:rsidRPr="00254243" w:rsidRDefault="00233EDA" w:rsidP="00233EDA">
      <w:pPr>
        <w:pStyle w:val="Corpodetexto"/>
        <w:tabs>
          <w:tab w:val="left" w:pos="810"/>
          <w:tab w:val="left" w:pos="2226"/>
          <w:tab w:val="left" w:pos="3641"/>
        </w:tabs>
        <w:ind w:left="100"/>
        <w:rPr>
          <w:rFonts w:eastAsiaTheme="minorHAnsi" w:cs="Arial"/>
          <w:bCs w:val="0"/>
          <w:szCs w:val="24"/>
        </w:rPr>
      </w:pPr>
      <w:r w:rsidRPr="00254243">
        <w:rPr>
          <w:rFonts w:eastAsiaTheme="minorHAnsi" w:cs="Arial"/>
          <w:bCs w:val="0"/>
          <w:szCs w:val="24"/>
        </w:rPr>
        <w:t>Item</w:t>
      </w:r>
      <w:r w:rsidRPr="00254243">
        <w:rPr>
          <w:rFonts w:eastAsiaTheme="minorHAnsi" w:cs="Arial"/>
          <w:bCs w:val="0"/>
          <w:szCs w:val="24"/>
        </w:rPr>
        <w:tab/>
        <w:t>Descrição</w:t>
      </w:r>
      <w:r w:rsidRPr="00254243">
        <w:rPr>
          <w:rFonts w:eastAsiaTheme="minorHAnsi" w:cs="Arial"/>
          <w:bCs w:val="0"/>
          <w:szCs w:val="24"/>
        </w:rPr>
        <w:tab/>
        <w:t xml:space="preserve">              Valor Unit.</w:t>
      </w:r>
      <w:r w:rsidRPr="00254243">
        <w:rPr>
          <w:rFonts w:eastAsiaTheme="minorHAnsi" w:cs="Arial"/>
          <w:bCs w:val="0"/>
          <w:szCs w:val="24"/>
        </w:rPr>
        <w:tab/>
        <w:t xml:space="preserve">                                      Valor Total</w:t>
      </w:r>
    </w:p>
    <w:p w14:paraId="61B5C68A" w14:textId="77777777" w:rsidR="00233EDA" w:rsidRPr="00254243" w:rsidRDefault="00233EDA" w:rsidP="00233EDA">
      <w:pPr>
        <w:pStyle w:val="PargrafodaLista"/>
        <w:widowControl w:val="0"/>
        <w:numPr>
          <w:ilvl w:val="0"/>
          <w:numId w:val="10"/>
        </w:numPr>
        <w:tabs>
          <w:tab w:val="left" w:pos="810"/>
        </w:tabs>
        <w:autoSpaceDE w:val="0"/>
        <w:autoSpaceDN w:val="0"/>
        <w:spacing w:before="221" w:after="0" w:line="240" w:lineRule="auto"/>
        <w:ind w:left="810" w:hanging="710"/>
        <w:contextualSpacing w:val="0"/>
        <w:rPr>
          <w:rFonts w:ascii="Arial" w:hAnsi="Arial" w:cs="Arial"/>
          <w:sz w:val="24"/>
          <w:szCs w:val="24"/>
        </w:rPr>
      </w:pPr>
      <w:r w:rsidRPr="00254243">
        <w:rPr>
          <w:rFonts w:ascii="Arial" w:hAnsi="Arial" w:cs="Arial"/>
          <w:sz w:val="24"/>
          <w:szCs w:val="24"/>
        </w:rPr>
        <w:t>Custos do cachê do artista</w:t>
      </w:r>
    </w:p>
    <w:p w14:paraId="17EB8521" w14:textId="77777777" w:rsidR="00233EDA" w:rsidRPr="00254243" w:rsidRDefault="00233EDA" w:rsidP="00233EDA">
      <w:pPr>
        <w:pStyle w:val="PargrafodaLista"/>
        <w:widowControl w:val="0"/>
        <w:numPr>
          <w:ilvl w:val="0"/>
          <w:numId w:val="10"/>
        </w:numPr>
        <w:tabs>
          <w:tab w:val="left" w:pos="810"/>
        </w:tabs>
        <w:autoSpaceDE w:val="0"/>
        <w:autoSpaceDN w:val="0"/>
        <w:spacing w:before="75" w:after="0" w:line="240" w:lineRule="auto"/>
        <w:ind w:left="810" w:hanging="710"/>
        <w:contextualSpacing w:val="0"/>
        <w:rPr>
          <w:rFonts w:ascii="Arial" w:hAnsi="Arial" w:cs="Arial"/>
          <w:sz w:val="24"/>
          <w:szCs w:val="24"/>
        </w:rPr>
      </w:pPr>
      <w:r w:rsidRPr="00254243">
        <w:rPr>
          <w:rFonts w:ascii="Arial" w:hAnsi="Arial" w:cs="Arial"/>
          <w:sz w:val="24"/>
          <w:szCs w:val="24"/>
        </w:rPr>
        <w:t>Custos dos músicos ou da banda</w:t>
      </w:r>
    </w:p>
    <w:p w14:paraId="415EF903" w14:textId="77777777" w:rsidR="00233EDA" w:rsidRPr="00254243" w:rsidRDefault="00233EDA" w:rsidP="00233EDA">
      <w:pPr>
        <w:pStyle w:val="PargrafodaLista"/>
        <w:widowControl w:val="0"/>
        <w:numPr>
          <w:ilvl w:val="0"/>
          <w:numId w:val="10"/>
        </w:numPr>
        <w:tabs>
          <w:tab w:val="left" w:pos="810"/>
        </w:tabs>
        <w:autoSpaceDE w:val="0"/>
        <w:autoSpaceDN w:val="0"/>
        <w:spacing w:before="221" w:after="0" w:line="240" w:lineRule="auto"/>
        <w:ind w:left="810" w:hanging="710"/>
        <w:contextualSpacing w:val="0"/>
        <w:rPr>
          <w:rFonts w:ascii="Arial" w:hAnsi="Arial" w:cs="Arial"/>
          <w:sz w:val="24"/>
          <w:szCs w:val="24"/>
        </w:rPr>
      </w:pPr>
      <w:r w:rsidRPr="00254243">
        <w:rPr>
          <w:rFonts w:ascii="Arial" w:hAnsi="Arial" w:cs="Arial"/>
          <w:sz w:val="24"/>
          <w:szCs w:val="24"/>
        </w:rPr>
        <w:t>Transporte</w:t>
      </w:r>
    </w:p>
    <w:p w14:paraId="7383C081" w14:textId="77777777" w:rsidR="00233EDA" w:rsidRPr="00254243" w:rsidRDefault="00233EDA" w:rsidP="00233EDA">
      <w:pPr>
        <w:pStyle w:val="PargrafodaLista"/>
        <w:widowControl w:val="0"/>
        <w:numPr>
          <w:ilvl w:val="0"/>
          <w:numId w:val="10"/>
        </w:numPr>
        <w:tabs>
          <w:tab w:val="left" w:pos="810"/>
        </w:tabs>
        <w:autoSpaceDE w:val="0"/>
        <w:autoSpaceDN w:val="0"/>
        <w:spacing w:before="222" w:after="0" w:line="240" w:lineRule="auto"/>
        <w:ind w:left="810" w:hanging="710"/>
        <w:contextualSpacing w:val="0"/>
        <w:rPr>
          <w:rFonts w:ascii="Arial" w:hAnsi="Arial" w:cs="Arial"/>
          <w:sz w:val="24"/>
          <w:szCs w:val="24"/>
        </w:rPr>
      </w:pPr>
      <w:r w:rsidRPr="00254243">
        <w:rPr>
          <w:rFonts w:ascii="Arial" w:hAnsi="Arial" w:cs="Arial"/>
          <w:sz w:val="24"/>
          <w:szCs w:val="24"/>
        </w:rPr>
        <w:t>Hospedagem (se for custeada pelo artista)</w:t>
      </w:r>
    </w:p>
    <w:p w14:paraId="207CFB98" w14:textId="77777777" w:rsidR="00233EDA" w:rsidRPr="00254243" w:rsidRDefault="00233EDA" w:rsidP="00233EDA">
      <w:pPr>
        <w:pStyle w:val="PargrafodaLista"/>
        <w:widowControl w:val="0"/>
        <w:numPr>
          <w:ilvl w:val="0"/>
          <w:numId w:val="10"/>
        </w:numPr>
        <w:tabs>
          <w:tab w:val="left" w:pos="810"/>
        </w:tabs>
        <w:autoSpaceDE w:val="0"/>
        <w:autoSpaceDN w:val="0"/>
        <w:spacing w:before="221" w:after="0" w:line="240" w:lineRule="auto"/>
        <w:ind w:left="810" w:hanging="710"/>
        <w:contextualSpacing w:val="0"/>
        <w:rPr>
          <w:rFonts w:ascii="Arial" w:hAnsi="Arial" w:cs="Arial"/>
          <w:sz w:val="24"/>
          <w:szCs w:val="24"/>
        </w:rPr>
      </w:pPr>
      <w:r w:rsidRPr="00254243">
        <w:rPr>
          <w:rFonts w:ascii="Arial" w:hAnsi="Arial" w:cs="Arial"/>
          <w:sz w:val="24"/>
          <w:szCs w:val="24"/>
        </w:rPr>
        <w:t>Infraestrutura que será fornecida pelo artista</w:t>
      </w:r>
    </w:p>
    <w:p w14:paraId="75CCAAE4" w14:textId="77777777" w:rsidR="00233EDA" w:rsidRPr="00254243" w:rsidRDefault="00233EDA" w:rsidP="00233EDA">
      <w:pPr>
        <w:pStyle w:val="PargrafodaLista"/>
        <w:widowControl w:val="0"/>
        <w:numPr>
          <w:ilvl w:val="0"/>
          <w:numId w:val="10"/>
        </w:numPr>
        <w:tabs>
          <w:tab w:val="left" w:pos="810"/>
        </w:tabs>
        <w:autoSpaceDE w:val="0"/>
        <w:autoSpaceDN w:val="0"/>
        <w:spacing w:before="222" w:after="0" w:line="429" w:lineRule="auto"/>
        <w:ind w:left="100" w:right="5841" w:firstLine="0"/>
        <w:contextualSpacing w:val="0"/>
        <w:rPr>
          <w:rFonts w:ascii="Arial" w:hAnsi="Arial" w:cs="Arial"/>
          <w:sz w:val="24"/>
          <w:szCs w:val="24"/>
        </w:rPr>
      </w:pPr>
      <w:r w:rsidRPr="00254243">
        <w:rPr>
          <w:rFonts w:ascii="Arial" w:hAnsi="Arial" w:cs="Arial"/>
          <w:sz w:val="24"/>
          <w:szCs w:val="24"/>
        </w:rPr>
        <w:t>Logística do evento Valor Global</w:t>
      </w:r>
    </w:p>
    <w:p w14:paraId="6702D208" w14:textId="77777777" w:rsidR="00233EDA" w:rsidRPr="00254243" w:rsidRDefault="00233EDA" w:rsidP="00233EDA">
      <w:pPr>
        <w:pStyle w:val="Corpodetexto"/>
        <w:spacing w:line="292" w:lineRule="auto"/>
        <w:ind w:left="100"/>
        <w:rPr>
          <w:rFonts w:eastAsiaTheme="minorHAnsi" w:cs="Arial"/>
          <w:bCs w:val="0"/>
          <w:szCs w:val="24"/>
        </w:rPr>
      </w:pPr>
      <w:r w:rsidRPr="00254243">
        <w:rPr>
          <w:rFonts w:eastAsiaTheme="minorHAnsi" w:cs="Arial"/>
          <w:bCs w:val="0"/>
          <w:szCs w:val="24"/>
        </w:rPr>
        <w:t>OBS: Caso haja despesas não identificadas no quadro acima, favor inclui-las para composição dos custos.</w:t>
      </w:r>
    </w:p>
    <w:p w14:paraId="2A8BC0B4" w14:textId="77777777" w:rsidR="00233EDA" w:rsidRPr="00254243" w:rsidRDefault="00233EDA" w:rsidP="00233EDA">
      <w:pPr>
        <w:pStyle w:val="Corpodetexto"/>
        <w:spacing w:before="103"/>
        <w:rPr>
          <w:rFonts w:eastAsiaTheme="minorHAnsi" w:cs="Arial"/>
          <w:bCs w:val="0"/>
          <w:szCs w:val="24"/>
        </w:rPr>
      </w:pPr>
    </w:p>
    <w:p w14:paraId="4E6C95C7" w14:textId="77777777" w:rsidR="00233EDA" w:rsidRPr="00254243" w:rsidRDefault="00233EDA" w:rsidP="00233EDA">
      <w:pPr>
        <w:pStyle w:val="PargrafodaLista"/>
        <w:widowControl w:val="0"/>
        <w:numPr>
          <w:ilvl w:val="0"/>
          <w:numId w:val="9"/>
        </w:numPr>
        <w:tabs>
          <w:tab w:val="left" w:pos="280"/>
        </w:tabs>
        <w:autoSpaceDE w:val="0"/>
        <w:autoSpaceDN w:val="0"/>
        <w:spacing w:after="0" w:line="240" w:lineRule="auto"/>
        <w:ind w:left="280" w:hanging="180"/>
        <w:contextualSpacing w:val="0"/>
        <w:rPr>
          <w:rFonts w:ascii="Arial" w:hAnsi="Arial" w:cs="Arial"/>
          <w:sz w:val="24"/>
          <w:szCs w:val="24"/>
        </w:rPr>
      </w:pPr>
      <w:r w:rsidRPr="00254243">
        <w:rPr>
          <w:rFonts w:ascii="Arial" w:hAnsi="Arial" w:cs="Arial"/>
          <w:sz w:val="24"/>
          <w:szCs w:val="24"/>
        </w:rPr>
        <w:t>- CONDIÇÕES GERAIS</w:t>
      </w:r>
    </w:p>
    <w:p w14:paraId="3725C57B" w14:textId="77777777" w:rsidR="00233EDA" w:rsidRPr="00254243" w:rsidRDefault="00233EDA" w:rsidP="00233EDA">
      <w:pPr>
        <w:pStyle w:val="Corpodetexto"/>
        <w:spacing w:before="164"/>
        <w:rPr>
          <w:rFonts w:eastAsiaTheme="minorHAnsi" w:cs="Arial"/>
          <w:bCs w:val="0"/>
          <w:szCs w:val="24"/>
        </w:rPr>
      </w:pPr>
    </w:p>
    <w:p w14:paraId="3F15DAA6" w14:textId="77777777" w:rsidR="00233EDA" w:rsidRPr="00254243" w:rsidRDefault="00233EDA" w:rsidP="00233EDA">
      <w:pPr>
        <w:pStyle w:val="PargrafodaLista"/>
        <w:widowControl w:val="0"/>
        <w:numPr>
          <w:ilvl w:val="1"/>
          <w:numId w:val="9"/>
        </w:numPr>
        <w:tabs>
          <w:tab w:val="left" w:pos="479"/>
        </w:tabs>
        <w:autoSpaceDE w:val="0"/>
        <w:autoSpaceDN w:val="0"/>
        <w:spacing w:after="0" w:line="240" w:lineRule="auto"/>
        <w:ind w:left="479" w:hanging="379"/>
        <w:contextualSpacing w:val="0"/>
        <w:rPr>
          <w:rFonts w:ascii="Arial" w:hAnsi="Arial" w:cs="Arial"/>
          <w:sz w:val="24"/>
          <w:szCs w:val="24"/>
        </w:rPr>
      </w:pPr>
      <w:r w:rsidRPr="00254243">
        <w:rPr>
          <w:rFonts w:ascii="Arial" w:hAnsi="Arial" w:cs="Arial"/>
          <w:sz w:val="24"/>
          <w:szCs w:val="24"/>
        </w:rPr>
        <w:t>- Declaramos para os devidos fins e sob as penas da lei que:</w:t>
      </w:r>
    </w:p>
    <w:p w14:paraId="5EAE7971" w14:textId="77777777" w:rsidR="00233EDA" w:rsidRPr="00254243" w:rsidRDefault="00233EDA" w:rsidP="00233EDA">
      <w:pPr>
        <w:pStyle w:val="Corpodetexto"/>
        <w:spacing w:before="164"/>
        <w:rPr>
          <w:rFonts w:eastAsiaTheme="minorHAnsi" w:cs="Arial"/>
          <w:bCs w:val="0"/>
          <w:szCs w:val="24"/>
        </w:rPr>
      </w:pPr>
    </w:p>
    <w:p w14:paraId="6675DE42" w14:textId="77777777" w:rsidR="00233EDA" w:rsidRPr="00254243" w:rsidRDefault="00233EDA" w:rsidP="00233EDA">
      <w:pPr>
        <w:pStyle w:val="PargrafodaLista"/>
        <w:widowControl w:val="0"/>
        <w:numPr>
          <w:ilvl w:val="2"/>
          <w:numId w:val="9"/>
        </w:numPr>
        <w:tabs>
          <w:tab w:val="left" w:pos="673"/>
        </w:tabs>
        <w:autoSpaceDE w:val="0"/>
        <w:autoSpaceDN w:val="0"/>
        <w:spacing w:after="0" w:line="288" w:lineRule="auto"/>
        <w:ind w:right="1076" w:firstLine="0"/>
        <w:contextualSpacing w:val="0"/>
        <w:rPr>
          <w:rFonts w:ascii="Arial" w:hAnsi="Arial" w:cs="Arial"/>
          <w:sz w:val="24"/>
          <w:szCs w:val="24"/>
        </w:rPr>
      </w:pPr>
      <w:r w:rsidRPr="00254243">
        <w:rPr>
          <w:rFonts w:ascii="Arial" w:hAnsi="Arial" w:cs="Arial"/>
          <w:sz w:val="24"/>
          <w:szCs w:val="24"/>
        </w:rPr>
        <w:t>- A proponente conhece os termos do escopo dos serviços a serem prestados exigidos nos presentes autos.</w:t>
      </w:r>
    </w:p>
    <w:p w14:paraId="6D66A9A7" w14:textId="77777777" w:rsidR="00233EDA" w:rsidRPr="00254243" w:rsidRDefault="00233EDA" w:rsidP="00233EDA">
      <w:pPr>
        <w:pStyle w:val="Corpodetexto"/>
        <w:spacing w:before="110"/>
        <w:rPr>
          <w:rFonts w:eastAsiaTheme="minorHAnsi" w:cs="Arial"/>
          <w:bCs w:val="0"/>
          <w:szCs w:val="24"/>
        </w:rPr>
      </w:pPr>
    </w:p>
    <w:p w14:paraId="168768A7" w14:textId="77777777" w:rsidR="00233EDA" w:rsidRPr="00254243" w:rsidRDefault="00233EDA" w:rsidP="00233EDA">
      <w:pPr>
        <w:pStyle w:val="PargrafodaLista"/>
        <w:widowControl w:val="0"/>
        <w:numPr>
          <w:ilvl w:val="2"/>
          <w:numId w:val="9"/>
        </w:numPr>
        <w:tabs>
          <w:tab w:val="left" w:pos="673"/>
        </w:tabs>
        <w:autoSpaceDE w:val="0"/>
        <w:autoSpaceDN w:val="0"/>
        <w:spacing w:after="0" w:line="292" w:lineRule="auto"/>
        <w:ind w:right="723" w:firstLine="0"/>
        <w:contextualSpacing w:val="0"/>
        <w:rPr>
          <w:rFonts w:ascii="Arial" w:hAnsi="Arial" w:cs="Arial"/>
          <w:sz w:val="24"/>
          <w:szCs w:val="24"/>
        </w:rPr>
      </w:pPr>
      <w:r w:rsidRPr="00254243">
        <w:rPr>
          <w:rFonts w:ascii="Arial" w:hAnsi="Arial" w:cs="Arial"/>
          <w:sz w:val="24"/>
          <w:szCs w:val="24"/>
        </w:rPr>
        <w:t>- Estão incluídas, nos preços cotados, todas as despesas, de qualquer natureza, incidentes sobre o cumprimento do objeto deste processo.</w:t>
      </w:r>
    </w:p>
    <w:p w14:paraId="515918AA" w14:textId="77777777" w:rsidR="00233EDA" w:rsidRPr="00254243" w:rsidRDefault="00233EDA" w:rsidP="00233EDA">
      <w:pPr>
        <w:pStyle w:val="Corpodetexto"/>
        <w:spacing w:before="103"/>
        <w:rPr>
          <w:rFonts w:eastAsiaTheme="minorHAnsi" w:cs="Arial"/>
          <w:bCs w:val="0"/>
          <w:szCs w:val="24"/>
        </w:rPr>
      </w:pPr>
    </w:p>
    <w:p w14:paraId="6214163C" w14:textId="77777777" w:rsidR="00233EDA" w:rsidRPr="00254243" w:rsidRDefault="00233EDA" w:rsidP="00233EDA">
      <w:pPr>
        <w:pStyle w:val="PargrafodaLista"/>
        <w:widowControl w:val="0"/>
        <w:numPr>
          <w:ilvl w:val="2"/>
          <w:numId w:val="9"/>
        </w:numPr>
        <w:tabs>
          <w:tab w:val="left" w:pos="673"/>
        </w:tabs>
        <w:autoSpaceDE w:val="0"/>
        <w:autoSpaceDN w:val="0"/>
        <w:spacing w:after="0" w:line="292" w:lineRule="auto"/>
        <w:ind w:right="630" w:firstLine="0"/>
        <w:contextualSpacing w:val="0"/>
        <w:rPr>
          <w:rFonts w:ascii="Arial" w:hAnsi="Arial" w:cs="Arial"/>
          <w:sz w:val="24"/>
          <w:szCs w:val="24"/>
        </w:rPr>
      </w:pPr>
      <w:r w:rsidRPr="00254243">
        <w:rPr>
          <w:rFonts w:ascii="Arial" w:hAnsi="Arial" w:cs="Arial"/>
          <w:sz w:val="24"/>
          <w:szCs w:val="24"/>
        </w:rPr>
        <w:lastRenderedPageBreak/>
        <w:t>- Será prestado o serviço de acordo com a especificação constante nos presentes autos.</w:t>
      </w:r>
    </w:p>
    <w:p w14:paraId="37A5EBE4" w14:textId="77777777" w:rsidR="00233EDA" w:rsidRPr="00254243" w:rsidRDefault="00233EDA" w:rsidP="00233EDA">
      <w:pPr>
        <w:pStyle w:val="Corpodetexto"/>
        <w:rPr>
          <w:rFonts w:eastAsiaTheme="minorHAnsi" w:cs="Arial"/>
          <w:bCs w:val="0"/>
          <w:szCs w:val="24"/>
        </w:rPr>
      </w:pPr>
    </w:p>
    <w:p w14:paraId="73575979" w14:textId="77777777" w:rsidR="00233EDA" w:rsidRPr="00254243" w:rsidRDefault="00233EDA" w:rsidP="00233EDA">
      <w:pPr>
        <w:pStyle w:val="Corpodetexto"/>
        <w:spacing w:before="97"/>
        <w:rPr>
          <w:rFonts w:eastAsiaTheme="minorHAnsi" w:cs="Arial"/>
          <w:bCs w:val="0"/>
          <w:szCs w:val="24"/>
        </w:rPr>
      </w:pPr>
    </w:p>
    <w:p w14:paraId="79107A61" w14:textId="77777777" w:rsidR="00233EDA" w:rsidRPr="00254243" w:rsidRDefault="00233EDA" w:rsidP="00233EDA">
      <w:pPr>
        <w:pStyle w:val="Corpodetexto"/>
        <w:spacing w:before="1"/>
        <w:ind w:left="100"/>
        <w:rPr>
          <w:rFonts w:eastAsiaTheme="minorHAnsi" w:cs="Arial"/>
          <w:bCs w:val="0"/>
          <w:szCs w:val="24"/>
        </w:rPr>
      </w:pPr>
      <w:r w:rsidRPr="00254243">
        <w:rPr>
          <w:rFonts w:eastAsiaTheme="minorHAnsi" w:cs="Arial"/>
          <w:bCs w:val="0"/>
          <w:szCs w:val="24"/>
        </w:rPr>
        <w:t>Por ser expressão de verdade, firmamos o presente.</w:t>
      </w:r>
    </w:p>
    <w:p w14:paraId="462BEA2E" w14:textId="77777777" w:rsidR="00233EDA" w:rsidRPr="00254243" w:rsidRDefault="00233EDA" w:rsidP="00233EDA">
      <w:pPr>
        <w:pStyle w:val="Corpodetexto"/>
        <w:spacing w:before="164"/>
        <w:rPr>
          <w:rFonts w:eastAsiaTheme="minorHAnsi" w:cs="Arial"/>
          <w:bCs w:val="0"/>
          <w:szCs w:val="24"/>
        </w:rPr>
      </w:pPr>
    </w:p>
    <w:p w14:paraId="1DC3C3C6" w14:textId="77777777" w:rsidR="00233EDA" w:rsidRPr="00254243" w:rsidRDefault="00233EDA" w:rsidP="00233EDA">
      <w:pPr>
        <w:pStyle w:val="Corpodetexto"/>
        <w:tabs>
          <w:tab w:val="left" w:pos="1800"/>
          <w:tab w:val="left" w:pos="2359"/>
          <w:tab w:val="left" w:pos="3079"/>
          <w:tab w:val="left" w:pos="5093"/>
          <w:tab w:val="left" w:pos="6112"/>
        </w:tabs>
        <w:ind w:left="100"/>
        <w:rPr>
          <w:rFonts w:eastAsiaTheme="minorHAnsi" w:cs="Arial"/>
          <w:bCs w:val="0"/>
          <w:szCs w:val="24"/>
        </w:rPr>
      </w:pPr>
      <w:r w:rsidRPr="00254243">
        <w:rPr>
          <w:rFonts w:eastAsiaTheme="minorHAnsi" w:cs="Arial"/>
          <w:bCs w:val="0"/>
          <w:szCs w:val="24"/>
        </w:rPr>
        <w:tab/>
        <w:t xml:space="preserve">, </w:t>
      </w:r>
      <w:r w:rsidRPr="00254243">
        <w:rPr>
          <w:rFonts w:eastAsiaTheme="minorHAnsi" w:cs="Arial"/>
          <w:bCs w:val="0"/>
          <w:szCs w:val="24"/>
        </w:rPr>
        <w:tab/>
        <w:t xml:space="preserve">, </w:t>
      </w:r>
      <w:r w:rsidRPr="00254243">
        <w:rPr>
          <w:rFonts w:eastAsiaTheme="minorHAnsi" w:cs="Arial"/>
          <w:bCs w:val="0"/>
          <w:szCs w:val="24"/>
        </w:rPr>
        <w:tab/>
        <w:t xml:space="preserve">de </w:t>
      </w:r>
      <w:r w:rsidRPr="00254243">
        <w:rPr>
          <w:rFonts w:eastAsiaTheme="minorHAnsi" w:cs="Arial"/>
          <w:bCs w:val="0"/>
          <w:szCs w:val="24"/>
        </w:rPr>
        <w:tab/>
      </w:r>
      <w:proofErr w:type="spellStart"/>
      <w:r w:rsidRPr="00254243">
        <w:rPr>
          <w:rFonts w:eastAsiaTheme="minorHAnsi" w:cs="Arial"/>
          <w:bCs w:val="0"/>
          <w:szCs w:val="24"/>
        </w:rPr>
        <w:t>de</w:t>
      </w:r>
      <w:proofErr w:type="spellEnd"/>
      <w:r w:rsidRPr="00254243">
        <w:rPr>
          <w:rFonts w:eastAsiaTheme="minorHAnsi" w:cs="Arial"/>
          <w:bCs w:val="0"/>
          <w:szCs w:val="24"/>
        </w:rPr>
        <w:t xml:space="preserve"> </w:t>
      </w:r>
      <w:r w:rsidRPr="00254243">
        <w:rPr>
          <w:rFonts w:eastAsiaTheme="minorHAnsi" w:cs="Arial"/>
          <w:bCs w:val="0"/>
          <w:szCs w:val="24"/>
        </w:rPr>
        <w:tab/>
        <w:t>.</w:t>
      </w:r>
    </w:p>
    <w:p w14:paraId="7A3A4D55" w14:textId="77777777" w:rsidR="00233EDA" w:rsidRPr="00254243" w:rsidRDefault="00233EDA" w:rsidP="00233EDA">
      <w:pPr>
        <w:pStyle w:val="Corpodetexto"/>
        <w:rPr>
          <w:rFonts w:eastAsiaTheme="minorHAnsi" w:cs="Arial"/>
          <w:bCs w:val="0"/>
          <w:szCs w:val="24"/>
        </w:rPr>
      </w:pPr>
    </w:p>
    <w:p w14:paraId="29B59DE2" w14:textId="77777777" w:rsidR="00233EDA" w:rsidRPr="00254243" w:rsidRDefault="00233EDA" w:rsidP="00233EDA">
      <w:pPr>
        <w:pStyle w:val="Corpodetexto"/>
        <w:rPr>
          <w:rFonts w:eastAsiaTheme="minorHAnsi" w:cs="Arial"/>
          <w:bCs w:val="0"/>
          <w:szCs w:val="24"/>
        </w:rPr>
      </w:pPr>
    </w:p>
    <w:p w14:paraId="37769F13" w14:textId="77777777" w:rsidR="00233EDA" w:rsidRPr="00254243" w:rsidRDefault="00233EDA" w:rsidP="00233EDA">
      <w:pPr>
        <w:pStyle w:val="Corpodetexto"/>
        <w:rPr>
          <w:rFonts w:eastAsiaTheme="minorHAnsi" w:cs="Arial"/>
          <w:bCs w:val="0"/>
          <w:szCs w:val="24"/>
        </w:rPr>
      </w:pPr>
    </w:p>
    <w:p w14:paraId="5CC169AD" w14:textId="77777777" w:rsidR="00233EDA" w:rsidRPr="00254243" w:rsidRDefault="00233EDA" w:rsidP="00233EDA">
      <w:pPr>
        <w:pStyle w:val="Corpodetexto"/>
        <w:spacing w:before="16"/>
        <w:rPr>
          <w:rFonts w:eastAsiaTheme="minorHAnsi" w:cs="Arial"/>
          <w:bCs w:val="0"/>
          <w:szCs w:val="24"/>
        </w:rPr>
      </w:pPr>
      <w:r w:rsidRPr="00254243">
        <w:rPr>
          <w:rFonts w:eastAsiaTheme="minorHAnsi" w:cs="Arial"/>
          <w:bCs w:val="0"/>
          <w:noProof/>
          <w:szCs w:val="24"/>
        </w:rPr>
        <mc:AlternateContent>
          <mc:Choice Requires="wps">
            <w:drawing>
              <wp:anchor distT="0" distB="0" distL="0" distR="0" simplePos="0" relativeHeight="251659264" behindDoc="1" locked="0" layoutInCell="1" allowOverlap="1" wp14:anchorId="1091E1C0" wp14:editId="478E462F">
                <wp:simplePos x="0" y="0"/>
                <wp:positionH relativeFrom="page">
                  <wp:posOffset>1079817</wp:posOffset>
                </wp:positionH>
                <wp:positionV relativeFrom="paragraph">
                  <wp:posOffset>173137</wp:posOffset>
                </wp:positionV>
                <wp:extent cx="280035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0350" cy="1270"/>
                        </a:xfrm>
                        <a:custGeom>
                          <a:avLst/>
                          <a:gdLst/>
                          <a:ahLst/>
                          <a:cxnLst/>
                          <a:rect l="l" t="t" r="r" b="b"/>
                          <a:pathLst>
                            <a:path w="2800350">
                              <a:moveTo>
                                <a:pt x="0" y="0"/>
                              </a:moveTo>
                              <a:lnTo>
                                <a:pt x="2800096" y="0"/>
                              </a:lnTo>
                            </a:path>
                          </a:pathLst>
                        </a:custGeom>
                        <a:ln w="706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691D5A" id="Graphic 1" o:spid="_x0000_s1026" style="position:absolute;margin-left:85pt;margin-top:13.65pt;width:220.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800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" path="m,l2800096,e" filled="f" strokeweight=".19636mm">
                <v:path arrowok="t"/>
                <w10:wrap type="topAndBottom" anchorx="page"/>
              </v:shape>
            </w:pict>
          </mc:Fallback>
        </mc:AlternateContent>
      </w:r>
    </w:p>
    <w:p w14:paraId="03000085" w14:textId="77777777" w:rsidR="00233EDA" w:rsidRPr="00254243" w:rsidRDefault="00233EDA" w:rsidP="00233EDA">
      <w:pPr>
        <w:pStyle w:val="Corpodetexto"/>
        <w:spacing w:before="247"/>
        <w:ind w:left="100"/>
        <w:rPr>
          <w:rFonts w:eastAsiaTheme="minorHAnsi" w:cs="Arial"/>
          <w:bCs w:val="0"/>
          <w:szCs w:val="24"/>
        </w:rPr>
      </w:pPr>
      <w:r w:rsidRPr="00254243">
        <w:rPr>
          <w:rFonts w:eastAsiaTheme="minorHAnsi" w:cs="Arial"/>
          <w:bCs w:val="0"/>
          <w:szCs w:val="24"/>
        </w:rPr>
        <w:t>Assinatura do Representante Legal</w:t>
      </w:r>
    </w:p>
    <w:p w14:paraId="2A8C87AB" w14:textId="77777777" w:rsidR="00233EDA" w:rsidRPr="00254243" w:rsidRDefault="00233EDA" w:rsidP="00233EDA">
      <w:pPr>
        <w:pStyle w:val="Corpodetexto"/>
        <w:rPr>
          <w:rFonts w:eastAsiaTheme="minorHAnsi" w:cs="Arial"/>
          <w:bCs w:val="0"/>
          <w:szCs w:val="24"/>
        </w:rPr>
      </w:pPr>
    </w:p>
    <w:p w14:paraId="6C3D8568" w14:textId="77777777" w:rsidR="00233EDA" w:rsidRPr="00254243" w:rsidRDefault="00233EDA" w:rsidP="00233EDA">
      <w:pPr>
        <w:pStyle w:val="PargrafodaLista"/>
        <w:widowControl w:val="0"/>
        <w:numPr>
          <w:ilvl w:val="0"/>
          <w:numId w:val="8"/>
        </w:numPr>
        <w:tabs>
          <w:tab w:val="left" w:pos="280"/>
        </w:tabs>
        <w:autoSpaceDE w:val="0"/>
        <w:autoSpaceDN w:val="0"/>
        <w:spacing w:before="1" w:after="0" w:line="290" w:lineRule="auto"/>
        <w:ind w:right="459" w:firstLine="0"/>
        <w:contextualSpacing w:val="0"/>
        <w:rPr>
          <w:rFonts w:ascii="Arial" w:hAnsi="Arial" w:cs="Arial"/>
          <w:sz w:val="24"/>
          <w:szCs w:val="24"/>
        </w:rPr>
      </w:pPr>
      <w:r w:rsidRPr="00254243">
        <w:rPr>
          <w:rFonts w:ascii="Arial" w:hAnsi="Arial" w:cs="Arial"/>
          <w:sz w:val="24"/>
          <w:szCs w:val="24"/>
        </w:rPr>
        <w:t>- Esta PROPOSTA deverá ser preenchida em papel timbrado da empresa proponente e assinada pelo (s) seu(s) representante (s) legal (</w:t>
      </w:r>
      <w:proofErr w:type="spellStart"/>
      <w:r w:rsidRPr="00254243">
        <w:rPr>
          <w:rFonts w:ascii="Arial" w:hAnsi="Arial" w:cs="Arial"/>
          <w:sz w:val="24"/>
          <w:szCs w:val="24"/>
        </w:rPr>
        <w:t>is</w:t>
      </w:r>
      <w:proofErr w:type="spellEnd"/>
      <w:r w:rsidRPr="00254243">
        <w:rPr>
          <w:rFonts w:ascii="Arial" w:hAnsi="Arial" w:cs="Arial"/>
          <w:sz w:val="24"/>
          <w:szCs w:val="24"/>
        </w:rPr>
        <w:t>) ou procurador devidamente habilitado.</w:t>
      </w:r>
    </w:p>
    <w:p w14:paraId="0F33E244" w14:textId="77777777" w:rsidR="00233EDA" w:rsidRPr="00254243" w:rsidRDefault="00233EDA" w:rsidP="00233EDA">
      <w:pPr>
        <w:pStyle w:val="Corpodetexto"/>
        <w:rPr>
          <w:rFonts w:eastAsiaTheme="minorHAnsi" w:cs="Arial"/>
          <w:bCs w:val="0"/>
          <w:szCs w:val="24"/>
        </w:rPr>
      </w:pPr>
    </w:p>
    <w:p w14:paraId="547C0B5E" w14:textId="77777777" w:rsidR="00233EDA" w:rsidRPr="00254243" w:rsidRDefault="00233EDA" w:rsidP="00233EDA">
      <w:pPr>
        <w:pStyle w:val="Corpodetexto"/>
        <w:spacing w:before="106"/>
        <w:rPr>
          <w:rFonts w:eastAsiaTheme="minorHAnsi" w:cs="Arial"/>
          <w:bCs w:val="0"/>
          <w:szCs w:val="24"/>
        </w:rPr>
      </w:pPr>
    </w:p>
    <w:p w14:paraId="35CCE59F" w14:textId="77777777" w:rsidR="00233EDA" w:rsidRPr="00254243" w:rsidRDefault="00233EDA" w:rsidP="00233EDA">
      <w:pPr>
        <w:pStyle w:val="PargrafodaLista"/>
        <w:widowControl w:val="0"/>
        <w:numPr>
          <w:ilvl w:val="0"/>
          <w:numId w:val="8"/>
        </w:numPr>
        <w:tabs>
          <w:tab w:val="left" w:pos="280"/>
        </w:tabs>
        <w:autoSpaceDE w:val="0"/>
        <w:autoSpaceDN w:val="0"/>
        <w:spacing w:after="0" w:line="292" w:lineRule="auto"/>
        <w:ind w:right="360" w:firstLine="0"/>
        <w:contextualSpacing w:val="0"/>
        <w:rPr>
          <w:rFonts w:ascii="Arial" w:hAnsi="Arial" w:cs="Arial"/>
          <w:sz w:val="24"/>
          <w:szCs w:val="24"/>
        </w:rPr>
      </w:pPr>
      <w:r w:rsidRPr="00254243">
        <w:rPr>
          <w:rFonts w:ascii="Arial" w:hAnsi="Arial" w:cs="Arial"/>
          <w:sz w:val="24"/>
          <w:szCs w:val="24"/>
        </w:rPr>
        <w:t>– Na ausência de papel timbrado, está declaração deverá conter o carimbo da empresa.</w:t>
      </w:r>
    </w:p>
    <w:p w14:paraId="338D2C53" w14:textId="77777777" w:rsidR="000B41D1" w:rsidRDefault="000B41D1">
      <w:pPr>
        <w:rPr>
          <w:rFonts w:ascii="Arial" w:hAnsi="Arial" w:cs="Arial"/>
          <w:spacing w:val="-1"/>
          <w:sz w:val="24"/>
          <w:szCs w:val="24"/>
        </w:rPr>
      </w:pPr>
      <w:r>
        <w:rPr>
          <w:rFonts w:ascii="Arial" w:hAnsi="Arial" w:cs="Arial"/>
          <w:spacing w:val="-1"/>
          <w:sz w:val="24"/>
          <w:szCs w:val="24"/>
        </w:rPr>
        <w:br w:type="page"/>
      </w:r>
    </w:p>
    <w:p w14:paraId="1EC0578D" w14:textId="42B1A17E" w:rsidR="00A00BD0" w:rsidRDefault="003C146D" w:rsidP="00A00BD0">
      <w:pPr>
        <w:pStyle w:val="SemEspaamento"/>
        <w:jc w:val="center"/>
        <w:rPr>
          <w:rFonts w:ascii="Arial" w:hAnsi="Arial" w:cs="Arial"/>
          <w:spacing w:val="-1"/>
          <w:sz w:val="24"/>
          <w:szCs w:val="24"/>
        </w:rPr>
      </w:pPr>
      <w:r>
        <w:rPr>
          <w:rFonts w:ascii="Arial" w:hAnsi="Arial" w:cs="Arial"/>
          <w:spacing w:val="-1"/>
          <w:sz w:val="24"/>
          <w:szCs w:val="24"/>
        </w:rPr>
        <w:lastRenderedPageBreak/>
        <w:t xml:space="preserve">ANEXO </w:t>
      </w:r>
      <w:proofErr w:type="spellStart"/>
      <w:r>
        <w:rPr>
          <w:rFonts w:ascii="Arial" w:hAnsi="Arial" w:cs="Arial"/>
          <w:spacing w:val="-1"/>
          <w:sz w:val="24"/>
          <w:szCs w:val="24"/>
        </w:rPr>
        <w:t>I</w:t>
      </w:r>
      <w:r w:rsidR="00656A4E">
        <w:rPr>
          <w:rFonts w:ascii="Arial" w:hAnsi="Arial" w:cs="Arial"/>
          <w:spacing w:val="-1"/>
          <w:sz w:val="24"/>
          <w:szCs w:val="24"/>
        </w:rPr>
        <w:t>i</w:t>
      </w:r>
      <w:proofErr w:type="spellEnd"/>
    </w:p>
    <w:p w14:paraId="15C0895C" w14:textId="166246B2" w:rsidR="003C146D" w:rsidRDefault="003C146D" w:rsidP="00A00BD0">
      <w:pPr>
        <w:pStyle w:val="SemEspaamento"/>
        <w:jc w:val="center"/>
        <w:rPr>
          <w:rFonts w:ascii="Arial" w:hAnsi="Arial" w:cs="Arial"/>
          <w:spacing w:val="-1"/>
          <w:sz w:val="24"/>
          <w:szCs w:val="24"/>
        </w:rPr>
      </w:pPr>
    </w:p>
    <w:p w14:paraId="533EDDF3" w14:textId="20D9E9A9" w:rsidR="003C146D" w:rsidRPr="00294FF6" w:rsidRDefault="003C146D" w:rsidP="00A00BD0">
      <w:pPr>
        <w:pStyle w:val="SemEspaamento"/>
        <w:jc w:val="center"/>
        <w:rPr>
          <w:rFonts w:ascii="Arial" w:hAnsi="Arial" w:cs="Arial"/>
          <w:spacing w:val="-1"/>
          <w:sz w:val="24"/>
          <w:szCs w:val="24"/>
        </w:rPr>
      </w:pPr>
      <w:r>
        <w:rPr>
          <w:rFonts w:ascii="Arial" w:hAnsi="Arial" w:cs="Arial"/>
          <w:spacing w:val="-1"/>
          <w:sz w:val="24"/>
          <w:szCs w:val="24"/>
        </w:rPr>
        <w:t>MINUTA DE CONTRATO</w:t>
      </w:r>
    </w:p>
    <w:p w14:paraId="5F11F1F6" w14:textId="77777777" w:rsidR="003C146D" w:rsidRDefault="003C146D" w:rsidP="00A00BD0">
      <w:pPr>
        <w:pStyle w:val="Corpodetexto"/>
        <w:spacing w:before="80" w:after="80" w:line="276" w:lineRule="auto"/>
        <w:rPr>
          <w:rFonts w:cs="Arial"/>
          <w:b/>
          <w:szCs w:val="24"/>
        </w:rPr>
      </w:pPr>
    </w:p>
    <w:p w14:paraId="14E6422A" w14:textId="77777777" w:rsidR="003C146D" w:rsidRDefault="003C146D" w:rsidP="00A00BD0">
      <w:pPr>
        <w:pStyle w:val="Corpodetexto"/>
        <w:spacing w:before="80" w:after="80" w:line="276" w:lineRule="auto"/>
        <w:rPr>
          <w:rFonts w:cs="Arial"/>
          <w:b/>
          <w:szCs w:val="24"/>
        </w:rPr>
      </w:pPr>
    </w:p>
    <w:p w14:paraId="53EB7DEF" w14:textId="419B4952" w:rsidR="00A00BD0" w:rsidRPr="00294FF6" w:rsidRDefault="00A00BD0" w:rsidP="00A00BD0">
      <w:pPr>
        <w:pStyle w:val="Corpodetexto"/>
        <w:spacing w:before="80" w:after="80" w:line="276" w:lineRule="auto"/>
        <w:rPr>
          <w:rFonts w:cs="Arial"/>
          <w:b/>
          <w:szCs w:val="24"/>
        </w:rPr>
      </w:pPr>
      <w:r w:rsidRPr="00294FF6">
        <w:rPr>
          <w:rFonts w:cs="Arial"/>
          <w:b/>
          <w:szCs w:val="24"/>
        </w:rPr>
        <w:t xml:space="preserve">CONTRATO Nº: </w:t>
      </w:r>
      <w:proofErr w:type="spellStart"/>
      <w:r w:rsidR="003C146D">
        <w:rPr>
          <w:rFonts w:cs="Arial"/>
          <w:b/>
          <w:szCs w:val="24"/>
        </w:rPr>
        <w:t>xxx</w:t>
      </w:r>
      <w:proofErr w:type="spellEnd"/>
      <w:r w:rsidR="003C146D">
        <w:rPr>
          <w:rFonts w:cs="Arial"/>
          <w:b/>
          <w:szCs w:val="24"/>
        </w:rPr>
        <w:t>/</w:t>
      </w:r>
      <w:proofErr w:type="spellStart"/>
      <w:r w:rsidR="003C146D">
        <w:rPr>
          <w:rFonts w:cs="Arial"/>
          <w:b/>
          <w:szCs w:val="24"/>
        </w:rPr>
        <w:t>xxxx</w:t>
      </w:r>
      <w:proofErr w:type="spellEnd"/>
    </w:p>
    <w:p w14:paraId="0C4B1F21" w14:textId="77777777" w:rsidR="00A00BD0" w:rsidRPr="00294FF6" w:rsidRDefault="00A00BD0" w:rsidP="00A00BD0">
      <w:pPr>
        <w:pStyle w:val="SemEspaamento"/>
        <w:rPr>
          <w:rFonts w:ascii="Arial" w:hAnsi="Arial" w:cs="Arial"/>
          <w:sz w:val="24"/>
          <w:szCs w:val="24"/>
        </w:rPr>
      </w:pPr>
    </w:p>
    <w:p w14:paraId="38F5FEA5" w14:textId="77777777" w:rsidR="00A00BD0" w:rsidRPr="00294FF6" w:rsidRDefault="00A00BD0" w:rsidP="00A00BD0">
      <w:pPr>
        <w:pStyle w:val="Corpodetexto"/>
        <w:spacing w:before="80" w:after="80" w:line="276" w:lineRule="auto"/>
        <w:ind w:left="1830" w:right="-1" w:hanging="1830"/>
        <w:rPr>
          <w:rFonts w:cs="Arial"/>
          <w:b/>
          <w:szCs w:val="24"/>
        </w:rPr>
      </w:pPr>
      <w:r w:rsidRPr="00294FF6">
        <w:rPr>
          <w:rFonts w:cs="Arial"/>
          <w:b/>
          <w:szCs w:val="24"/>
        </w:rPr>
        <w:t xml:space="preserve">PARTES: </w:t>
      </w:r>
      <w:r w:rsidRPr="00294FF6">
        <w:rPr>
          <w:rFonts w:cs="Arial"/>
          <w:b/>
          <w:szCs w:val="24"/>
        </w:rPr>
        <w:tab/>
        <w:t>PREFEITURA MUNICIPAL DE SÃO SEBASTIÃO DO RIO PRETO</w:t>
      </w:r>
    </w:p>
    <w:p w14:paraId="5036C89F" w14:textId="4457CD2C" w:rsidR="00A00BD0" w:rsidRPr="00294FF6" w:rsidRDefault="003C146D" w:rsidP="00A00BD0">
      <w:pPr>
        <w:pStyle w:val="Corpodetexto"/>
        <w:spacing w:before="80" w:after="80" w:line="276" w:lineRule="auto"/>
        <w:ind w:left="708" w:right="-1" w:firstLine="708"/>
        <w:rPr>
          <w:rFonts w:cs="Arial"/>
          <w:b/>
          <w:color w:val="FF0000"/>
          <w:szCs w:val="24"/>
        </w:rPr>
      </w:pPr>
      <w:proofErr w:type="spellStart"/>
      <w:r>
        <w:rPr>
          <w:rFonts w:cs="Arial"/>
          <w:b/>
          <w:szCs w:val="24"/>
        </w:rPr>
        <w:t>xxxxxxxxxxxxxxxxxxxxxxxxxxxxxxxxx</w:t>
      </w:r>
      <w:proofErr w:type="spellEnd"/>
    </w:p>
    <w:p w14:paraId="60BB5CF1" w14:textId="77777777" w:rsidR="00A00BD0" w:rsidRPr="00294FF6" w:rsidRDefault="00A00BD0" w:rsidP="00A00BD0">
      <w:pPr>
        <w:pStyle w:val="SemEspaamento"/>
        <w:rPr>
          <w:rFonts w:ascii="Arial" w:hAnsi="Arial" w:cs="Arial"/>
          <w:sz w:val="24"/>
          <w:szCs w:val="24"/>
        </w:rPr>
      </w:pPr>
    </w:p>
    <w:p w14:paraId="2DF7FE13" w14:textId="438BD7CC" w:rsidR="00A00BD0" w:rsidRPr="00294FF6" w:rsidRDefault="00A00BD0" w:rsidP="00AD637B">
      <w:pPr>
        <w:pStyle w:val="SemEspaamento"/>
        <w:jc w:val="both"/>
        <w:rPr>
          <w:rFonts w:cs="Arial"/>
          <w:b/>
          <w:szCs w:val="24"/>
        </w:rPr>
      </w:pPr>
      <w:r w:rsidRPr="00294FF6">
        <w:rPr>
          <w:rFonts w:cs="Arial"/>
          <w:b/>
          <w:szCs w:val="24"/>
        </w:rPr>
        <w:t xml:space="preserve">OBJETO:              </w:t>
      </w:r>
      <w:r w:rsidR="00562DF1" w:rsidRPr="00294FF6">
        <w:rPr>
          <w:rStyle w:val="Forte"/>
          <w:rFonts w:ascii="Arial" w:hAnsi="Arial" w:cs="Arial"/>
          <w:color w:val="FF0000"/>
          <w:sz w:val="24"/>
          <w:szCs w:val="24"/>
        </w:rPr>
        <w:t>C</w:t>
      </w:r>
      <w:r w:rsidR="00562DF1" w:rsidRPr="00294FF6">
        <w:rPr>
          <w:rFonts w:ascii="Arial" w:hAnsi="Arial" w:cs="Arial"/>
          <w:b/>
          <w:color w:val="FF0000"/>
          <w:sz w:val="24"/>
          <w:szCs w:val="24"/>
        </w:rPr>
        <w:t xml:space="preserve">ontratação de empresa para </w:t>
      </w:r>
      <w:r w:rsidR="00562DF1">
        <w:rPr>
          <w:rFonts w:ascii="Arial" w:hAnsi="Arial" w:cs="Arial"/>
          <w:b/>
          <w:color w:val="FF0000"/>
          <w:sz w:val="24"/>
          <w:szCs w:val="24"/>
        </w:rPr>
        <w:t xml:space="preserve">realização de show musical DO ARTISTA </w:t>
      </w:r>
      <w:r w:rsidR="00AD637B">
        <w:rPr>
          <w:rFonts w:ascii="Arial" w:hAnsi="Arial" w:cs="Arial"/>
          <w:b/>
          <w:color w:val="FF0000"/>
          <w:sz w:val="24"/>
          <w:szCs w:val="24"/>
        </w:rPr>
        <w:t>NEGUINHO SAFADÃO no FORRO DO JUBILEU DO BOM JESUS</w:t>
      </w:r>
    </w:p>
    <w:p w14:paraId="1DDAEB7B" w14:textId="58DEEE21" w:rsidR="00A00BD0" w:rsidRPr="00294FF6" w:rsidRDefault="00A00BD0" w:rsidP="00A00BD0">
      <w:pPr>
        <w:pStyle w:val="Corpodetexto"/>
        <w:pBdr>
          <w:bottom w:val="single" w:sz="12" w:space="1" w:color="auto"/>
        </w:pBdr>
        <w:spacing w:before="80" w:after="80" w:line="276" w:lineRule="auto"/>
        <w:rPr>
          <w:rFonts w:cs="Arial"/>
          <w:b/>
          <w:szCs w:val="24"/>
        </w:rPr>
      </w:pPr>
      <w:r w:rsidRPr="00294FF6">
        <w:rPr>
          <w:rFonts w:cs="Arial"/>
          <w:b/>
          <w:szCs w:val="24"/>
        </w:rPr>
        <w:t xml:space="preserve">LICITAÇÃO:       </w:t>
      </w:r>
      <w:r w:rsidR="00DC0D14">
        <w:rPr>
          <w:rFonts w:cs="Arial"/>
          <w:b/>
          <w:szCs w:val="24"/>
        </w:rPr>
        <w:t>INIXIGIBILIDADE</w:t>
      </w:r>
      <w:r w:rsidRPr="00294FF6">
        <w:rPr>
          <w:rFonts w:cs="Arial"/>
          <w:b/>
          <w:szCs w:val="24"/>
        </w:rPr>
        <w:t xml:space="preserve"> n.º </w:t>
      </w:r>
      <w:r w:rsidR="00656A4E">
        <w:rPr>
          <w:rFonts w:cs="Arial"/>
          <w:b/>
          <w:szCs w:val="24"/>
        </w:rPr>
        <w:t>XXX/XXXXX</w:t>
      </w:r>
      <w:r w:rsidRPr="00294FF6">
        <w:rPr>
          <w:rFonts w:cs="Arial"/>
          <w:b/>
          <w:szCs w:val="24"/>
        </w:rPr>
        <w:t xml:space="preserve"> – Processo n.º </w:t>
      </w:r>
      <w:r w:rsidR="00656A4E">
        <w:rPr>
          <w:rFonts w:cs="Arial"/>
          <w:b/>
          <w:szCs w:val="24"/>
        </w:rPr>
        <w:t>XXX/XXXXX</w:t>
      </w:r>
    </w:p>
    <w:p w14:paraId="72889995" w14:textId="77777777" w:rsidR="00A00BD0" w:rsidRPr="00294FF6" w:rsidRDefault="00A00BD0" w:rsidP="00A00BD0">
      <w:pPr>
        <w:pStyle w:val="SemEspaamento"/>
        <w:rPr>
          <w:rFonts w:ascii="Arial" w:hAnsi="Arial" w:cs="Arial"/>
          <w:sz w:val="24"/>
          <w:szCs w:val="24"/>
        </w:rPr>
      </w:pPr>
    </w:p>
    <w:p w14:paraId="7D78E967" w14:textId="684C30E9" w:rsidR="00A00BD0" w:rsidRDefault="00A00BD0" w:rsidP="00A00BD0">
      <w:pPr>
        <w:pStyle w:val="SemEspaamento"/>
        <w:jc w:val="both"/>
        <w:rPr>
          <w:rFonts w:ascii="Arial" w:hAnsi="Arial" w:cs="Arial"/>
          <w:color w:val="000000"/>
          <w:sz w:val="24"/>
          <w:szCs w:val="24"/>
        </w:rPr>
      </w:pPr>
      <w:r w:rsidRPr="00294FF6">
        <w:rPr>
          <w:rFonts w:ascii="Arial" w:hAnsi="Arial" w:cs="Arial"/>
          <w:sz w:val="24"/>
          <w:szCs w:val="24"/>
        </w:rPr>
        <w:t xml:space="preserve">A </w:t>
      </w:r>
      <w:r w:rsidRPr="00294FF6">
        <w:rPr>
          <w:rFonts w:ascii="Arial" w:hAnsi="Arial" w:cs="Arial"/>
          <w:b/>
          <w:sz w:val="24"/>
          <w:szCs w:val="24"/>
        </w:rPr>
        <w:t>PREFEITURA MUNICIPAL DE SÃO SEBASTIÃO DO RIO PRETO</w:t>
      </w:r>
      <w:r w:rsidRPr="00294FF6">
        <w:rPr>
          <w:rFonts w:ascii="Arial" w:hAnsi="Arial" w:cs="Arial"/>
          <w:sz w:val="24"/>
          <w:szCs w:val="24"/>
        </w:rPr>
        <w:t xml:space="preserve">, sediada na Praça São Sebastião, nº 37, Centro, em São Sebastião Do Rio Preto, Minas Gerais, CEP 35815-000, inscrita no C.N.P.J. sob o n.º 18.303.263/0001-35, representada neste ato pelo prefeito municipal, </w:t>
      </w:r>
      <w:r w:rsidR="00211A14">
        <w:rPr>
          <w:rFonts w:ascii="Arial" w:hAnsi="Arial" w:cs="Arial"/>
          <w:b/>
          <w:sz w:val="24"/>
          <w:szCs w:val="24"/>
        </w:rPr>
        <w:t>XXXXXXXXXXXXXXXXX</w:t>
      </w:r>
      <w:r w:rsidRPr="00294FF6">
        <w:rPr>
          <w:rFonts w:ascii="Arial" w:hAnsi="Arial" w:cs="Arial"/>
          <w:sz w:val="24"/>
          <w:szCs w:val="24"/>
        </w:rPr>
        <w:t xml:space="preserve">, brasileiro, casado, residente e domiciliado na </w:t>
      </w:r>
      <w:r w:rsidR="00211A14">
        <w:rPr>
          <w:rFonts w:ascii="Arial" w:hAnsi="Arial" w:cs="Arial"/>
          <w:color w:val="000000"/>
          <w:sz w:val="24"/>
          <w:szCs w:val="24"/>
        </w:rPr>
        <w:t>XXXXXXXXXXXXXX</w:t>
      </w:r>
      <w:r w:rsidRPr="00294FF6">
        <w:rPr>
          <w:rFonts w:ascii="Arial" w:hAnsi="Arial" w:cs="Arial"/>
          <w:color w:val="000000"/>
          <w:sz w:val="24"/>
          <w:szCs w:val="24"/>
        </w:rPr>
        <w:t xml:space="preserve">, nº </w:t>
      </w:r>
      <w:r w:rsidR="00211A14">
        <w:rPr>
          <w:rFonts w:ascii="Arial" w:hAnsi="Arial" w:cs="Arial"/>
          <w:color w:val="000000"/>
          <w:sz w:val="24"/>
          <w:szCs w:val="24"/>
        </w:rPr>
        <w:t>XXX</w:t>
      </w:r>
      <w:r w:rsidRPr="00294FF6">
        <w:rPr>
          <w:rFonts w:ascii="Arial" w:hAnsi="Arial" w:cs="Arial"/>
          <w:color w:val="000000"/>
          <w:sz w:val="24"/>
          <w:szCs w:val="24"/>
        </w:rPr>
        <w:t>, Bairro Centro</w:t>
      </w:r>
      <w:r w:rsidRPr="00294FF6">
        <w:rPr>
          <w:rFonts w:ascii="Arial" w:hAnsi="Arial" w:cs="Arial"/>
          <w:sz w:val="24"/>
          <w:szCs w:val="24"/>
        </w:rPr>
        <w:t xml:space="preserve">, em São Sebastião Do Rio Preto, Minas Gerais, CEP 35815-000, portador do RG n.º 3.452.384 SSP/MG e inscrito no CPF sob o n.º 517.080.196-34, doravante denominada </w:t>
      </w:r>
      <w:r w:rsidRPr="00294FF6">
        <w:rPr>
          <w:rFonts w:ascii="Arial" w:hAnsi="Arial" w:cs="Arial"/>
          <w:b/>
          <w:sz w:val="24"/>
          <w:szCs w:val="24"/>
        </w:rPr>
        <w:t>CONTRATANTE</w:t>
      </w:r>
      <w:r w:rsidRPr="00294FF6">
        <w:rPr>
          <w:rFonts w:ascii="Arial" w:hAnsi="Arial" w:cs="Arial"/>
          <w:sz w:val="24"/>
          <w:szCs w:val="24"/>
        </w:rPr>
        <w:t xml:space="preserve"> e </w:t>
      </w:r>
      <w:r w:rsidR="00656A4E">
        <w:rPr>
          <w:rFonts w:ascii="Arial" w:hAnsi="Arial" w:cs="Arial"/>
          <w:b/>
          <w:sz w:val="24"/>
          <w:szCs w:val="24"/>
        </w:rPr>
        <w:t>XXXXXXXXXXXXXXXXXXXXX</w:t>
      </w:r>
      <w:r w:rsidRPr="00294FF6">
        <w:rPr>
          <w:rFonts w:ascii="Arial" w:hAnsi="Arial" w:cs="Arial"/>
          <w:b/>
          <w:sz w:val="24"/>
          <w:szCs w:val="24"/>
        </w:rPr>
        <w:t xml:space="preserve">, </w:t>
      </w:r>
      <w:r w:rsidRPr="00294FF6">
        <w:rPr>
          <w:rFonts w:ascii="Arial" w:hAnsi="Arial" w:cs="Arial"/>
          <w:sz w:val="24"/>
          <w:szCs w:val="24"/>
        </w:rPr>
        <w:t xml:space="preserve">inscrita no CNPJ </w:t>
      </w:r>
      <w:proofErr w:type="spellStart"/>
      <w:r w:rsidRPr="00294FF6">
        <w:rPr>
          <w:rFonts w:ascii="Arial" w:hAnsi="Arial" w:cs="Arial"/>
          <w:sz w:val="24"/>
          <w:szCs w:val="24"/>
        </w:rPr>
        <w:t>n</w:t>
      </w:r>
      <w:r w:rsidR="00656A4E">
        <w:rPr>
          <w:rFonts w:ascii="Arial" w:hAnsi="Arial" w:cs="Arial"/>
          <w:sz w:val="24"/>
          <w:szCs w:val="24"/>
        </w:rPr>
        <w:t>XXXXXXXXXXXXXXX</w:t>
      </w:r>
      <w:proofErr w:type="spellEnd"/>
      <w:r w:rsidRPr="00294FF6">
        <w:rPr>
          <w:rFonts w:ascii="Arial" w:hAnsi="Arial" w:cs="Arial"/>
          <w:sz w:val="24"/>
          <w:szCs w:val="24"/>
        </w:rPr>
        <w:t xml:space="preserve">, estabelecida na </w:t>
      </w:r>
      <w:r w:rsidR="00656A4E">
        <w:rPr>
          <w:rFonts w:ascii="Arial" w:hAnsi="Arial" w:cs="Arial"/>
          <w:sz w:val="24"/>
          <w:szCs w:val="24"/>
        </w:rPr>
        <w:t>XXXXXXXXXX</w:t>
      </w:r>
      <w:r w:rsidR="00DC0D14">
        <w:rPr>
          <w:rFonts w:ascii="Arial" w:hAnsi="Arial" w:cs="Arial"/>
          <w:sz w:val="24"/>
          <w:szCs w:val="24"/>
        </w:rPr>
        <w:t xml:space="preserve">, </w:t>
      </w:r>
      <w:proofErr w:type="spellStart"/>
      <w:r w:rsidR="00DC0D14">
        <w:rPr>
          <w:rFonts w:ascii="Arial" w:hAnsi="Arial" w:cs="Arial"/>
          <w:sz w:val="24"/>
          <w:szCs w:val="24"/>
        </w:rPr>
        <w:t>nª</w:t>
      </w:r>
      <w:r w:rsidR="00656A4E">
        <w:rPr>
          <w:rFonts w:ascii="Arial" w:hAnsi="Arial" w:cs="Arial"/>
          <w:sz w:val="24"/>
          <w:szCs w:val="24"/>
        </w:rPr>
        <w:t>XX</w:t>
      </w:r>
      <w:proofErr w:type="spellEnd"/>
      <w:r w:rsidR="00DC0D14">
        <w:rPr>
          <w:rFonts w:ascii="Arial" w:hAnsi="Arial" w:cs="Arial"/>
          <w:sz w:val="24"/>
          <w:szCs w:val="24"/>
        </w:rPr>
        <w:t>,</w:t>
      </w:r>
      <w:r w:rsidR="00656A4E">
        <w:rPr>
          <w:rFonts w:ascii="Arial" w:hAnsi="Arial" w:cs="Arial"/>
          <w:sz w:val="24"/>
          <w:szCs w:val="24"/>
        </w:rPr>
        <w:t xml:space="preserve"> </w:t>
      </w:r>
      <w:r w:rsidR="00DC0D14">
        <w:rPr>
          <w:rFonts w:ascii="Arial" w:hAnsi="Arial" w:cs="Arial"/>
          <w:sz w:val="24"/>
          <w:szCs w:val="24"/>
        </w:rPr>
        <w:t xml:space="preserve"> </w:t>
      </w:r>
      <w:r w:rsidR="00656A4E">
        <w:rPr>
          <w:rFonts w:ascii="Arial" w:hAnsi="Arial" w:cs="Arial"/>
          <w:sz w:val="24"/>
          <w:szCs w:val="24"/>
        </w:rPr>
        <w:t>XXXXXX</w:t>
      </w:r>
      <w:r w:rsidRPr="00294FF6">
        <w:rPr>
          <w:rFonts w:ascii="Arial" w:hAnsi="Arial" w:cs="Arial"/>
          <w:sz w:val="24"/>
          <w:szCs w:val="24"/>
        </w:rPr>
        <w:t>,</w:t>
      </w:r>
      <w:r w:rsidR="00DC0D14">
        <w:rPr>
          <w:rFonts w:ascii="Arial" w:hAnsi="Arial" w:cs="Arial"/>
          <w:sz w:val="24"/>
          <w:szCs w:val="24"/>
        </w:rPr>
        <w:t xml:space="preserve"> </w:t>
      </w:r>
      <w:r w:rsidR="00656A4E">
        <w:rPr>
          <w:rFonts w:ascii="Arial" w:hAnsi="Arial" w:cs="Arial"/>
          <w:sz w:val="24"/>
          <w:szCs w:val="24"/>
        </w:rPr>
        <w:t>XXXXXXXXXXXXX</w:t>
      </w:r>
      <w:r w:rsidR="00DC0D14">
        <w:rPr>
          <w:rFonts w:ascii="Arial" w:hAnsi="Arial" w:cs="Arial"/>
          <w:sz w:val="24"/>
          <w:szCs w:val="24"/>
        </w:rPr>
        <w:t xml:space="preserve">, representada pelo senhor </w:t>
      </w:r>
      <w:r w:rsidR="00656A4E">
        <w:rPr>
          <w:rFonts w:ascii="Arial" w:hAnsi="Arial" w:cs="Arial"/>
          <w:sz w:val="24"/>
          <w:szCs w:val="24"/>
        </w:rPr>
        <w:t>XXXXXXXXXXXXXXX</w:t>
      </w:r>
      <w:r w:rsidR="00DC0D14">
        <w:rPr>
          <w:rFonts w:ascii="Arial" w:hAnsi="Arial" w:cs="Arial"/>
          <w:sz w:val="24"/>
          <w:szCs w:val="24"/>
        </w:rPr>
        <w:t xml:space="preserve">, </w:t>
      </w:r>
      <w:r w:rsidRPr="00294FF6">
        <w:rPr>
          <w:rFonts w:ascii="Arial" w:hAnsi="Arial" w:cs="Arial"/>
          <w:sz w:val="24"/>
          <w:szCs w:val="24"/>
        </w:rPr>
        <w:t xml:space="preserve">inscrita no CPF sob o n° </w:t>
      </w:r>
      <w:r w:rsidR="00656A4E">
        <w:rPr>
          <w:rFonts w:ascii="Arial" w:hAnsi="Arial" w:cs="Arial"/>
          <w:sz w:val="24"/>
          <w:szCs w:val="24"/>
        </w:rPr>
        <w:t>XXXXXXXXXXX</w:t>
      </w:r>
      <w:r w:rsidRPr="00294FF6">
        <w:rPr>
          <w:rFonts w:ascii="Arial" w:hAnsi="Arial" w:cs="Arial"/>
          <w:sz w:val="24"/>
          <w:szCs w:val="24"/>
        </w:rPr>
        <w:t xml:space="preserve">, doravante denominada </w:t>
      </w:r>
      <w:r w:rsidRPr="00294FF6">
        <w:rPr>
          <w:rFonts w:ascii="Arial" w:hAnsi="Arial" w:cs="Arial"/>
          <w:b/>
          <w:sz w:val="24"/>
          <w:szCs w:val="24"/>
        </w:rPr>
        <w:t>CONTRATADA</w:t>
      </w:r>
      <w:r w:rsidRPr="00294FF6">
        <w:rPr>
          <w:rFonts w:ascii="Arial" w:hAnsi="Arial" w:cs="Arial"/>
          <w:sz w:val="24"/>
          <w:szCs w:val="24"/>
        </w:rPr>
        <w:t xml:space="preserve">, considerando o resultado </w:t>
      </w:r>
      <w:r w:rsidR="00DC0D14">
        <w:rPr>
          <w:rFonts w:ascii="Arial" w:hAnsi="Arial" w:cs="Arial"/>
          <w:sz w:val="24"/>
          <w:szCs w:val="24"/>
        </w:rPr>
        <w:t>DA INEXIGIBILIDADE Nª</w:t>
      </w:r>
      <w:r w:rsidR="00656A4E">
        <w:rPr>
          <w:rFonts w:ascii="Arial" w:hAnsi="Arial" w:cs="Arial"/>
          <w:sz w:val="24"/>
          <w:szCs w:val="24"/>
        </w:rPr>
        <w:t xml:space="preserve"> XXXXXXXXXXX</w:t>
      </w:r>
      <w:r w:rsidRPr="00294FF6">
        <w:rPr>
          <w:rFonts w:ascii="Arial" w:hAnsi="Arial" w:cs="Arial"/>
          <w:sz w:val="24"/>
          <w:szCs w:val="24"/>
        </w:rPr>
        <w:t xml:space="preserve">, conforme consta do Processo Administrativo </w:t>
      </w:r>
      <w:r w:rsidR="00DC0D14">
        <w:rPr>
          <w:rFonts w:ascii="Arial" w:hAnsi="Arial" w:cs="Arial"/>
          <w:sz w:val="24"/>
          <w:szCs w:val="24"/>
        </w:rPr>
        <w:t>Nª</w:t>
      </w:r>
      <w:r w:rsidR="00656A4E">
        <w:rPr>
          <w:rFonts w:ascii="Arial" w:hAnsi="Arial" w:cs="Arial"/>
          <w:sz w:val="24"/>
          <w:szCs w:val="24"/>
        </w:rPr>
        <w:t xml:space="preserve"> XXXXXXXXXXXXXX</w:t>
      </w:r>
      <w:r w:rsidRPr="00294FF6">
        <w:rPr>
          <w:rFonts w:ascii="Arial" w:hAnsi="Arial" w:cs="Arial"/>
          <w:sz w:val="24"/>
          <w:szCs w:val="24"/>
        </w:rPr>
        <w:t>, firmam o presente contrato, obedecidas  disposições da Lei Federal nº 14.133/2021 e as</w:t>
      </w:r>
      <w:r w:rsidRPr="00294FF6">
        <w:rPr>
          <w:rFonts w:ascii="Arial" w:hAnsi="Arial" w:cs="Arial"/>
          <w:color w:val="000000"/>
          <w:sz w:val="24"/>
          <w:szCs w:val="24"/>
        </w:rPr>
        <w:t xml:space="preserve"> cláusulas e condições seguintes:</w:t>
      </w:r>
    </w:p>
    <w:p w14:paraId="35095BE5" w14:textId="77777777" w:rsidR="00656A4E" w:rsidRPr="00294FF6" w:rsidRDefault="00656A4E" w:rsidP="00A00BD0">
      <w:pPr>
        <w:pStyle w:val="SemEspaamento"/>
        <w:jc w:val="both"/>
        <w:rPr>
          <w:rFonts w:ascii="Arial" w:hAnsi="Arial" w:cs="Arial"/>
          <w:color w:val="000000"/>
          <w:sz w:val="24"/>
          <w:szCs w:val="24"/>
        </w:rPr>
      </w:pPr>
    </w:p>
    <w:p w14:paraId="229F136C" w14:textId="77777777" w:rsidR="00A00BD0" w:rsidRPr="00294FF6" w:rsidRDefault="00A00BD0" w:rsidP="00A00BD0">
      <w:pPr>
        <w:pStyle w:val="SemEspaamento"/>
        <w:jc w:val="both"/>
        <w:rPr>
          <w:rFonts w:ascii="Arial" w:hAnsi="Arial" w:cs="Arial"/>
          <w:color w:val="000000"/>
          <w:sz w:val="24"/>
          <w:szCs w:val="24"/>
        </w:rPr>
      </w:pPr>
    </w:p>
    <w:p w14:paraId="4BB8EB94"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PRIMEIRA – OBJETO</w:t>
      </w:r>
    </w:p>
    <w:p w14:paraId="0A336BF0" w14:textId="487BDB18" w:rsidR="00DC0D14" w:rsidRDefault="00A00BD0" w:rsidP="00BE2760">
      <w:pPr>
        <w:pStyle w:val="SemEspaamento"/>
        <w:numPr>
          <w:ilvl w:val="1"/>
          <w:numId w:val="11"/>
        </w:numPr>
        <w:jc w:val="both"/>
        <w:rPr>
          <w:rFonts w:ascii="Arial" w:hAnsi="Arial" w:cs="Arial"/>
          <w:sz w:val="24"/>
          <w:szCs w:val="24"/>
        </w:rPr>
      </w:pPr>
      <w:r w:rsidRPr="00294FF6">
        <w:rPr>
          <w:rFonts w:ascii="Arial" w:hAnsi="Arial" w:cs="Arial"/>
          <w:sz w:val="24"/>
          <w:szCs w:val="24"/>
        </w:rPr>
        <w:t>O presente termo tem por</w:t>
      </w:r>
      <w:r w:rsidR="008A5E10">
        <w:rPr>
          <w:rFonts w:ascii="Arial" w:hAnsi="Arial" w:cs="Arial"/>
          <w:sz w:val="24"/>
          <w:szCs w:val="24"/>
        </w:rPr>
        <w:t xml:space="preserve"> OBJETO a</w:t>
      </w:r>
      <w:r w:rsidRPr="00294FF6">
        <w:rPr>
          <w:rFonts w:ascii="Arial" w:hAnsi="Arial" w:cs="Arial"/>
          <w:sz w:val="24"/>
          <w:szCs w:val="24"/>
        </w:rPr>
        <w:t xml:space="preserve"> </w:t>
      </w:r>
      <w:r w:rsidR="008A5E10" w:rsidRPr="00254243">
        <w:rPr>
          <w:b/>
        </w:rPr>
        <w:t>C</w:t>
      </w:r>
      <w:r w:rsidR="008A5E10" w:rsidRPr="00254243">
        <w:rPr>
          <w:rFonts w:ascii="Arial" w:hAnsi="Arial" w:cs="Arial"/>
          <w:bCs/>
          <w:sz w:val="24"/>
          <w:szCs w:val="24"/>
        </w:rPr>
        <w:t xml:space="preserve">ontratação de empresa para realização de show musical DO ARTISTA </w:t>
      </w:r>
      <w:r w:rsidR="00211A14">
        <w:rPr>
          <w:rFonts w:ascii="Arial" w:hAnsi="Arial" w:cs="Arial"/>
          <w:bCs/>
          <w:sz w:val="24"/>
          <w:szCs w:val="24"/>
        </w:rPr>
        <w:t>NEGUINHO SAFADÃO NA TRADICIONAL FESTA FORRO DO BOM JES</w:t>
      </w:r>
      <w:r w:rsidR="00366EB3">
        <w:rPr>
          <w:rFonts w:ascii="Arial" w:hAnsi="Arial" w:cs="Arial"/>
          <w:bCs/>
          <w:sz w:val="24"/>
          <w:szCs w:val="24"/>
        </w:rPr>
        <w:t xml:space="preserve">US que </w:t>
      </w:r>
      <w:r w:rsidR="00224F2F">
        <w:rPr>
          <w:rFonts w:ascii="Arial" w:hAnsi="Arial" w:cs="Arial"/>
          <w:sz w:val="24"/>
          <w:szCs w:val="24"/>
        </w:rPr>
        <w:t xml:space="preserve">excepcionalmente </w:t>
      </w:r>
      <w:r w:rsidR="00BE2760">
        <w:rPr>
          <w:rFonts w:ascii="Arial" w:hAnsi="Arial" w:cs="Arial"/>
          <w:sz w:val="24"/>
          <w:szCs w:val="24"/>
        </w:rPr>
        <w:t xml:space="preserve">acontecerá no dia </w:t>
      </w:r>
      <w:r w:rsidR="0051372F">
        <w:rPr>
          <w:rFonts w:ascii="Arial" w:hAnsi="Arial" w:cs="Arial"/>
          <w:sz w:val="24"/>
          <w:szCs w:val="24"/>
        </w:rPr>
        <w:t xml:space="preserve">26 de julho </w:t>
      </w:r>
      <w:proofErr w:type="gramStart"/>
      <w:r w:rsidR="0051372F">
        <w:rPr>
          <w:rFonts w:ascii="Arial" w:hAnsi="Arial" w:cs="Arial"/>
          <w:sz w:val="24"/>
          <w:szCs w:val="24"/>
        </w:rPr>
        <w:t>ás</w:t>
      </w:r>
      <w:proofErr w:type="gramEnd"/>
      <w:r w:rsidR="0051372F">
        <w:rPr>
          <w:rFonts w:ascii="Arial" w:hAnsi="Arial" w:cs="Arial"/>
          <w:sz w:val="24"/>
          <w:szCs w:val="24"/>
        </w:rPr>
        <w:t xml:space="preserve"> 0</w:t>
      </w:r>
      <w:r w:rsidR="00887535">
        <w:rPr>
          <w:rFonts w:ascii="Arial" w:hAnsi="Arial" w:cs="Arial"/>
          <w:sz w:val="24"/>
          <w:szCs w:val="24"/>
        </w:rPr>
        <w:t xml:space="preserve"> </w:t>
      </w:r>
      <w:r w:rsidR="0051372F">
        <w:rPr>
          <w:rFonts w:ascii="Arial" w:hAnsi="Arial" w:cs="Arial"/>
          <w:sz w:val="24"/>
          <w:szCs w:val="24"/>
        </w:rPr>
        <w:t>horas</w:t>
      </w:r>
    </w:p>
    <w:p w14:paraId="77129D19" w14:textId="7FFBD5A8" w:rsidR="00656A4E" w:rsidRDefault="00656A4E" w:rsidP="00656A4E">
      <w:pPr>
        <w:pStyle w:val="SemEspaamento"/>
        <w:jc w:val="both"/>
        <w:rPr>
          <w:rFonts w:ascii="Arial" w:hAnsi="Arial" w:cs="Arial"/>
          <w:sz w:val="24"/>
          <w:szCs w:val="24"/>
        </w:rPr>
      </w:pPr>
    </w:p>
    <w:tbl>
      <w:tblPr>
        <w:tblStyle w:val="TableNormal"/>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686"/>
        <w:gridCol w:w="1417"/>
        <w:gridCol w:w="1276"/>
        <w:gridCol w:w="1418"/>
        <w:gridCol w:w="1417"/>
      </w:tblGrid>
      <w:tr w:rsidR="004617CA" w:rsidRPr="000B157B" w14:paraId="5BC8DE8D" w14:textId="77777777" w:rsidTr="00D80D0F">
        <w:trPr>
          <w:trHeight w:val="235"/>
          <w:jc w:val="center"/>
        </w:trPr>
        <w:tc>
          <w:tcPr>
            <w:tcW w:w="567" w:type="dxa"/>
            <w:vAlign w:val="center"/>
          </w:tcPr>
          <w:p w14:paraId="28B07292" w14:textId="77777777" w:rsidR="004617CA" w:rsidRPr="000B157B" w:rsidRDefault="004617CA" w:rsidP="00D80D0F">
            <w:pPr>
              <w:pStyle w:val="SemEspaamento"/>
              <w:jc w:val="center"/>
              <w:rPr>
                <w:rFonts w:ascii="Arial" w:hAnsi="Arial" w:cs="Arial"/>
              </w:rPr>
            </w:pPr>
            <w:r w:rsidRPr="000B157B">
              <w:rPr>
                <w:rFonts w:ascii="Arial" w:hAnsi="Arial" w:cs="Arial"/>
              </w:rPr>
              <w:t>Item</w:t>
            </w:r>
          </w:p>
        </w:tc>
        <w:tc>
          <w:tcPr>
            <w:tcW w:w="3686" w:type="dxa"/>
            <w:vAlign w:val="center"/>
          </w:tcPr>
          <w:p w14:paraId="14281E5D" w14:textId="77777777" w:rsidR="004617CA" w:rsidRPr="000B157B" w:rsidRDefault="004617CA" w:rsidP="00D80D0F">
            <w:pPr>
              <w:pStyle w:val="SemEspaamento"/>
              <w:jc w:val="center"/>
              <w:rPr>
                <w:rFonts w:ascii="Arial" w:hAnsi="Arial" w:cs="Arial"/>
              </w:rPr>
            </w:pPr>
            <w:proofErr w:type="spellStart"/>
            <w:r w:rsidRPr="000B157B">
              <w:rPr>
                <w:rFonts w:ascii="Arial" w:hAnsi="Arial" w:cs="Arial"/>
              </w:rPr>
              <w:t>Especificação</w:t>
            </w:r>
            <w:proofErr w:type="spellEnd"/>
          </w:p>
        </w:tc>
        <w:tc>
          <w:tcPr>
            <w:tcW w:w="1417" w:type="dxa"/>
            <w:vAlign w:val="center"/>
          </w:tcPr>
          <w:p w14:paraId="622188A9" w14:textId="77777777" w:rsidR="004617CA" w:rsidRPr="000B157B" w:rsidRDefault="004617CA" w:rsidP="00D80D0F">
            <w:pPr>
              <w:pStyle w:val="SemEspaamento"/>
              <w:jc w:val="center"/>
              <w:rPr>
                <w:rFonts w:ascii="Arial" w:hAnsi="Arial" w:cs="Arial"/>
              </w:rPr>
            </w:pPr>
            <w:proofErr w:type="spellStart"/>
            <w:r w:rsidRPr="000B157B">
              <w:rPr>
                <w:rFonts w:ascii="Arial" w:hAnsi="Arial" w:cs="Arial"/>
              </w:rPr>
              <w:t>Unidade</w:t>
            </w:r>
            <w:proofErr w:type="spellEnd"/>
            <w:r w:rsidRPr="000B157B">
              <w:rPr>
                <w:rFonts w:ascii="Arial" w:hAnsi="Arial" w:cs="Arial"/>
                <w:spacing w:val="-1"/>
              </w:rPr>
              <w:t xml:space="preserve"> </w:t>
            </w:r>
            <w:r w:rsidRPr="000B157B">
              <w:rPr>
                <w:rFonts w:ascii="Arial" w:hAnsi="Arial" w:cs="Arial"/>
              </w:rPr>
              <w:t>de</w:t>
            </w:r>
            <w:r w:rsidRPr="000B157B">
              <w:rPr>
                <w:rFonts w:ascii="Arial" w:hAnsi="Arial" w:cs="Arial"/>
                <w:spacing w:val="-9"/>
              </w:rPr>
              <w:t xml:space="preserve"> </w:t>
            </w:r>
            <w:proofErr w:type="spellStart"/>
            <w:r w:rsidRPr="000B157B">
              <w:rPr>
                <w:rFonts w:ascii="Arial" w:hAnsi="Arial" w:cs="Arial"/>
              </w:rPr>
              <w:t>Aquisição</w:t>
            </w:r>
            <w:proofErr w:type="spellEnd"/>
          </w:p>
        </w:tc>
        <w:tc>
          <w:tcPr>
            <w:tcW w:w="1276" w:type="dxa"/>
            <w:vAlign w:val="center"/>
          </w:tcPr>
          <w:p w14:paraId="3B84A20C" w14:textId="77777777" w:rsidR="004617CA" w:rsidRPr="000B157B" w:rsidRDefault="004617CA" w:rsidP="00D80D0F">
            <w:pPr>
              <w:pStyle w:val="SemEspaamento"/>
              <w:jc w:val="center"/>
              <w:rPr>
                <w:rFonts w:ascii="Arial" w:hAnsi="Arial" w:cs="Arial"/>
              </w:rPr>
            </w:pPr>
            <w:proofErr w:type="spellStart"/>
            <w:r w:rsidRPr="000B157B">
              <w:rPr>
                <w:rFonts w:ascii="Arial" w:hAnsi="Arial" w:cs="Arial"/>
              </w:rPr>
              <w:t>Quantidade</w:t>
            </w:r>
            <w:proofErr w:type="spellEnd"/>
          </w:p>
        </w:tc>
        <w:tc>
          <w:tcPr>
            <w:tcW w:w="1418" w:type="dxa"/>
            <w:vAlign w:val="center"/>
          </w:tcPr>
          <w:p w14:paraId="6A497A5A" w14:textId="77777777" w:rsidR="004617CA" w:rsidRPr="000B157B" w:rsidRDefault="004617CA" w:rsidP="00D80D0F">
            <w:pPr>
              <w:pStyle w:val="SemEspaamento"/>
              <w:jc w:val="center"/>
              <w:rPr>
                <w:rFonts w:ascii="Arial" w:hAnsi="Arial" w:cs="Arial"/>
              </w:rPr>
            </w:pPr>
            <w:r w:rsidRPr="000B157B">
              <w:rPr>
                <w:rFonts w:ascii="Arial" w:hAnsi="Arial" w:cs="Arial"/>
              </w:rPr>
              <w:t>Valor Ref.</w:t>
            </w:r>
          </w:p>
          <w:p w14:paraId="1FE7C04A" w14:textId="77777777" w:rsidR="004617CA" w:rsidRPr="000B157B" w:rsidRDefault="004617CA" w:rsidP="00D80D0F">
            <w:pPr>
              <w:pStyle w:val="SemEspaamento"/>
              <w:jc w:val="center"/>
              <w:rPr>
                <w:rFonts w:ascii="Arial" w:hAnsi="Arial" w:cs="Arial"/>
              </w:rPr>
            </w:pPr>
            <w:proofErr w:type="spellStart"/>
            <w:r w:rsidRPr="000B157B">
              <w:rPr>
                <w:rFonts w:ascii="Arial" w:hAnsi="Arial" w:cs="Arial"/>
              </w:rPr>
              <w:t>Unitário</w:t>
            </w:r>
            <w:proofErr w:type="spellEnd"/>
          </w:p>
        </w:tc>
        <w:tc>
          <w:tcPr>
            <w:tcW w:w="1417" w:type="dxa"/>
            <w:vAlign w:val="center"/>
          </w:tcPr>
          <w:p w14:paraId="18C89873" w14:textId="77777777" w:rsidR="004617CA" w:rsidRPr="000B157B" w:rsidRDefault="004617CA" w:rsidP="00D80D0F">
            <w:pPr>
              <w:pStyle w:val="SemEspaamento"/>
              <w:jc w:val="center"/>
              <w:rPr>
                <w:rFonts w:ascii="Arial" w:hAnsi="Arial" w:cs="Arial"/>
              </w:rPr>
            </w:pPr>
            <w:r w:rsidRPr="000B157B">
              <w:rPr>
                <w:rFonts w:ascii="Arial" w:hAnsi="Arial" w:cs="Arial"/>
              </w:rPr>
              <w:t>Valor Ref.</w:t>
            </w:r>
          </w:p>
          <w:p w14:paraId="628D24C7" w14:textId="77777777" w:rsidR="004617CA" w:rsidRPr="000B157B" w:rsidRDefault="004617CA" w:rsidP="00D80D0F">
            <w:pPr>
              <w:pStyle w:val="SemEspaamento"/>
              <w:jc w:val="center"/>
              <w:rPr>
                <w:rFonts w:ascii="Arial" w:hAnsi="Arial" w:cs="Arial"/>
              </w:rPr>
            </w:pPr>
            <w:r w:rsidRPr="000B157B">
              <w:rPr>
                <w:rFonts w:ascii="Arial" w:hAnsi="Arial" w:cs="Arial"/>
              </w:rPr>
              <w:t>Total</w:t>
            </w:r>
          </w:p>
        </w:tc>
      </w:tr>
      <w:tr w:rsidR="004617CA" w:rsidRPr="000B157B" w14:paraId="628EACF9" w14:textId="77777777" w:rsidTr="00D80D0F">
        <w:trPr>
          <w:trHeight w:val="227"/>
          <w:jc w:val="center"/>
        </w:trPr>
        <w:tc>
          <w:tcPr>
            <w:tcW w:w="567" w:type="dxa"/>
            <w:vAlign w:val="center"/>
          </w:tcPr>
          <w:p w14:paraId="440EB584" w14:textId="77777777" w:rsidR="004617CA" w:rsidRPr="000B157B" w:rsidRDefault="004617CA" w:rsidP="00D80D0F">
            <w:pPr>
              <w:pStyle w:val="SemEspaamento"/>
              <w:jc w:val="center"/>
              <w:rPr>
                <w:rFonts w:ascii="Arial" w:hAnsi="Arial" w:cs="Arial"/>
              </w:rPr>
            </w:pPr>
            <w:r w:rsidRPr="000B157B">
              <w:rPr>
                <w:rFonts w:ascii="Arial" w:hAnsi="Arial" w:cs="Arial"/>
              </w:rPr>
              <w:t>001</w:t>
            </w:r>
          </w:p>
        </w:tc>
        <w:tc>
          <w:tcPr>
            <w:tcW w:w="3686" w:type="dxa"/>
            <w:vAlign w:val="center"/>
          </w:tcPr>
          <w:p w14:paraId="0356712F" w14:textId="6DFE991C" w:rsidR="004617CA" w:rsidRPr="000B157B" w:rsidRDefault="004617CA" w:rsidP="00D80D0F">
            <w:pPr>
              <w:pStyle w:val="SemEspaamento"/>
              <w:jc w:val="center"/>
              <w:rPr>
                <w:rFonts w:ascii="Arial" w:hAnsi="Arial" w:cs="Arial"/>
              </w:rPr>
            </w:pPr>
            <w:r>
              <w:rPr>
                <w:rFonts w:ascii="Arial" w:hAnsi="Arial" w:cs="Arial"/>
              </w:rPr>
              <w:t xml:space="preserve">Show com </w:t>
            </w:r>
            <w:r w:rsidR="00D36882">
              <w:rPr>
                <w:rFonts w:ascii="Arial" w:hAnsi="Arial" w:cs="Arial"/>
              </w:rPr>
              <w:t>NEGUINHO SAFADÃO</w:t>
            </w:r>
            <w:r>
              <w:rPr>
                <w:rFonts w:ascii="Arial" w:hAnsi="Arial" w:cs="Arial"/>
              </w:rPr>
              <w:t xml:space="preserve"> </w:t>
            </w:r>
          </w:p>
        </w:tc>
        <w:tc>
          <w:tcPr>
            <w:tcW w:w="1417" w:type="dxa"/>
            <w:vAlign w:val="center"/>
          </w:tcPr>
          <w:p w14:paraId="2640BE97" w14:textId="2A15002C" w:rsidR="004617CA" w:rsidRPr="000B157B" w:rsidRDefault="00FA2F92" w:rsidP="00D80D0F">
            <w:pPr>
              <w:pStyle w:val="SemEspaamento"/>
              <w:jc w:val="center"/>
              <w:rPr>
                <w:rFonts w:ascii="Arial" w:hAnsi="Arial" w:cs="Arial"/>
              </w:rPr>
            </w:pPr>
            <w:proofErr w:type="spellStart"/>
            <w:r>
              <w:rPr>
                <w:rFonts w:ascii="Arial" w:hAnsi="Arial" w:cs="Arial"/>
              </w:rPr>
              <w:t>Apresentação</w:t>
            </w:r>
            <w:proofErr w:type="spellEnd"/>
            <w:r>
              <w:rPr>
                <w:rFonts w:ascii="Arial" w:hAnsi="Arial" w:cs="Arial"/>
              </w:rPr>
              <w:t xml:space="preserve"> minima de 90 </w:t>
            </w:r>
            <w:proofErr w:type="spellStart"/>
            <w:r>
              <w:rPr>
                <w:rFonts w:ascii="Arial" w:hAnsi="Arial" w:cs="Arial"/>
              </w:rPr>
              <w:t>minutos</w:t>
            </w:r>
            <w:proofErr w:type="spellEnd"/>
          </w:p>
        </w:tc>
        <w:tc>
          <w:tcPr>
            <w:tcW w:w="1276" w:type="dxa"/>
            <w:vAlign w:val="center"/>
          </w:tcPr>
          <w:p w14:paraId="1CDC6845" w14:textId="77777777" w:rsidR="004617CA" w:rsidRPr="000B157B" w:rsidRDefault="004617CA" w:rsidP="00D80D0F">
            <w:pPr>
              <w:pStyle w:val="SemEspaamento"/>
              <w:jc w:val="center"/>
              <w:rPr>
                <w:rFonts w:ascii="Arial" w:hAnsi="Arial" w:cs="Arial"/>
              </w:rPr>
            </w:pPr>
            <w:r>
              <w:rPr>
                <w:rFonts w:ascii="Arial" w:hAnsi="Arial" w:cs="Arial"/>
              </w:rPr>
              <w:t>01</w:t>
            </w:r>
          </w:p>
        </w:tc>
        <w:tc>
          <w:tcPr>
            <w:tcW w:w="1418" w:type="dxa"/>
            <w:vAlign w:val="center"/>
          </w:tcPr>
          <w:p w14:paraId="4E98E87F" w14:textId="380E55E4" w:rsidR="004617CA" w:rsidRPr="000B157B" w:rsidRDefault="005F4358" w:rsidP="00D80D0F">
            <w:pPr>
              <w:pStyle w:val="SemEspaamento"/>
              <w:jc w:val="center"/>
              <w:rPr>
                <w:rFonts w:ascii="Arial" w:hAnsi="Arial" w:cs="Arial"/>
              </w:rPr>
            </w:pPr>
            <w:proofErr w:type="spellStart"/>
            <w:r>
              <w:rPr>
                <w:rFonts w:ascii="Arial" w:hAnsi="Arial" w:cs="Arial"/>
              </w:rPr>
              <w:t>xxxxxxxxxxx</w:t>
            </w:r>
            <w:proofErr w:type="spellEnd"/>
          </w:p>
        </w:tc>
        <w:tc>
          <w:tcPr>
            <w:tcW w:w="1417" w:type="dxa"/>
            <w:vAlign w:val="center"/>
          </w:tcPr>
          <w:p w14:paraId="5B1C2A46" w14:textId="4C029FD3" w:rsidR="004617CA" w:rsidRPr="000B157B" w:rsidRDefault="005F4358" w:rsidP="00D80D0F">
            <w:pPr>
              <w:pStyle w:val="SemEspaamento"/>
              <w:jc w:val="center"/>
              <w:rPr>
                <w:rFonts w:ascii="Arial" w:hAnsi="Arial" w:cs="Arial"/>
              </w:rPr>
            </w:pPr>
            <w:proofErr w:type="spellStart"/>
            <w:r>
              <w:rPr>
                <w:rFonts w:ascii="Arial" w:hAnsi="Arial" w:cs="Arial"/>
              </w:rPr>
              <w:t>xxxxxxxxxxxx</w:t>
            </w:r>
            <w:proofErr w:type="spellEnd"/>
          </w:p>
        </w:tc>
      </w:tr>
    </w:tbl>
    <w:p w14:paraId="4D13DDEA" w14:textId="77777777" w:rsidR="004617CA" w:rsidRPr="00294FF6" w:rsidRDefault="004617CA" w:rsidP="004617CA">
      <w:pPr>
        <w:pStyle w:val="SemEspaamento"/>
        <w:ind w:left="390"/>
        <w:jc w:val="both"/>
        <w:rPr>
          <w:rFonts w:ascii="Arial" w:hAnsi="Arial" w:cs="Arial"/>
          <w:sz w:val="24"/>
          <w:szCs w:val="24"/>
        </w:rPr>
      </w:pPr>
    </w:p>
    <w:p w14:paraId="4A1EF7CE" w14:textId="77777777" w:rsidR="00A00BD0" w:rsidRPr="00294FF6" w:rsidRDefault="00A00BD0" w:rsidP="00A00BD0">
      <w:pPr>
        <w:pStyle w:val="SemEspaamento"/>
        <w:jc w:val="both"/>
        <w:rPr>
          <w:rFonts w:ascii="Arial" w:hAnsi="Arial" w:cs="Arial"/>
          <w:b/>
          <w:sz w:val="24"/>
          <w:szCs w:val="24"/>
        </w:rPr>
      </w:pPr>
    </w:p>
    <w:p w14:paraId="21157912"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SEGUNDA – VINCULAÇÃO</w:t>
      </w:r>
    </w:p>
    <w:p w14:paraId="4FD27C35" w14:textId="661F8357" w:rsidR="00A00BD0" w:rsidRPr="00294FF6" w:rsidRDefault="00A00BD0" w:rsidP="00A00BD0">
      <w:pPr>
        <w:pStyle w:val="SemEspaamento"/>
        <w:jc w:val="both"/>
        <w:rPr>
          <w:rFonts w:ascii="Arial" w:hAnsi="Arial" w:cs="Arial"/>
          <w:b/>
          <w:sz w:val="24"/>
          <w:szCs w:val="24"/>
        </w:rPr>
      </w:pPr>
      <w:r w:rsidRPr="00294FF6">
        <w:rPr>
          <w:rFonts w:ascii="Arial" w:hAnsi="Arial" w:cs="Arial"/>
          <w:color w:val="000000"/>
          <w:sz w:val="24"/>
          <w:szCs w:val="24"/>
        </w:rPr>
        <w:t xml:space="preserve">2.1 Este contrato está vinculado ao </w:t>
      </w:r>
      <w:r w:rsidR="00FB3DAA">
        <w:rPr>
          <w:rFonts w:ascii="Arial" w:hAnsi="Arial" w:cs="Arial"/>
          <w:color w:val="000000"/>
          <w:sz w:val="24"/>
          <w:szCs w:val="24"/>
        </w:rPr>
        <w:t>aviso</w:t>
      </w:r>
      <w:r w:rsidRPr="00294FF6">
        <w:rPr>
          <w:rFonts w:ascii="Arial" w:hAnsi="Arial" w:cs="Arial"/>
          <w:color w:val="000000"/>
          <w:sz w:val="24"/>
          <w:szCs w:val="24"/>
        </w:rPr>
        <w:t xml:space="preserve"> de </w:t>
      </w:r>
      <w:r w:rsidR="00FB3DAA">
        <w:rPr>
          <w:rFonts w:ascii="Arial" w:hAnsi="Arial" w:cs="Arial"/>
          <w:color w:val="000000"/>
          <w:sz w:val="24"/>
          <w:szCs w:val="24"/>
        </w:rPr>
        <w:t>dispensa</w:t>
      </w:r>
      <w:r w:rsidRPr="00294FF6">
        <w:rPr>
          <w:rFonts w:ascii="Arial" w:hAnsi="Arial" w:cs="Arial"/>
          <w:color w:val="000000"/>
          <w:sz w:val="24"/>
          <w:szCs w:val="24"/>
        </w:rPr>
        <w:t xml:space="preserve"> </w:t>
      </w:r>
      <w:r w:rsidR="00DC0D14">
        <w:rPr>
          <w:rFonts w:ascii="Arial" w:hAnsi="Arial" w:cs="Arial"/>
          <w:color w:val="000000"/>
          <w:sz w:val="24"/>
          <w:szCs w:val="24"/>
        </w:rPr>
        <w:t xml:space="preserve">de licitação por inexigibilidade </w:t>
      </w:r>
      <w:r w:rsidRPr="00294FF6">
        <w:rPr>
          <w:rFonts w:ascii="Arial" w:hAnsi="Arial" w:cs="Arial"/>
          <w:color w:val="000000"/>
          <w:sz w:val="24"/>
          <w:szCs w:val="24"/>
        </w:rPr>
        <w:t xml:space="preserve">nº </w:t>
      </w:r>
      <w:r w:rsidR="00C42CF2">
        <w:rPr>
          <w:rFonts w:ascii="Arial" w:hAnsi="Arial" w:cs="Arial"/>
          <w:color w:val="000000"/>
          <w:sz w:val="24"/>
          <w:szCs w:val="24"/>
        </w:rPr>
        <w:t>060/2025</w:t>
      </w:r>
      <w:r w:rsidRPr="00294FF6">
        <w:rPr>
          <w:rFonts w:ascii="Arial" w:hAnsi="Arial" w:cs="Arial"/>
          <w:color w:val="000000"/>
          <w:sz w:val="24"/>
          <w:szCs w:val="24"/>
        </w:rPr>
        <w:t xml:space="preserve"> e à proposta vencedora ou ao ato que tiver autorizado a contratação direta e à respectiva proposta.</w:t>
      </w:r>
    </w:p>
    <w:p w14:paraId="58F3E0D5" w14:textId="77777777" w:rsidR="00A00BD0" w:rsidRPr="00294FF6" w:rsidRDefault="00A00BD0" w:rsidP="00A00BD0">
      <w:pPr>
        <w:pStyle w:val="SemEspaamento"/>
        <w:jc w:val="both"/>
        <w:rPr>
          <w:rFonts w:ascii="Arial" w:hAnsi="Arial" w:cs="Arial"/>
          <w:b/>
          <w:sz w:val="24"/>
          <w:szCs w:val="24"/>
        </w:rPr>
      </w:pPr>
    </w:p>
    <w:p w14:paraId="1F053495"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TERCEIRA – ALTERAÇÃO E PREÇO</w:t>
      </w:r>
    </w:p>
    <w:p w14:paraId="25BEEC81" w14:textId="48C80CC2"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3.1. </w:t>
      </w:r>
      <w:r w:rsidRPr="00CB4740">
        <w:rPr>
          <w:rFonts w:ascii="Arial" w:hAnsi="Arial" w:cs="Arial"/>
          <w:b/>
          <w:bCs/>
          <w:sz w:val="24"/>
          <w:szCs w:val="24"/>
        </w:rPr>
        <w:t xml:space="preserve">Conforme os Preços da contratada, o valor total para o período contratual será </w:t>
      </w:r>
      <w:r w:rsidR="00212D15">
        <w:rPr>
          <w:rFonts w:ascii="Arial" w:hAnsi="Arial" w:cs="Arial"/>
          <w:b/>
          <w:bCs/>
          <w:sz w:val="24"/>
          <w:szCs w:val="24"/>
        </w:rPr>
        <w:t>XXXXXXXXXXXXXXXXXXXXXXXXXXXX</w:t>
      </w:r>
    </w:p>
    <w:p w14:paraId="2883E96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3.2. Ressalta-se que no preço cotado já estão incluídas as despesas e encargos que incidam, direta ou indiretamente, sobre o objeto contratado.</w:t>
      </w:r>
    </w:p>
    <w:p w14:paraId="679EEF4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3.3. Os contratos regidos por esta Lei poderão ser alterados, com as devidas justificativas, nos seguintes casos:</w:t>
      </w:r>
    </w:p>
    <w:p w14:paraId="574DB00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 - </w:t>
      </w:r>
      <w:proofErr w:type="gramStart"/>
      <w:r w:rsidRPr="00294FF6">
        <w:rPr>
          <w:rFonts w:ascii="Arial" w:hAnsi="Arial" w:cs="Arial"/>
          <w:sz w:val="24"/>
          <w:szCs w:val="24"/>
        </w:rPr>
        <w:t>unilateralmente</w:t>
      </w:r>
      <w:proofErr w:type="gramEnd"/>
      <w:r w:rsidRPr="00294FF6">
        <w:rPr>
          <w:rFonts w:ascii="Arial" w:hAnsi="Arial" w:cs="Arial"/>
          <w:sz w:val="24"/>
          <w:szCs w:val="24"/>
        </w:rPr>
        <w:t xml:space="preserve"> pela Administração:</w:t>
      </w:r>
    </w:p>
    <w:p w14:paraId="5A681DA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a) quando houver modificação do projeto ou das especificações, para melhor adequação técnica a seus objetivos;</w:t>
      </w:r>
    </w:p>
    <w:p w14:paraId="67470A60"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b) quando for necessária a modificação do valor contratual em decorrência de acréscimo ou diminuição quantitativa de seu objeto, nos limites permitidos por esta Lei;</w:t>
      </w:r>
    </w:p>
    <w:p w14:paraId="2B65FC3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II - </w:t>
      </w:r>
      <w:proofErr w:type="gramStart"/>
      <w:r w:rsidRPr="00294FF6">
        <w:rPr>
          <w:rFonts w:ascii="Arial" w:hAnsi="Arial" w:cs="Arial"/>
          <w:sz w:val="24"/>
          <w:szCs w:val="24"/>
        </w:rPr>
        <w:t>por</w:t>
      </w:r>
      <w:proofErr w:type="gramEnd"/>
      <w:r w:rsidRPr="00294FF6">
        <w:rPr>
          <w:rFonts w:ascii="Arial" w:hAnsi="Arial" w:cs="Arial"/>
          <w:sz w:val="24"/>
          <w:szCs w:val="24"/>
        </w:rPr>
        <w:t xml:space="preserve"> acordo entre as partes:</w:t>
      </w:r>
    </w:p>
    <w:p w14:paraId="028A713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a) quando conveniente a substituição da garantia de execução;</w:t>
      </w:r>
    </w:p>
    <w:p w14:paraId="14257E7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b) quando necessária a modificação do regime de execução da obra ou do serviço, bem como do modo de fornecimento, em face de verificação técnica da inaplicabilidade dos termos contratuais originários;</w:t>
      </w:r>
    </w:p>
    <w:p w14:paraId="7D71FD10"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c) quando necessária a modificação da forma de pagamento por imposição de circunstâncias supervenientes, mantido o valor inicial atualizado e vedada a antecipação do pagamento em relação ao cronograma financeiro fixado sem a correspondente contraprestação de fornecimento de bens ou execução de obra ou serviço;</w:t>
      </w:r>
    </w:p>
    <w:p w14:paraId="1906517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d)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respeitada, em qualquer caso, a repartição objetiva de risco estabelecida no contrato.</w:t>
      </w:r>
    </w:p>
    <w:p w14:paraId="2270F9D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3.3.1. O</w:t>
      </w:r>
      <w:r w:rsidRPr="00294FF6">
        <w:rPr>
          <w:rFonts w:ascii="Arial" w:hAnsi="Arial" w:cs="Arial"/>
          <w:color w:val="000000"/>
          <w:sz w:val="24"/>
          <w:szCs w:val="24"/>
        </w:rPr>
        <w:t xml:space="preserve"> prazo para resposta ao pedido de restabelecimento do equilíbrio econômico-financeiro será de 15 (quinze) dias úteis.</w:t>
      </w:r>
    </w:p>
    <w:p w14:paraId="632E3168" w14:textId="77777777" w:rsidR="00A00BD0" w:rsidRPr="00294FF6" w:rsidRDefault="00A00BD0" w:rsidP="00A00BD0">
      <w:pPr>
        <w:pStyle w:val="SemEspaamento"/>
        <w:jc w:val="both"/>
        <w:rPr>
          <w:rFonts w:ascii="Arial" w:hAnsi="Arial" w:cs="Arial"/>
          <w:b/>
          <w:sz w:val="24"/>
          <w:szCs w:val="24"/>
        </w:rPr>
      </w:pPr>
    </w:p>
    <w:p w14:paraId="7E2A3D5E"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QUARTA – PAGAMENTO</w:t>
      </w:r>
    </w:p>
    <w:p w14:paraId="2F0EC851" w14:textId="6B96F045" w:rsidR="004617CA" w:rsidRDefault="00A00BD0" w:rsidP="00A00BD0">
      <w:pPr>
        <w:pStyle w:val="SemEspaamento"/>
        <w:jc w:val="both"/>
        <w:rPr>
          <w:rFonts w:ascii="Arial" w:hAnsi="Arial" w:cs="Arial"/>
          <w:sz w:val="24"/>
          <w:szCs w:val="24"/>
        </w:rPr>
      </w:pPr>
      <w:r w:rsidRPr="00294FF6">
        <w:rPr>
          <w:rFonts w:ascii="Arial" w:hAnsi="Arial" w:cs="Arial"/>
          <w:sz w:val="24"/>
          <w:szCs w:val="24"/>
        </w:rPr>
        <w:t xml:space="preserve">4.1 O pagamento será </w:t>
      </w:r>
      <w:r w:rsidR="004617CA">
        <w:rPr>
          <w:rFonts w:ascii="Arial" w:hAnsi="Arial" w:cs="Arial"/>
          <w:sz w:val="24"/>
          <w:szCs w:val="24"/>
        </w:rPr>
        <w:t xml:space="preserve">realizado a quantia de 50% do valor do contrato até o dia 04/09/2024 mediante nota fiscal, o restante será pago na segunda feira dia 09/09/2024, primeiro dia </w:t>
      </w:r>
      <w:proofErr w:type="spellStart"/>
      <w:r w:rsidR="004617CA">
        <w:rPr>
          <w:rFonts w:ascii="Arial" w:hAnsi="Arial" w:cs="Arial"/>
          <w:sz w:val="24"/>
          <w:szCs w:val="24"/>
        </w:rPr>
        <w:t>últil</w:t>
      </w:r>
      <w:proofErr w:type="spellEnd"/>
      <w:r w:rsidR="004617CA">
        <w:rPr>
          <w:rFonts w:ascii="Arial" w:hAnsi="Arial" w:cs="Arial"/>
          <w:sz w:val="24"/>
          <w:szCs w:val="24"/>
        </w:rPr>
        <w:t xml:space="preserve"> pós show, também mediante nota fiscal.</w:t>
      </w:r>
    </w:p>
    <w:p w14:paraId="6C771856" w14:textId="2B8FEC33" w:rsidR="004617CA" w:rsidRDefault="004617CA" w:rsidP="00A00BD0">
      <w:pPr>
        <w:pStyle w:val="SemEspaamento"/>
        <w:jc w:val="both"/>
        <w:rPr>
          <w:rFonts w:ascii="Arial" w:hAnsi="Arial" w:cs="Arial"/>
          <w:b/>
          <w:sz w:val="24"/>
          <w:szCs w:val="24"/>
        </w:rPr>
      </w:pPr>
    </w:p>
    <w:p w14:paraId="229C7848" w14:textId="77777777" w:rsidR="004617CA" w:rsidRPr="004617CA" w:rsidRDefault="004617CA" w:rsidP="004617CA">
      <w:pPr>
        <w:pStyle w:val="SemEspaamento"/>
        <w:jc w:val="both"/>
        <w:rPr>
          <w:rFonts w:ascii="Arial" w:hAnsi="Arial" w:cs="Arial"/>
          <w:bCs/>
          <w:sz w:val="24"/>
          <w:szCs w:val="24"/>
        </w:rPr>
      </w:pPr>
      <w:r>
        <w:rPr>
          <w:rFonts w:ascii="Arial" w:hAnsi="Arial" w:cs="Arial"/>
          <w:bCs/>
          <w:sz w:val="24"/>
          <w:szCs w:val="24"/>
        </w:rPr>
        <w:t xml:space="preserve">Sabe-se </w:t>
      </w:r>
      <w:proofErr w:type="gramStart"/>
      <w:r>
        <w:rPr>
          <w:rFonts w:ascii="Arial" w:hAnsi="Arial" w:cs="Arial"/>
          <w:bCs/>
          <w:sz w:val="24"/>
          <w:szCs w:val="24"/>
        </w:rPr>
        <w:t xml:space="preserve">que </w:t>
      </w:r>
      <w:r w:rsidRPr="004617CA">
        <w:rPr>
          <w:rFonts w:ascii="Arial" w:hAnsi="Arial" w:cs="Arial"/>
          <w:bCs/>
          <w:sz w:val="24"/>
          <w:szCs w:val="24"/>
        </w:rPr>
        <w:t xml:space="preserve"> art.</w:t>
      </w:r>
      <w:proofErr w:type="gramEnd"/>
      <w:r w:rsidRPr="004617CA">
        <w:rPr>
          <w:rFonts w:ascii="Arial" w:hAnsi="Arial" w:cs="Arial"/>
          <w:bCs/>
          <w:sz w:val="24"/>
          <w:szCs w:val="24"/>
        </w:rPr>
        <w:t xml:space="preserve"> 38 do Decreto nº 93.872/82:</w:t>
      </w:r>
    </w:p>
    <w:p w14:paraId="67BF303B" w14:textId="77777777" w:rsidR="004617CA" w:rsidRPr="004617CA" w:rsidRDefault="004617CA" w:rsidP="004617CA">
      <w:pPr>
        <w:pStyle w:val="SemEspaamento"/>
        <w:jc w:val="both"/>
        <w:rPr>
          <w:rFonts w:ascii="Arial" w:hAnsi="Arial" w:cs="Arial"/>
          <w:bCs/>
          <w:sz w:val="24"/>
          <w:szCs w:val="24"/>
        </w:rPr>
      </w:pPr>
    </w:p>
    <w:p w14:paraId="4B651CD8" w14:textId="54F69ADD" w:rsidR="004617CA" w:rsidRDefault="004617CA" w:rsidP="004617CA">
      <w:pPr>
        <w:pStyle w:val="SemEspaamento"/>
        <w:jc w:val="both"/>
        <w:rPr>
          <w:rFonts w:ascii="Arial" w:hAnsi="Arial" w:cs="Arial"/>
          <w:bCs/>
          <w:sz w:val="24"/>
          <w:szCs w:val="24"/>
        </w:rPr>
      </w:pPr>
      <w:r w:rsidRPr="004617CA">
        <w:rPr>
          <w:rFonts w:ascii="Arial" w:hAnsi="Arial" w:cs="Arial"/>
          <w:bCs/>
          <w:sz w:val="24"/>
          <w:szCs w:val="24"/>
        </w:rPr>
        <w:t xml:space="preserve">Art. 38. Não será permitido o pagamento antecipado de fornecimento de materiais, execução de obra, ou prestação de serviço, inclusive de utilidade pública, admitindo-se, todavia, mediante as indispensáveis cautelas ou garantias, o pagamento de parcela </w:t>
      </w:r>
      <w:r w:rsidRPr="004617CA">
        <w:rPr>
          <w:rFonts w:ascii="Arial" w:hAnsi="Arial" w:cs="Arial"/>
          <w:bCs/>
          <w:sz w:val="24"/>
          <w:szCs w:val="24"/>
        </w:rPr>
        <w:lastRenderedPageBreak/>
        <w:t>contratual na vigência do respectivo contrato, convênio, acordo ou ajuste, segundo a forma de pagamento nele estabelecida, prevista no edital de licitação ou nos instrumentos formais de adjudicação direta.</w:t>
      </w:r>
    </w:p>
    <w:p w14:paraId="13A00002" w14:textId="77777777" w:rsidR="004617CA" w:rsidRDefault="004617CA" w:rsidP="004617CA">
      <w:pPr>
        <w:pStyle w:val="SemEspaamento"/>
        <w:jc w:val="both"/>
        <w:rPr>
          <w:rFonts w:ascii="Arial" w:hAnsi="Arial" w:cs="Arial"/>
          <w:bCs/>
          <w:sz w:val="24"/>
          <w:szCs w:val="24"/>
        </w:rPr>
      </w:pPr>
    </w:p>
    <w:p w14:paraId="25286FC0" w14:textId="680E8A6B" w:rsidR="004617CA" w:rsidRDefault="004617CA" w:rsidP="004617CA">
      <w:pPr>
        <w:pStyle w:val="SemEspaamento"/>
        <w:jc w:val="both"/>
        <w:rPr>
          <w:rFonts w:ascii="Arial" w:hAnsi="Arial" w:cs="Arial"/>
          <w:bCs/>
          <w:sz w:val="24"/>
          <w:szCs w:val="24"/>
        </w:rPr>
      </w:pPr>
      <w:r w:rsidRPr="004617CA">
        <w:rPr>
          <w:rFonts w:ascii="Arial" w:hAnsi="Arial" w:cs="Arial"/>
          <w:bCs/>
          <w:sz w:val="24"/>
          <w:szCs w:val="24"/>
        </w:rPr>
        <w:t>Todavia, com base no art. 92, inc. VI e XII, e art. 145, § 1º, Lei 14.133/2021, a antecipação do pagamento somente será possível quando propiciar à Administração Pública sensível economia ou represente condição indispensável para a obtenção do bem ou para a prestação do serviço, hipótese que deverá ser previamente justificada no processo licitatório e expressamente prevista no edital de licitação ou instrumento formal de contratação direta</w:t>
      </w:r>
      <w:r>
        <w:rPr>
          <w:rFonts w:ascii="Arial" w:hAnsi="Arial" w:cs="Arial"/>
          <w:bCs/>
          <w:sz w:val="24"/>
          <w:szCs w:val="24"/>
        </w:rPr>
        <w:t>.</w:t>
      </w:r>
    </w:p>
    <w:p w14:paraId="10E11E0A" w14:textId="274A2014" w:rsidR="004617CA" w:rsidRDefault="004617CA" w:rsidP="004617CA">
      <w:pPr>
        <w:pStyle w:val="SemEspaamento"/>
        <w:jc w:val="both"/>
        <w:rPr>
          <w:rFonts w:ascii="Arial" w:hAnsi="Arial" w:cs="Arial"/>
          <w:bCs/>
          <w:sz w:val="24"/>
          <w:szCs w:val="24"/>
        </w:rPr>
      </w:pPr>
    </w:p>
    <w:p w14:paraId="61BD6CD1" w14:textId="3825985E" w:rsidR="004617CA" w:rsidRPr="004617CA" w:rsidRDefault="004617CA" w:rsidP="004617CA">
      <w:pPr>
        <w:pStyle w:val="SemEspaamento"/>
        <w:jc w:val="both"/>
        <w:rPr>
          <w:rFonts w:ascii="Arial" w:hAnsi="Arial" w:cs="Arial"/>
          <w:b/>
          <w:sz w:val="24"/>
          <w:szCs w:val="24"/>
        </w:rPr>
      </w:pPr>
      <w:r w:rsidRPr="004617CA">
        <w:rPr>
          <w:rFonts w:ascii="Arial" w:hAnsi="Arial" w:cs="Arial"/>
          <w:b/>
          <w:sz w:val="24"/>
          <w:szCs w:val="24"/>
        </w:rPr>
        <w:t>NESTE CASO FOI SOLICITADO PELA EMPRESA A ANTECIPAÇÃO</w:t>
      </w:r>
    </w:p>
    <w:p w14:paraId="5FEF4DAD" w14:textId="1C3141C6" w:rsidR="004617CA" w:rsidRPr="00294FF6" w:rsidRDefault="004617CA" w:rsidP="00A00BD0">
      <w:pPr>
        <w:pStyle w:val="SemEspaamento"/>
        <w:jc w:val="both"/>
        <w:rPr>
          <w:rFonts w:ascii="Arial" w:hAnsi="Arial" w:cs="Arial"/>
          <w:b/>
          <w:sz w:val="24"/>
          <w:szCs w:val="24"/>
        </w:rPr>
      </w:pPr>
    </w:p>
    <w:p w14:paraId="5864C4BB"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QUINTA – VIGÊNCIA</w:t>
      </w:r>
    </w:p>
    <w:p w14:paraId="2CDC2F33" w14:textId="2ABAAEAD"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5.1 A vigência do contrato será de </w:t>
      </w:r>
      <w:r w:rsidR="00212D15">
        <w:rPr>
          <w:rFonts w:ascii="Arial" w:hAnsi="Arial" w:cs="Arial"/>
          <w:color w:val="FF0000"/>
          <w:sz w:val="24"/>
          <w:szCs w:val="24"/>
        </w:rPr>
        <w:t xml:space="preserve">90 </w:t>
      </w:r>
      <w:proofErr w:type="gramStart"/>
      <w:r w:rsidR="00212D15">
        <w:rPr>
          <w:rFonts w:ascii="Arial" w:hAnsi="Arial" w:cs="Arial"/>
          <w:color w:val="FF0000"/>
          <w:sz w:val="24"/>
          <w:szCs w:val="24"/>
        </w:rPr>
        <w:t xml:space="preserve">DIAS </w:t>
      </w:r>
      <w:r w:rsidRPr="00294FF6">
        <w:rPr>
          <w:rFonts w:ascii="Arial" w:hAnsi="Arial" w:cs="Arial"/>
          <w:sz w:val="24"/>
          <w:szCs w:val="24"/>
        </w:rPr>
        <w:t xml:space="preserve"> contados</w:t>
      </w:r>
      <w:proofErr w:type="gramEnd"/>
      <w:r w:rsidRPr="00294FF6">
        <w:rPr>
          <w:rFonts w:ascii="Arial" w:hAnsi="Arial" w:cs="Arial"/>
          <w:sz w:val="24"/>
          <w:szCs w:val="24"/>
        </w:rPr>
        <w:t xml:space="preserve"> a partir da data da sua assinatura, podendo ser prorrogada de acordo com a Lei Federal nº 14.133/21. </w:t>
      </w:r>
    </w:p>
    <w:p w14:paraId="160B7545" w14:textId="77777777" w:rsidR="00A00BD0" w:rsidRPr="00294FF6" w:rsidRDefault="00A00BD0" w:rsidP="00A00BD0">
      <w:pPr>
        <w:pStyle w:val="SemEspaamento"/>
        <w:jc w:val="both"/>
        <w:rPr>
          <w:rFonts w:ascii="Arial" w:hAnsi="Arial" w:cs="Arial"/>
          <w:sz w:val="24"/>
          <w:szCs w:val="24"/>
        </w:rPr>
      </w:pPr>
    </w:p>
    <w:p w14:paraId="509EA55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SEXTA – OBRIGAÇÕES DA CONTRATADA</w:t>
      </w:r>
    </w:p>
    <w:p w14:paraId="7138F8A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6.1 - Além das obrigações legais, regulamentares e das demais constantes no item 16 do edital, obriga-se, ainda, a empresa vencedora a: </w:t>
      </w:r>
    </w:p>
    <w:p w14:paraId="31A9066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6.1.1 - </w:t>
      </w:r>
      <w:proofErr w:type="gramStart"/>
      <w:r w:rsidRPr="00294FF6">
        <w:rPr>
          <w:rFonts w:ascii="Arial" w:hAnsi="Arial" w:cs="Arial"/>
          <w:sz w:val="24"/>
          <w:szCs w:val="24"/>
        </w:rPr>
        <w:t>fornecer</w:t>
      </w:r>
      <w:proofErr w:type="gramEnd"/>
      <w:r w:rsidRPr="00294FF6">
        <w:rPr>
          <w:rFonts w:ascii="Arial" w:hAnsi="Arial" w:cs="Arial"/>
          <w:sz w:val="24"/>
          <w:szCs w:val="24"/>
        </w:rPr>
        <w:t xml:space="preserve"> à </w:t>
      </w:r>
      <w:r w:rsidRPr="00294FF6">
        <w:rPr>
          <w:rFonts w:ascii="Arial" w:hAnsi="Arial" w:cs="Arial"/>
          <w:caps/>
          <w:sz w:val="24"/>
          <w:szCs w:val="24"/>
        </w:rPr>
        <w:t>Contratante</w:t>
      </w:r>
      <w:r w:rsidRPr="00294FF6">
        <w:rPr>
          <w:rFonts w:ascii="Arial" w:hAnsi="Arial" w:cs="Arial"/>
          <w:sz w:val="24"/>
          <w:szCs w:val="24"/>
        </w:rPr>
        <w:t>, para seu controle, relatório que discrimine a quantidade e as datas de prestação de serviço.</w:t>
      </w:r>
    </w:p>
    <w:p w14:paraId="3C675324" w14:textId="77777777" w:rsidR="00A00BD0" w:rsidRPr="00294FF6" w:rsidRDefault="00A00BD0" w:rsidP="00A00BD0">
      <w:pPr>
        <w:pStyle w:val="SemEspaamento"/>
        <w:jc w:val="both"/>
        <w:rPr>
          <w:rFonts w:ascii="Arial" w:hAnsi="Arial" w:cs="Arial"/>
          <w:sz w:val="24"/>
          <w:szCs w:val="24"/>
        </w:rPr>
      </w:pPr>
      <w:smartTag w:uri="urn:schemas-microsoft-com:office:smarttags" w:element="metricconverter">
        <w:smartTagPr>
          <w:attr w:name="ProductID" w:val="6.2 A"/>
        </w:smartTagPr>
        <w:r w:rsidRPr="00294FF6">
          <w:rPr>
            <w:rFonts w:ascii="Arial" w:hAnsi="Arial" w:cs="Arial"/>
            <w:sz w:val="24"/>
            <w:szCs w:val="24"/>
          </w:rPr>
          <w:t>6.2 A</w:t>
        </w:r>
      </w:smartTag>
      <w:r w:rsidRPr="00294FF6">
        <w:rPr>
          <w:rFonts w:ascii="Arial" w:hAnsi="Arial" w:cs="Arial"/>
          <w:sz w:val="24"/>
          <w:szCs w:val="24"/>
        </w:rPr>
        <w:t xml:space="preserve"> </w:t>
      </w:r>
      <w:r w:rsidRPr="00294FF6">
        <w:rPr>
          <w:rFonts w:ascii="Arial" w:hAnsi="Arial" w:cs="Arial"/>
          <w:caps/>
          <w:sz w:val="24"/>
          <w:szCs w:val="24"/>
        </w:rPr>
        <w:t>Contratante</w:t>
      </w:r>
      <w:r w:rsidRPr="00294FF6">
        <w:rPr>
          <w:rFonts w:ascii="Arial" w:hAnsi="Arial" w:cs="Arial"/>
          <w:sz w:val="24"/>
          <w:szCs w:val="24"/>
        </w:rPr>
        <w:t xml:space="preserve"> fará seu controle interno, mediante demonstrativos fornecidos pela </w:t>
      </w:r>
      <w:r w:rsidRPr="00294FF6">
        <w:rPr>
          <w:rFonts w:ascii="Arial" w:hAnsi="Arial" w:cs="Arial"/>
          <w:caps/>
          <w:sz w:val="24"/>
          <w:szCs w:val="24"/>
        </w:rPr>
        <w:t>Contratada</w:t>
      </w:r>
      <w:r w:rsidRPr="00294FF6">
        <w:rPr>
          <w:rFonts w:ascii="Arial" w:hAnsi="Arial" w:cs="Arial"/>
          <w:sz w:val="24"/>
          <w:szCs w:val="24"/>
        </w:rPr>
        <w:t xml:space="preserve">, dos serviços. </w:t>
      </w:r>
    </w:p>
    <w:p w14:paraId="62ED6EFB" w14:textId="77777777" w:rsidR="00A00BD0" w:rsidRPr="00294FF6" w:rsidRDefault="00A00BD0" w:rsidP="00A00BD0">
      <w:pPr>
        <w:pStyle w:val="SemEspaamento"/>
        <w:jc w:val="both"/>
        <w:rPr>
          <w:rFonts w:ascii="Arial" w:hAnsi="Arial" w:cs="Arial"/>
          <w:sz w:val="24"/>
          <w:szCs w:val="24"/>
        </w:rPr>
      </w:pPr>
    </w:p>
    <w:p w14:paraId="49C78A65"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SÉTIMA – P</w:t>
      </w:r>
      <w:r w:rsidRPr="00294FF6">
        <w:rPr>
          <w:rFonts w:ascii="Arial" w:hAnsi="Arial" w:cs="Arial"/>
          <w:b/>
          <w:color w:val="000000"/>
          <w:sz w:val="24"/>
          <w:szCs w:val="24"/>
        </w:rPr>
        <w:t>RERROGATIVAS DA ADMINISTRAÇÃO</w:t>
      </w:r>
      <w:r w:rsidRPr="00294FF6">
        <w:rPr>
          <w:rFonts w:ascii="Arial" w:hAnsi="Arial" w:cs="Arial"/>
          <w:b/>
          <w:sz w:val="24"/>
          <w:szCs w:val="24"/>
        </w:rPr>
        <w:t xml:space="preserve"> </w:t>
      </w:r>
    </w:p>
    <w:p w14:paraId="07151E29"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7.1 - O regime jurídico dos contratos decorrentes deste edital confere à Administração, em relação a eles, as prerrogativas de:</w:t>
      </w:r>
    </w:p>
    <w:p w14:paraId="5032B9B9"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xml:space="preserve">I - </w:t>
      </w:r>
      <w:proofErr w:type="gramStart"/>
      <w:r w:rsidRPr="00294FF6">
        <w:rPr>
          <w:rFonts w:ascii="Arial" w:hAnsi="Arial" w:cs="Arial"/>
          <w:sz w:val="24"/>
          <w:szCs w:val="24"/>
          <w:lang w:eastAsia="pt-BR"/>
        </w:rPr>
        <w:t>modificá-los</w:t>
      </w:r>
      <w:proofErr w:type="gramEnd"/>
      <w:r w:rsidRPr="00294FF6">
        <w:rPr>
          <w:rFonts w:ascii="Arial" w:hAnsi="Arial" w:cs="Arial"/>
          <w:sz w:val="24"/>
          <w:szCs w:val="24"/>
          <w:lang w:eastAsia="pt-BR"/>
        </w:rPr>
        <w:t>, unilateralmente, para melhor adequação às finalidades de interesse público, respeitados os direitos do contratado;</w:t>
      </w:r>
    </w:p>
    <w:p w14:paraId="450BDC34"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xml:space="preserve">II - </w:t>
      </w:r>
      <w:proofErr w:type="gramStart"/>
      <w:r w:rsidRPr="00294FF6">
        <w:rPr>
          <w:rFonts w:ascii="Arial" w:hAnsi="Arial" w:cs="Arial"/>
          <w:sz w:val="24"/>
          <w:szCs w:val="24"/>
          <w:lang w:eastAsia="pt-BR"/>
        </w:rPr>
        <w:t>extingui-los</w:t>
      </w:r>
      <w:proofErr w:type="gramEnd"/>
      <w:r w:rsidRPr="00294FF6">
        <w:rPr>
          <w:rFonts w:ascii="Arial" w:hAnsi="Arial" w:cs="Arial"/>
          <w:sz w:val="24"/>
          <w:szCs w:val="24"/>
          <w:lang w:eastAsia="pt-BR"/>
        </w:rPr>
        <w:t>, unilateralmente, nos casos especificados nesta Lei;</w:t>
      </w:r>
    </w:p>
    <w:p w14:paraId="730B833D"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III - fiscalizar sua execução;</w:t>
      </w:r>
    </w:p>
    <w:p w14:paraId="1BB6BEE3"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xml:space="preserve">IV - </w:t>
      </w:r>
      <w:proofErr w:type="gramStart"/>
      <w:r w:rsidRPr="00294FF6">
        <w:rPr>
          <w:rFonts w:ascii="Arial" w:hAnsi="Arial" w:cs="Arial"/>
          <w:sz w:val="24"/>
          <w:szCs w:val="24"/>
          <w:lang w:eastAsia="pt-BR"/>
        </w:rPr>
        <w:t>aplicar</w:t>
      </w:r>
      <w:proofErr w:type="gramEnd"/>
      <w:r w:rsidRPr="00294FF6">
        <w:rPr>
          <w:rFonts w:ascii="Arial" w:hAnsi="Arial" w:cs="Arial"/>
          <w:sz w:val="24"/>
          <w:szCs w:val="24"/>
          <w:lang w:eastAsia="pt-BR"/>
        </w:rPr>
        <w:t xml:space="preserve"> sanções motivadas pela inexecução total ou parcial do ajuste;</w:t>
      </w:r>
    </w:p>
    <w:p w14:paraId="4CC5CA87"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xml:space="preserve">V - </w:t>
      </w:r>
      <w:proofErr w:type="gramStart"/>
      <w:r w:rsidRPr="00294FF6">
        <w:rPr>
          <w:rFonts w:ascii="Arial" w:hAnsi="Arial" w:cs="Arial"/>
          <w:sz w:val="24"/>
          <w:szCs w:val="24"/>
          <w:lang w:eastAsia="pt-BR"/>
        </w:rPr>
        <w:t>ocupar</w:t>
      </w:r>
      <w:proofErr w:type="gramEnd"/>
      <w:r w:rsidRPr="00294FF6">
        <w:rPr>
          <w:rFonts w:ascii="Arial" w:hAnsi="Arial" w:cs="Arial"/>
          <w:sz w:val="24"/>
          <w:szCs w:val="24"/>
          <w:lang w:eastAsia="pt-BR"/>
        </w:rPr>
        <w:t xml:space="preserve"> provisoriamente bens móveis e imóveis e utilizar pessoal e serviços vinculados ao objeto do contrato nas hipóteses de:</w:t>
      </w:r>
    </w:p>
    <w:p w14:paraId="5AF7827F"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a) risco à prestação de serviços essenciais;</w:t>
      </w:r>
    </w:p>
    <w:p w14:paraId="645619BA"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b) necessidade de acautelar apuração administrativa de faltas contratuais pelo contratado, inclusive após extinção do contrato.</w:t>
      </w:r>
    </w:p>
    <w:p w14:paraId="5625DB5F"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1º As cláusulas econômico-financeiras e monetárias dos contratos não poderão ser alteradas sem prévia concordância do contratado.</w:t>
      </w:r>
    </w:p>
    <w:p w14:paraId="055DAD72" w14:textId="77777777" w:rsidR="00A00BD0" w:rsidRPr="00294FF6" w:rsidRDefault="00A00BD0" w:rsidP="00A00BD0">
      <w:pPr>
        <w:pStyle w:val="SemEspaamento"/>
        <w:jc w:val="both"/>
        <w:rPr>
          <w:rFonts w:ascii="Arial" w:hAnsi="Arial" w:cs="Arial"/>
          <w:sz w:val="24"/>
          <w:szCs w:val="24"/>
          <w:lang w:eastAsia="pt-BR"/>
        </w:rPr>
      </w:pPr>
      <w:r w:rsidRPr="00294FF6">
        <w:rPr>
          <w:rFonts w:ascii="Arial" w:hAnsi="Arial" w:cs="Arial"/>
          <w:sz w:val="24"/>
          <w:szCs w:val="24"/>
          <w:lang w:eastAsia="pt-BR"/>
        </w:rPr>
        <w:t>§ 2º Na hipótese prevista no inciso I do </w:t>
      </w:r>
      <w:r w:rsidRPr="00294FF6">
        <w:rPr>
          <w:rFonts w:ascii="Arial" w:hAnsi="Arial" w:cs="Arial"/>
          <w:b/>
          <w:bCs/>
          <w:sz w:val="24"/>
          <w:szCs w:val="24"/>
          <w:lang w:eastAsia="pt-BR"/>
        </w:rPr>
        <w:t>caput</w:t>
      </w:r>
      <w:r w:rsidRPr="00294FF6">
        <w:rPr>
          <w:rFonts w:ascii="Arial" w:hAnsi="Arial" w:cs="Arial"/>
          <w:sz w:val="24"/>
          <w:szCs w:val="24"/>
          <w:lang w:eastAsia="pt-BR"/>
        </w:rPr>
        <w:t> deste item, as cláusulas econômico-financeiras do contrato deverão ser revistas para que se mantenha o equilíbrio contratual.</w:t>
      </w:r>
    </w:p>
    <w:p w14:paraId="75D3B16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7.2 - Constituem obrigações do CONTRATANTE, além das constantes dos </w:t>
      </w:r>
      <w:proofErr w:type="spellStart"/>
      <w:r w:rsidRPr="00294FF6">
        <w:rPr>
          <w:rFonts w:ascii="Arial" w:hAnsi="Arial" w:cs="Arial"/>
          <w:sz w:val="24"/>
          <w:szCs w:val="24"/>
        </w:rPr>
        <w:t>arts</w:t>
      </w:r>
      <w:proofErr w:type="spellEnd"/>
      <w:r w:rsidRPr="00294FF6">
        <w:rPr>
          <w:rFonts w:ascii="Arial" w:hAnsi="Arial" w:cs="Arial"/>
          <w:sz w:val="24"/>
          <w:szCs w:val="24"/>
        </w:rPr>
        <w:t xml:space="preserve">. 115 a 123 da Lei federal n.º 14.133, as especificadas no Edital. </w:t>
      </w:r>
    </w:p>
    <w:p w14:paraId="55497EB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7.3 - Acompanhar, fiscalizar e avaliar os serviços do objeto deste Contrato; </w:t>
      </w:r>
    </w:p>
    <w:p w14:paraId="7F8F9C5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 xml:space="preserve">7.4 - Emitir as ordens de serviços à empresa vencedora, de acordo com as necessidades, respeitando os prazos para atendimentos; </w:t>
      </w:r>
    </w:p>
    <w:p w14:paraId="436D3EE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7.5 - Prestar as informações e os esclarecimentos que venham a ser solicitados pelo licitante vencedor; </w:t>
      </w:r>
    </w:p>
    <w:p w14:paraId="5112C51C"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7.6 - Efetuar o pagamento na forma ajustada neste Edital e no Instrumento Contratual; </w:t>
      </w:r>
    </w:p>
    <w:p w14:paraId="5820AEE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7.7 - Cumprir com as demais obrigações constantes no Edital e outras previstas no Contrato. </w:t>
      </w:r>
    </w:p>
    <w:p w14:paraId="78E34EDA" w14:textId="77777777" w:rsidR="00A00BD0" w:rsidRPr="00294FF6" w:rsidRDefault="00A00BD0" w:rsidP="00A00BD0">
      <w:pPr>
        <w:pStyle w:val="SemEspaamento"/>
        <w:jc w:val="both"/>
        <w:rPr>
          <w:rFonts w:ascii="Arial" w:hAnsi="Arial" w:cs="Arial"/>
          <w:sz w:val="24"/>
          <w:szCs w:val="24"/>
        </w:rPr>
      </w:pPr>
    </w:p>
    <w:p w14:paraId="4354E719"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OITAVA – DA EXECUÇÃO DOS CONTRATOS</w:t>
      </w:r>
    </w:p>
    <w:p w14:paraId="2B32851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8.1 - O contrato deverá ser executado fielmente pelas partes, de acordo com as cláusulas avençadas e as normas da Lei Federal nº 14.133/21, e cada parte responderá pelas consequências de sua inexecução total ou parcial.</w:t>
      </w:r>
    </w:p>
    <w:p w14:paraId="4C29C45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1º É proibido à Administração retardar imotivadamente a execução de obra ou serviço, ou de suas parcelas, inclusive na hipótese de posse do respectivo chefe do Poder Executivo ou de novo titular no órgão ou entidade contratante.</w:t>
      </w:r>
    </w:p>
    <w:p w14:paraId="795DFB6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2º Nas contratações de obras e serviços de engenharia, sempre que a responsabilidade pelo licenciamento ambiental for da Administração, a manifestação prévia ou licença prévia, quando cabíveis, deverão ser obtidas antes da divulgação do edital.</w:t>
      </w:r>
    </w:p>
    <w:p w14:paraId="2583327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3º Em caso de impedimento, ordem de paralisação ou suspensão do contrato, o cronograma de execução será prorrogado automaticamente pelo tempo correspondente, anotadas tais circunstâncias mediante simples apostila.</w:t>
      </w:r>
    </w:p>
    <w:p w14:paraId="35336C4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4º Nas contratações de obras, verificada a ocorrência do disposto no § 3º deste item por mais de 1 (um) mês, a Administração deverá divulgar, em sítio eletrônico oficial e em placa a ser afixada em local da obra de fácil visualização pelos cidadãos, aviso público de obra paralisada, com o motivo e o responsável pela inexecução temporária do objeto do contrato e a data prevista para o reinício da sua execução.</w:t>
      </w:r>
    </w:p>
    <w:p w14:paraId="10CD94F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5º Os textos com as informações de que trata o § 4º deste artigo deverão ser elaborados pela Administração.</w:t>
      </w:r>
    </w:p>
    <w:p w14:paraId="39D9ACC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8.2 - Ao longo de toda a execução do contrato, o contratado deverá cumprir a reserva de cargos prevista em lei para pessoa com deficiência, para reabilitado da Previdência Social ou para aprendiz, bem como as reservas de cargos previstas em outras normas específicas.</w:t>
      </w:r>
    </w:p>
    <w:p w14:paraId="6EC5A28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Parágrafo único. Sempre que solicitado pela Administração, o contratado deverá comprovar o cumprimento da reserva de cargos a que se refere o </w:t>
      </w:r>
      <w:r w:rsidRPr="00294FF6">
        <w:rPr>
          <w:rFonts w:ascii="Arial" w:hAnsi="Arial" w:cs="Arial"/>
          <w:bCs/>
          <w:sz w:val="24"/>
          <w:szCs w:val="24"/>
        </w:rPr>
        <w:t>caput</w:t>
      </w:r>
      <w:r w:rsidRPr="00294FF6">
        <w:rPr>
          <w:rFonts w:ascii="Arial" w:hAnsi="Arial" w:cs="Arial"/>
          <w:sz w:val="24"/>
          <w:szCs w:val="24"/>
        </w:rPr>
        <w:t> deste item, com a indicação dos empregados que preencherem as referidas vagas.</w:t>
      </w:r>
    </w:p>
    <w:p w14:paraId="2EF9389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8.3 - A execução do contrato deverá ser acompanhada e fiscalizada por 1 (um) ou mais fiscais do contrato, representantes da Administração especialmente designados conforme requisitos estabelecidos no art. 7º desta da Lei Federal 14.133/21, ou pelos respectivos substitutos, permitida a contratação de terceiros para assisti-los e subsidiá-los com informações pertinentes a essa atribuição.</w:t>
      </w:r>
    </w:p>
    <w:p w14:paraId="29FDA69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1º O fiscal do contrato anotará em registro próprio todas as ocorrências relacionadas à execução do contrato, determinando o que for necessário para a regularização das faltas ou dos defeitos observados.</w:t>
      </w:r>
    </w:p>
    <w:p w14:paraId="02ECDA9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2º O fiscal do contrato informará a seus superiores, em tempo hábil para a adoção das medidas convenientes, a situação que demandar decisão ou providência que ultrapasse sua competência.</w:t>
      </w:r>
    </w:p>
    <w:p w14:paraId="538B276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 3º O fiscal do contrato será auxiliado pelos órgãos de assessoramento jurídico e de controle interno da Administração, que deverão dirimir dúvidas e subsidiá-lo com informações relevantes para prevenir riscos na execução contratual.</w:t>
      </w:r>
    </w:p>
    <w:p w14:paraId="1C74668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4º Na hipótese da contratação de terceiros prevista no </w:t>
      </w:r>
      <w:r w:rsidRPr="00294FF6">
        <w:rPr>
          <w:rFonts w:ascii="Arial" w:hAnsi="Arial" w:cs="Arial"/>
          <w:bCs/>
          <w:sz w:val="24"/>
          <w:szCs w:val="24"/>
        </w:rPr>
        <w:t>caput</w:t>
      </w:r>
      <w:r w:rsidRPr="00294FF6">
        <w:rPr>
          <w:rFonts w:ascii="Arial" w:hAnsi="Arial" w:cs="Arial"/>
          <w:sz w:val="24"/>
          <w:szCs w:val="24"/>
        </w:rPr>
        <w:t> deste item, deverão ser observadas as seguintes regras:</w:t>
      </w:r>
    </w:p>
    <w:p w14:paraId="388D2E8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 - </w:t>
      </w:r>
      <w:proofErr w:type="gramStart"/>
      <w:r w:rsidRPr="00294FF6">
        <w:rPr>
          <w:rFonts w:ascii="Arial" w:hAnsi="Arial" w:cs="Arial"/>
          <w:sz w:val="24"/>
          <w:szCs w:val="24"/>
        </w:rPr>
        <w:t>a</w:t>
      </w:r>
      <w:proofErr w:type="gramEnd"/>
      <w:r w:rsidRPr="00294FF6">
        <w:rPr>
          <w:rFonts w:ascii="Arial" w:hAnsi="Arial" w:cs="Arial"/>
          <w:sz w:val="24"/>
          <w:szCs w:val="24"/>
        </w:rPr>
        <w:t xml:space="preserve"> empresa ou o profissional contratado assumirá responsabilidade civil objetiva pela veracidade e pela precisão das informações prestadas, firmará termo de compromisso de confidencialidade e não poderá exercer atribuição própria e exclusiva de fiscal de contrato;</w:t>
      </w:r>
    </w:p>
    <w:p w14:paraId="1B3F4F8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II - </w:t>
      </w:r>
      <w:proofErr w:type="gramStart"/>
      <w:r w:rsidRPr="00294FF6">
        <w:rPr>
          <w:rFonts w:ascii="Arial" w:hAnsi="Arial" w:cs="Arial"/>
          <w:sz w:val="24"/>
          <w:szCs w:val="24"/>
        </w:rPr>
        <w:t>a</w:t>
      </w:r>
      <w:proofErr w:type="gramEnd"/>
      <w:r w:rsidRPr="00294FF6">
        <w:rPr>
          <w:rFonts w:ascii="Arial" w:hAnsi="Arial" w:cs="Arial"/>
          <w:sz w:val="24"/>
          <w:szCs w:val="24"/>
        </w:rPr>
        <w:t xml:space="preserve"> contratação de terceiros não eximirá de responsabilidade o fiscal do contrato, nos limites das informações recebidas do terceiro contratado.</w:t>
      </w:r>
    </w:p>
    <w:p w14:paraId="66D9ECD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8.4 - O contratado deverá manter preposto aceito pela Administração no local da obra ou do serviço para representá-lo na execução do contrato.</w:t>
      </w:r>
    </w:p>
    <w:p w14:paraId="5160D4C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8.5 - O contratado será obrigado a reparar, corrigir, remover, reconstruir ou substituir, a suas expensas, no total ou em parte, o objeto do contrato em que se verificarem vícios, defeitos ou incorreções resultantes de sua execução ou de materiais nela empregados.</w:t>
      </w:r>
    </w:p>
    <w:p w14:paraId="0AD048E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8.6 - O contratado será responsável pelos danos causados diretamente à Administração ou a terceiros em razão da execução do contrato, e não excluirá nem reduzirá essa responsabilidade a fiscalização ou o acompanhamento pelo contratante.</w:t>
      </w:r>
    </w:p>
    <w:p w14:paraId="7389F253"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8.7 - Somente o contratado será responsável pelos encargos trabalhistas, previdenciários, fiscais e comerciais resultantes da execução do contrato.</w:t>
      </w:r>
    </w:p>
    <w:p w14:paraId="0E2258A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1º A inadimplência do contratado em relação aos encargos trabalhistas, fiscais e comerciais não transferirá à Administração a responsabilidade pelo seu pagamento e não poderá onerar o objeto do contrato nem restringir a regularização e o uso das obras e das edificações, inclusive perante o registro de imóveis, ressalvada a hipótese prevista no § 2º deste artigo.</w:t>
      </w:r>
    </w:p>
    <w:p w14:paraId="56AF09B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2º Exclusivamente nas contratações de serviços contínuos com regime de dedicação exclusiva de mão de obra, a Administração responderá solidariamente pelos encargos previdenciários e subsidiariamente pelos encargos trabalhistas se comprovada falha na fiscalização do cumprimento das obrigações do contratado.</w:t>
      </w:r>
    </w:p>
    <w:p w14:paraId="141429D7"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3º Nas contratações de serviços contínuos com regime de dedicação exclusiva de mão de obra, para assegurar o cumprimento de obrigações trabalhistas pelo contratado, a Administração, poderá, entre outras medidas:</w:t>
      </w:r>
    </w:p>
    <w:p w14:paraId="6495E2B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 - </w:t>
      </w:r>
      <w:proofErr w:type="gramStart"/>
      <w:r w:rsidRPr="00294FF6">
        <w:rPr>
          <w:rFonts w:ascii="Arial" w:hAnsi="Arial" w:cs="Arial"/>
          <w:sz w:val="24"/>
          <w:szCs w:val="24"/>
        </w:rPr>
        <w:t>exigir</w:t>
      </w:r>
      <w:proofErr w:type="gramEnd"/>
      <w:r w:rsidRPr="00294FF6">
        <w:rPr>
          <w:rFonts w:ascii="Arial" w:hAnsi="Arial" w:cs="Arial"/>
          <w:sz w:val="24"/>
          <w:szCs w:val="24"/>
        </w:rPr>
        <w:t xml:space="preserve"> caução, fiança bancária ou contratação de seguro-garantia com cobertura para verbas rescisórias inadimplidas;</w:t>
      </w:r>
    </w:p>
    <w:p w14:paraId="65275680"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II - </w:t>
      </w:r>
      <w:proofErr w:type="gramStart"/>
      <w:r w:rsidRPr="00294FF6">
        <w:rPr>
          <w:rFonts w:ascii="Arial" w:hAnsi="Arial" w:cs="Arial"/>
          <w:sz w:val="24"/>
          <w:szCs w:val="24"/>
        </w:rPr>
        <w:t>condicionar</w:t>
      </w:r>
      <w:proofErr w:type="gramEnd"/>
      <w:r w:rsidRPr="00294FF6">
        <w:rPr>
          <w:rFonts w:ascii="Arial" w:hAnsi="Arial" w:cs="Arial"/>
          <w:sz w:val="24"/>
          <w:szCs w:val="24"/>
        </w:rPr>
        <w:t xml:space="preserve"> o pagamento à comprovação de quitação das obrigações trabalhistas vencidas relativas ao contrato;</w:t>
      </w:r>
    </w:p>
    <w:p w14:paraId="312E6C67"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III - efetuar o depósito de valores em conta vinculada;</w:t>
      </w:r>
    </w:p>
    <w:p w14:paraId="5D01879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IV - </w:t>
      </w:r>
      <w:proofErr w:type="gramStart"/>
      <w:r w:rsidRPr="00294FF6">
        <w:rPr>
          <w:rFonts w:ascii="Arial" w:hAnsi="Arial" w:cs="Arial"/>
          <w:sz w:val="24"/>
          <w:szCs w:val="24"/>
        </w:rPr>
        <w:t>em</w:t>
      </w:r>
      <w:proofErr w:type="gramEnd"/>
      <w:r w:rsidRPr="00294FF6">
        <w:rPr>
          <w:rFonts w:ascii="Arial" w:hAnsi="Arial" w:cs="Arial"/>
          <w:sz w:val="24"/>
          <w:szCs w:val="24"/>
        </w:rPr>
        <w:t xml:space="preserve"> caso de inadimplemento, efetuar diretamente o pagamento das verbas trabalhistas, que serão deduzidas do pagamento devido ao contratado;</w:t>
      </w:r>
    </w:p>
    <w:p w14:paraId="1EBB22A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V - </w:t>
      </w:r>
      <w:proofErr w:type="gramStart"/>
      <w:r w:rsidRPr="00294FF6">
        <w:rPr>
          <w:rFonts w:ascii="Arial" w:hAnsi="Arial" w:cs="Arial"/>
          <w:sz w:val="24"/>
          <w:szCs w:val="24"/>
        </w:rPr>
        <w:t>estabelecer</w:t>
      </w:r>
      <w:proofErr w:type="gramEnd"/>
      <w:r w:rsidRPr="00294FF6">
        <w:rPr>
          <w:rFonts w:ascii="Arial" w:hAnsi="Arial" w:cs="Arial"/>
          <w:sz w:val="24"/>
          <w:szCs w:val="24"/>
        </w:rPr>
        <w:t xml:space="preserve"> que os valores destinados a férias, a décimo terceiro salário, a ausências legais e a verbas rescisórias dos empregados do contratado que participarem da execução dos serviços contratados serão pagos pelo contratante ao contratado somente na ocorrência do fato gerador.</w:t>
      </w:r>
    </w:p>
    <w:p w14:paraId="0C2CBA4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4º Os valores depositados na conta vinculada a que se refere o inciso III do § 3º deste item são absolutamente impenhoráveis.</w:t>
      </w:r>
    </w:p>
    <w:p w14:paraId="2AF41C2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 5º O recolhimento das contribuições previdenciárias observará o disposto no art. 31 da Lei nº 8.212, de 24 de julho de 1991.</w:t>
      </w:r>
    </w:p>
    <w:p w14:paraId="71E9BC0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8.8 - Na execução do contrato e sem prejuízo das responsabilidades contratuais e legais, o contratado poderá subcontratar partes da obra, do serviço ou do fornecimento até o limite autorizado, em cada caso, pela Administração.</w:t>
      </w:r>
    </w:p>
    <w:p w14:paraId="2EDEE53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1º O contratado apresentará à Administração documentação que comprove a capacidade técnica do subcontratado, que será avaliada e juntada aos autos do processo correspondente.</w:t>
      </w:r>
    </w:p>
    <w:p w14:paraId="380BF08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2º Regulamento ou edital de licitação poderão vedar, restringir ou estabelecer condições para a subcontratação.</w:t>
      </w:r>
    </w:p>
    <w:p w14:paraId="3D184A4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67E7808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8.9 - A Administração terá o dever de explicitamente emitir decisão sobre todas as solicitações e reclamações relacionadas à execução dos contratos regidos por esta Lei, ressalvados os requerimentos manifestamente impertinentes, meramente protelatórios ou de nenhum interesse para a boa execução do contrato.</w:t>
      </w:r>
    </w:p>
    <w:p w14:paraId="373BA8D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Parágrafo único. Salvo disposição legal ou cláusula contratual que estabeleça prazo específico, concluída a instrução do requerimento, a Administração terá o prazo de 1 (um) mês para decidir, admitida a prorrogação motivada por igual período.</w:t>
      </w:r>
    </w:p>
    <w:p w14:paraId="06C93778" w14:textId="0F9C22A3"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8.10 - O Objeto contratado terá </w:t>
      </w:r>
      <w:r w:rsidRPr="00294FF6">
        <w:rPr>
          <w:rFonts w:ascii="Arial" w:hAnsi="Arial" w:cs="Arial"/>
          <w:color w:val="FF0000"/>
          <w:sz w:val="24"/>
          <w:szCs w:val="24"/>
        </w:rPr>
        <w:t xml:space="preserve">vigência </w:t>
      </w:r>
      <w:r w:rsidR="004838DF">
        <w:rPr>
          <w:rFonts w:ascii="Arial" w:hAnsi="Arial" w:cs="Arial"/>
          <w:color w:val="FF0000"/>
          <w:sz w:val="24"/>
          <w:szCs w:val="24"/>
        </w:rPr>
        <w:t>de 90 dias</w:t>
      </w:r>
      <w:r w:rsidRPr="00294FF6">
        <w:rPr>
          <w:rFonts w:ascii="Arial" w:hAnsi="Arial" w:cs="Arial"/>
          <w:sz w:val="24"/>
          <w:szCs w:val="24"/>
        </w:rPr>
        <w:t xml:space="preserve">, podendo ser prorrogado por meio de Termo Aditivo nos termos da Lei Federal nº 14.133/21. </w:t>
      </w:r>
    </w:p>
    <w:p w14:paraId="7061B7A1" w14:textId="77777777" w:rsidR="00A00BD0" w:rsidRPr="00294FF6" w:rsidRDefault="00A00BD0" w:rsidP="00A00BD0">
      <w:pPr>
        <w:pStyle w:val="SemEspaamento"/>
        <w:jc w:val="both"/>
        <w:rPr>
          <w:rFonts w:ascii="Arial" w:hAnsi="Arial" w:cs="Arial"/>
          <w:sz w:val="24"/>
          <w:szCs w:val="24"/>
        </w:rPr>
      </w:pPr>
    </w:p>
    <w:p w14:paraId="6FCE8ECD"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NONA - CRÉDITO ORÇAMENTÁRIO</w:t>
      </w:r>
    </w:p>
    <w:p w14:paraId="62493D4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9.1 As despesas decorrentes do presente Processo Licitatório correrão pelas seguintes DOTAÇÕES ORÇAMENTÁRIAS do orçamento vigente ou por outras dotações do mesmo programa para orçamento vindouro: </w:t>
      </w:r>
    </w:p>
    <w:p w14:paraId="2EC13299" w14:textId="77777777" w:rsidR="00A00BD0" w:rsidRPr="00294FF6" w:rsidRDefault="00A00BD0" w:rsidP="00A00BD0">
      <w:pPr>
        <w:pStyle w:val="SemEspaamento"/>
        <w:jc w:val="both"/>
        <w:rPr>
          <w:rFonts w:ascii="Arial" w:hAnsi="Arial" w:cs="Arial"/>
          <w:sz w:val="24"/>
          <w:szCs w:val="24"/>
        </w:rPr>
      </w:pPr>
    </w:p>
    <w:p w14:paraId="5E310F23" w14:textId="77777777" w:rsidR="008A5E10" w:rsidRPr="002C11DC" w:rsidRDefault="008A5E10" w:rsidP="008A5E10">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01.10.01.13.392.0247.2081Manutenção e Realização de Festas Cívicas, Populares e Culturais</w:t>
      </w:r>
    </w:p>
    <w:p w14:paraId="1B1E9AEB" w14:textId="399E5C94" w:rsidR="008A5E10" w:rsidRPr="002C11DC" w:rsidRDefault="008A5E10" w:rsidP="008A5E10">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3.3.90.39.00Outros Serviços De Terceiros - Pessoa Jurídica 004</w:t>
      </w:r>
      <w:r w:rsidR="00E276C3">
        <w:rPr>
          <w:rFonts w:ascii="Arial" w:eastAsia="Times New Roman" w:hAnsi="Arial" w:cs="Arial"/>
          <w:b/>
          <w:color w:val="FF0000"/>
          <w:sz w:val="24"/>
          <w:szCs w:val="24"/>
          <w:lang w:eastAsia="pt-BR"/>
        </w:rPr>
        <w:t>11</w:t>
      </w:r>
    </w:p>
    <w:p w14:paraId="0029DDC0" w14:textId="77777777" w:rsidR="008A5E10" w:rsidRPr="002C11DC" w:rsidRDefault="008A5E10" w:rsidP="008A5E10">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01.10.01.13.392.0247.2120Manutenção das Atividades do FUMPAC</w:t>
      </w:r>
    </w:p>
    <w:p w14:paraId="612CC0F3" w14:textId="7654C587" w:rsidR="008A5E10" w:rsidRPr="002C11DC" w:rsidRDefault="008A5E10" w:rsidP="008A5E10">
      <w:pPr>
        <w:pStyle w:val="SemEspaamento"/>
        <w:rPr>
          <w:rFonts w:ascii="Arial" w:eastAsia="Times New Roman" w:hAnsi="Arial" w:cs="Arial"/>
          <w:b/>
          <w:color w:val="FF0000"/>
          <w:sz w:val="24"/>
          <w:szCs w:val="24"/>
          <w:lang w:eastAsia="pt-BR"/>
        </w:rPr>
      </w:pPr>
      <w:r w:rsidRPr="002C11DC">
        <w:rPr>
          <w:rFonts w:ascii="Arial" w:eastAsia="Times New Roman" w:hAnsi="Arial" w:cs="Arial"/>
          <w:b/>
          <w:color w:val="FF0000"/>
          <w:sz w:val="24"/>
          <w:szCs w:val="24"/>
          <w:lang w:eastAsia="pt-BR"/>
        </w:rPr>
        <w:t>3.3.90.39.00Outros Serviços De Terceiros - Pessoa Jurídica 0041</w:t>
      </w:r>
      <w:r w:rsidR="00E276C3">
        <w:rPr>
          <w:rFonts w:ascii="Arial" w:eastAsia="Times New Roman" w:hAnsi="Arial" w:cs="Arial"/>
          <w:b/>
          <w:color w:val="FF0000"/>
          <w:sz w:val="24"/>
          <w:szCs w:val="24"/>
          <w:lang w:eastAsia="pt-BR"/>
        </w:rPr>
        <w:t>7</w:t>
      </w:r>
    </w:p>
    <w:p w14:paraId="494C678E" w14:textId="77777777" w:rsidR="00A00BD0" w:rsidRPr="00294FF6" w:rsidRDefault="00A00BD0" w:rsidP="00A00BD0">
      <w:pPr>
        <w:pStyle w:val="SemEspaamento"/>
        <w:jc w:val="both"/>
        <w:rPr>
          <w:rFonts w:ascii="Arial" w:hAnsi="Arial" w:cs="Arial"/>
          <w:b/>
          <w:sz w:val="24"/>
          <w:szCs w:val="24"/>
        </w:rPr>
      </w:pPr>
    </w:p>
    <w:p w14:paraId="132D7D1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CÁUSULA DÉCIMA - EXTINÇÃO</w:t>
      </w:r>
    </w:p>
    <w:p w14:paraId="5323BDC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10.1. Constituem motivos para extinção do contrato, a qual deverá ser formalmente motivada nos autos do processo, assegurados o contraditório e a ampla defesa, as seguintes situações:</w:t>
      </w:r>
    </w:p>
    <w:p w14:paraId="1D347BD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 - </w:t>
      </w:r>
      <w:proofErr w:type="gramStart"/>
      <w:r w:rsidRPr="00294FF6">
        <w:rPr>
          <w:rFonts w:ascii="Arial" w:hAnsi="Arial" w:cs="Arial"/>
          <w:sz w:val="24"/>
          <w:szCs w:val="24"/>
        </w:rPr>
        <w:t>não</w:t>
      </w:r>
      <w:proofErr w:type="gramEnd"/>
      <w:r w:rsidRPr="00294FF6">
        <w:rPr>
          <w:rFonts w:ascii="Arial" w:hAnsi="Arial" w:cs="Arial"/>
          <w:sz w:val="24"/>
          <w:szCs w:val="24"/>
        </w:rPr>
        <w:t xml:space="preserve"> cumprimento ou cumprimento irregular de normas </w:t>
      </w:r>
      <w:proofErr w:type="spellStart"/>
      <w:r w:rsidRPr="00294FF6">
        <w:rPr>
          <w:rFonts w:ascii="Arial" w:hAnsi="Arial" w:cs="Arial"/>
          <w:sz w:val="24"/>
          <w:szCs w:val="24"/>
        </w:rPr>
        <w:t>editalícias</w:t>
      </w:r>
      <w:proofErr w:type="spellEnd"/>
      <w:r w:rsidRPr="00294FF6">
        <w:rPr>
          <w:rFonts w:ascii="Arial" w:hAnsi="Arial" w:cs="Arial"/>
          <w:sz w:val="24"/>
          <w:szCs w:val="24"/>
        </w:rPr>
        <w:t xml:space="preserve"> ou de cláusulas contratuais, de especificações, de projetos ou de prazos;</w:t>
      </w:r>
    </w:p>
    <w:p w14:paraId="0180E82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II - </w:t>
      </w:r>
      <w:proofErr w:type="gramStart"/>
      <w:r w:rsidRPr="00294FF6">
        <w:rPr>
          <w:rFonts w:ascii="Arial" w:hAnsi="Arial" w:cs="Arial"/>
          <w:sz w:val="24"/>
          <w:szCs w:val="24"/>
        </w:rPr>
        <w:t>desatendimento</w:t>
      </w:r>
      <w:proofErr w:type="gramEnd"/>
      <w:r w:rsidRPr="00294FF6">
        <w:rPr>
          <w:rFonts w:ascii="Arial" w:hAnsi="Arial" w:cs="Arial"/>
          <w:sz w:val="24"/>
          <w:szCs w:val="24"/>
        </w:rPr>
        <w:t xml:space="preserve"> das determinações regulares emitidas pela autoridade designada para acompanhar e fiscalizar sua execução ou por autoridade superior;</w:t>
      </w:r>
    </w:p>
    <w:p w14:paraId="4957580B"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lastRenderedPageBreak/>
        <w:t>III - alteração social ou modificação da finalidade ou da estrutura da empresa que restrinja sua capacidade de concluir o contrato;</w:t>
      </w:r>
    </w:p>
    <w:p w14:paraId="36D96E19"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IV - </w:t>
      </w:r>
      <w:proofErr w:type="gramStart"/>
      <w:r w:rsidRPr="00294FF6">
        <w:rPr>
          <w:rFonts w:ascii="Arial" w:hAnsi="Arial" w:cs="Arial"/>
          <w:sz w:val="24"/>
          <w:szCs w:val="24"/>
        </w:rPr>
        <w:t>decretação</w:t>
      </w:r>
      <w:proofErr w:type="gramEnd"/>
      <w:r w:rsidRPr="00294FF6">
        <w:rPr>
          <w:rFonts w:ascii="Arial" w:hAnsi="Arial" w:cs="Arial"/>
          <w:sz w:val="24"/>
          <w:szCs w:val="24"/>
        </w:rPr>
        <w:t xml:space="preserve"> de falência ou de insolvência civil, dissolução da sociedade ou falecimento do contratado;</w:t>
      </w:r>
    </w:p>
    <w:p w14:paraId="4E617AB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V - </w:t>
      </w:r>
      <w:proofErr w:type="gramStart"/>
      <w:r w:rsidRPr="00294FF6">
        <w:rPr>
          <w:rFonts w:ascii="Arial" w:hAnsi="Arial" w:cs="Arial"/>
          <w:sz w:val="24"/>
          <w:szCs w:val="24"/>
        </w:rPr>
        <w:t>caso</w:t>
      </w:r>
      <w:proofErr w:type="gramEnd"/>
      <w:r w:rsidRPr="00294FF6">
        <w:rPr>
          <w:rFonts w:ascii="Arial" w:hAnsi="Arial" w:cs="Arial"/>
          <w:sz w:val="24"/>
          <w:szCs w:val="24"/>
        </w:rPr>
        <w:t xml:space="preserve"> fortuito ou força maior, regularmente comprovados, impeditivos da execução do contrato;</w:t>
      </w:r>
    </w:p>
    <w:p w14:paraId="0CACA854"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VI - </w:t>
      </w:r>
      <w:proofErr w:type="gramStart"/>
      <w:r w:rsidRPr="00294FF6">
        <w:rPr>
          <w:rFonts w:ascii="Arial" w:hAnsi="Arial" w:cs="Arial"/>
          <w:sz w:val="24"/>
          <w:szCs w:val="24"/>
        </w:rPr>
        <w:t>atraso</w:t>
      </w:r>
      <w:proofErr w:type="gramEnd"/>
      <w:r w:rsidRPr="00294FF6">
        <w:rPr>
          <w:rFonts w:ascii="Arial" w:hAnsi="Arial" w:cs="Arial"/>
          <w:sz w:val="24"/>
          <w:szCs w:val="24"/>
        </w:rPr>
        <w:t xml:space="preserve"> na obtenção da licença ambiental, ou impossibilidade de obtê-la, ou alteração substancial do anteprojeto que dela resultar, ainda que obtida no prazo previsto;</w:t>
      </w:r>
    </w:p>
    <w:p w14:paraId="56C251B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VII - atraso na liberação das áreas sujeitas a desapropriação, a desocupação ou a servidão administrativa, ou impossibilidade de liberação dessas áreas;</w:t>
      </w:r>
    </w:p>
    <w:p w14:paraId="77C4CF7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VIII - razões de interesse público, justificadas pela autoridade máxima do órgão ou da entidade contratante;</w:t>
      </w:r>
    </w:p>
    <w:p w14:paraId="5457CBB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IX - </w:t>
      </w:r>
      <w:proofErr w:type="gramStart"/>
      <w:r w:rsidRPr="00294FF6">
        <w:rPr>
          <w:rFonts w:ascii="Arial" w:hAnsi="Arial" w:cs="Arial"/>
          <w:sz w:val="24"/>
          <w:szCs w:val="24"/>
        </w:rPr>
        <w:t>não</w:t>
      </w:r>
      <w:proofErr w:type="gramEnd"/>
      <w:r w:rsidRPr="00294FF6">
        <w:rPr>
          <w:rFonts w:ascii="Arial" w:hAnsi="Arial" w:cs="Arial"/>
          <w:sz w:val="24"/>
          <w:szCs w:val="24"/>
        </w:rPr>
        <w:t xml:space="preserve"> cumprimento das obrigações relativas à reserva de cargos prevista em lei, bem como em outras normas específicas, para pessoa com deficiência, para reabilitado da Previdência Social ou para aprendiz.</w:t>
      </w:r>
    </w:p>
    <w:p w14:paraId="473004D3"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10.2. A extinção do contrato poderá ser:</w:t>
      </w:r>
    </w:p>
    <w:p w14:paraId="1835F37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 - </w:t>
      </w:r>
      <w:proofErr w:type="gramStart"/>
      <w:r w:rsidRPr="00294FF6">
        <w:rPr>
          <w:rFonts w:ascii="Arial" w:hAnsi="Arial" w:cs="Arial"/>
          <w:sz w:val="24"/>
          <w:szCs w:val="24"/>
        </w:rPr>
        <w:t>determinada</w:t>
      </w:r>
      <w:proofErr w:type="gramEnd"/>
      <w:r w:rsidRPr="00294FF6">
        <w:rPr>
          <w:rFonts w:ascii="Arial" w:hAnsi="Arial" w:cs="Arial"/>
          <w:sz w:val="24"/>
          <w:szCs w:val="24"/>
        </w:rPr>
        <w:t xml:space="preserve"> por ato unilateral e escrito da Administração, exceto no caso de descumprimento decorrente de sua própria conduta;</w:t>
      </w:r>
    </w:p>
    <w:p w14:paraId="68C9C36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II - </w:t>
      </w:r>
      <w:proofErr w:type="gramStart"/>
      <w:r w:rsidRPr="00294FF6">
        <w:rPr>
          <w:rFonts w:ascii="Arial" w:hAnsi="Arial" w:cs="Arial"/>
          <w:sz w:val="24"/>
          <w:szCs w:val="24"/>
        </w:rPr>
        <w:t>consensual</w:t>
      </w:r>
      <w:proofErr w:type="gramEnd"/>
      <w:r w:rsidRPr="00294FF6">
        <w:rPr>
          <w:rFonts w:ascii="Arial" w:hAnsi="Arial" w:cs="Arial"/>
          <w:sz w:val="24"/>
          <w:szCs w:val="24"/>
        </w:rPr>
        <w:t>, por acordo entre as partes, por conciliação, por mediação ou por comitê de resolução de disputas, desde que haja interesse da Administração;</w:t>
      </w:r>
    </w:p>
    <w:p w14:paraId="1F5AB9A3"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III - determinada por decisão arbitral, em decorrência de cláusula compromissória ou compromisso arbitral, ou por decisão judicial.</w:t>
      </w:r>
    </w:p>
    <w:p w14:paraId="76906CEA" w14:textId="77777777" w:rsidR="00A00BD0" w:rsidRPr="00294FF6" w:rsidRDefault="00A00BD0" w:rsidP="00A00BD0">
      <w:pPr>
        <w:pStyle w:val="SemEspaamento"/>
        <w:jc w:val="both"/>
        <w:rPr>
          <w:rFonts w:ascii="Arial" w:hAnsi="Arial" w:cs="Arial"/>
          <w:b/>
          <w:sz w:val="24"/>
          <w:szCs w:val="24"/>
        </w:rPr>
      </w:pPr>
    </w:p>
    <w:p w14:paraId="1DAF50E2"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CLÁSULA DÉCIMA PRIMEIRA - HABILITAÇÃO</w:t>
      </w:r>
    </w:p>
    <w:p w14:paraId="69BEBBF3" w14:textId="77777777" w:rsidR="00A00BD0" w:rsidRPr="00294FF6" w:rsidRDefault="00A00BD0" w:rsidP="00A00BD0">
      <w:pPr>
        <w:pStyle w:val="SemEspaamento"/>
        <w:jc w:val="both"/>
        <w:rPr>
          <w:rFonts w:ascii="Arial" w:hAnsi="Arial" w:cs="Arial"/>
          <w:color w:val="000000"/>
          <w:sz w:val="24"/>
          <w:szCs w:val="24"/>
        </w:rPr>
      </w:pPr>
      <w:r w:rsidRPr="00294FF6">
        <w:rPr>
          <w:rFonts w:ascii="Arial" w:hAnsi="Arial" w:cs="Arial"/>
          <w:sz w:val="24"/>
          <w:szCs w:val="24"/>
        </w:rPr>
        <w:t xml:space="preserve">11.1 A </w:t>
      </w:r>
      <w:r w:rsidRPr="00294FF6">
        <w:rPr>
          <w:rFonts w:ascii="Arial" w:hAnsi="Arial" w:cs="Arial"/>
          <w:caps/>
          <w:sz w:val="24"/>
          <w:szCs w:val="24"/>
        </w:rPr>
        <w:t>Contratada</w:t>
      </w:r>
      <w:r w:rsidRPr="00294FF6">
        <w:rPr>
          <w:rFonts w:ascii="Arial" w:hAnsi="Arial" w:cs="Arial"/>
          <w:sz w:val="24"/>
          <w:szCs w:val="24"/>
        </w:rPr>
        <w:t xml:space="preserve"> obriga-se, durante a execução do contrato, a manter-se compatível com as obrigações ora assumidas, ou seja, todas as condições de habilitação comprovadas na licitação que lhe corresponde, apresentando as certidões negativas referentes à regularidade </w:t>
      </w:r>
      <w:r w:rsidRPr="00294FF6">
        <w:rPr>
          <w:rFonts w:ascii="Arial" w:hAnsi="Arial" w:cs="Arial"/>
          <w:color w:val="000000"/>
          <w:sz w:val="24"/>
          <w:szCs w:val="24"/>
        </w:rPr>
        <w:t>I - jurídica;</w:t>
      </w:r>
    </w:p>
    <w:p w14:paraId="553D4EEA" w14:textId="77777777" w:rsidR="00A00BD0" w:rsidRPr="00294FF6" w:rsidRDefault="00A00BD0" w:rsidP="00A00BD0">
      <w:pPr>
        <w:pStyle w:val="SemEspaamento"/>
        <w:jc w:val="both"/>
        <w:rPr>
          <w:rFonts w:ascii="Arial" w:hAnsi="Arial" w:cs="Arial"/>
          <w:sz w:val="24"/>
          <w:szCs w:val="24"/>
        </w:rPr>
      </w:pPr>
      <w:bookmarkStart w:id="249" w:name="art62ii"/>
      <w:bookmarkEnd w:id="249"/>
      <w:r w:rsidRPr="00294FF6">
        <w:rPr>
          <w:rFonts w:ascii="Arial" w:hAnsi="Arial" w:cs="Arial"/>
          <w:color w:val="000000"/>
          <w:sz w:val="24"/>
          <w:szCs w:val="24"/>
          <w:lang w:eastAsia="pt-BR"/>
        </w:rPr>
        <w:t xml:space="preserve">I - </w:t>
      </w:r>
      <w:proofErr w:type="gramStart"/>
      <w:r w:rsidRPr="00294FF6">
        <w:rPr>
          <w:rFonts w:ascii="Arial" w:hAnsi="Arial" w:cs="Arial"/>
          <w:color w:val="000000"/>
          <w:sz w:val="24"/>
          <w:szCs w:val="24"/>
          <w:lang w:eastAsia="pt-BR"/>
        </w:rPr>
        <w:t>técnica</w:t>
      </w:r>
      <w:proofErr w:type="gramEnd"/>
      <w:r w:rsidRPr="00294FF6">
        <w:rPr>
          <w:rFonts w:ascii="Arial" w:hAnsi="Arial" w:cs="Arial"/>
          <w:color w:val="000000"/>
          <w:sz w:val="24"/>
          <w:szCs w:val="24"/>
          <w:lang w:eastAsia="pt-BR"/>
        </w:rPr>
        <w:t xml:space="preserve">; </w:t>
      </w:r>
      <w:bookmarkStart w:id="250" w:name="art62iii"/>
      <w:bookmarkEnd w:id="250"/>
      <w:r w:rsidRPr="00294FF6">
        <w:rPr>
          <w:rFonts w:ascii="Arial" w:hAnsi="Arial" w:cs="Arial"/>
          <w:color w:val="000000"/>
          <w:sz w:val="24"/>
          <w:szCs w:val="24"/>
          <w:lang w:eastAsia="pt-BR"/>
        </w:rPr>
        <w:t xml:space="preserve">III - fiscal, social e trabalhista; </w:t>
      </w:r>
      <w:bookmarkStart w:id="251" w:name="art62iv"/>
      <w:bookmarkEnd w:id="251"/>
      <w:r w:rsidRPr="00294FF6">
        <w:rPr>
          <w:rFonts w:ascii="Arial" w:hAnsi="Arial" w:cs="Arial"/>
          <w:color w:val="000000"/>
          <w:sz w:val="24"/>
          <w:szCs w:val="24"/>
          <w:lang w:eastAsia="pt-BR"/>
        </w:rPr>
        <w:t>IV - econômico-financeira</w:t>
      </w:r>
      <w:r w:rsidRPr="00294FF6">
        <w:rPr>
          <w:rFonts w:ascii="Arial" w:hAnsi="Arial" w:cs="Arial"/>
          <w:sz w:val="24"/>
          <w:szCs w:val="24"/>
        </w:rPr>
        <w:t>, expedidas pelos órgãos competentes.</w:t>
      </w:r>
    </w:p>
    <w:p w14:paraId="2C094798" w14:textId="77777777" w:rsidR="00A00BD0" w:rsidRPr="00294FF6" w:rsidRDefault="00A00BD0" w:rsidP="00A00BD0">
      <w:pPr>
        <w:pStyle w:val="SemEspaamento"/>
        <w:jc w:val="both"/>
        <w:rPr>
          <w:rFonts w:ascii="Arial" w:hAnsi="Arial" w:cs="Arial"/>
          <w:b/>
          <w:sz w:val="24"/>
          <w:szCs w:val="24"/>
        </w:rPr>
      </w:pPr>
    </w:p>
    <w:p w14:paraId="7B0C4ADC"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DÉCIMA SEGUNDA - DISPOSIÇÕES FINAIS</w:t>
      </w:r>
    </w:p>
    <w:p w14:paraId="21A0E66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12.1 Fazem parte das obrigações da </w:t>
      </w:r>
      <w:r w:rsidRPr="00294FF6">
        <w:rPr>
          <w:rFonts w:ascii="Arial" w:hAnsi="Arial" w:cs="Arial"/>
          <w:caps/>
          <w:sz w:val="24"/>
          <w:szCs w:val="24"/>
        </w:rPr>
        <w:t xml:space="preserve">Contratada </w:t>
      </w:r>
      <w:r w:rsidRPr="00294FF6">
        <w:rPr>
          <w:rFonts w:ascii="Arial" w:hAnsi="Arial" w:cs="Arial"/>
          <w:sz w:val="24"/>
          <w:szCs w:val="24"/>
        </w:rPr>
        <w:t>as constantes no edital e seus anexos.</w:t>
      </w:r>
    </w:p>
    <w:p w14:paraId="34B43A2A" w14:textId="77777777" w:rsidR="00A00BD0" w:rsidRPr="00294FF6" w:rsidRDefault="00A00BD0" w:rsidP="00A00BD0">
      <w:pPr>
        <w:pStyle w:val="SemEspaamento"/>
        <w:jc w:val="both"/>
        <w:rPr>
          <w:rFonts w:ascii="Arial" w:hAnsi="Arial" w:cs="Arial"/>
          <w:sz w:val="24"/>
          <w:szCs w:val="24"/>
        </w:rPr>
      </w:pPr>
    </w:p>
    <w:p w14:paraId="012825F1" w14:textId="77777777" w:rsidR="00A00BD0" w:rsidRPr="00294FF6" w:rsidRDefault="00A00BD0" w:rsidP="00A00BD0">
      <w:pPr>
        <w:pStyle w:val="SemEspaamento"/>
        <w:jc w:val="both"/>
        <w:rPr>
          <w:rFonts w:ascii="Arial" w:hAnsi="Arial" w:cs="Arial"/>
          <w:b/>
          <w:sz w:val="24"/>
          <w:szCs w:val="24"/>
        </w:rPr>
      </w:pPr>
      <w:r w:rsidRPr="00294FF6">
        <w:rPr>
          <w:rFonts w:ascii="Arial" w:hAnsi="Arial" w:cs="Arial"/>
          <w:b/>
          <w:sz w:val="24"/>
          <w:szCs w:val="24"/>
        </w:rPr>
        <w:t>CLÁUSULA DÉCIMA TERCEIRA - VINCULAÇÃO E FORO</w:t>
      </w:r>
    </w:p>
    <w:p w14:paraId="7C44495E"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13.1 O presente instrumento decorreu das normas da Lei Federal nº 14.133/21 às quais se sujeitam as partes que o celebram, elegendo-se o </w:t>
      </w:r>
      <w:r w:rsidRPr="00294FF6">
        <w:rPr>
          <w:rFonts w:ascii="Arial" w:hAnsi="Arial" w:cs="Arial"/>
          <w:smallCaps/>
          <w:sz w:val="24"/>
          <w:szCs w:val="24"/>
        </w:rPr>
        <w:t>Foro de Conceição do Mato Dentro</w:t>
      </w:r>
      <w:r w:rsidRPr="00294FF6">
        <w:rPr>
          <w:rFonts w:ascii="Arial" w:hAnsi="Arial" w:cs="Arial"/>
          <w:sz w:val="24"/>
          <w:szCs w:val="24"/>
        </w:rPr>
        <w:t>, para as questões dele resultantes, ou de sua execução, com expressa renúncia de qualquer outro.</w:t>
      </w:r>
    </w:p>
    <w:p w14:paraId="62BF8B8A" w14:textId="77777777" w:rsidR="00A00BD0" w:rsidRPr="00294FF6" w:rsidRDefault="00A00BD0" w:rsidP="00A00BD0">
      <w:pPr>
        <w:pStyle w:val="SemEspaamento"/>
        <w:jc w:val="both"/>
        <w:rPr>
          <w:rFonts w:ascii="Arial" w:hAnsi="Arial" w:cs="Arial"/>
          <w:sz w:val="24"/>
          <w:szCs w:val="24"/>
        </w:rPr>
      </w:pPr>
    </w:p>
    <w:p w14:paraId="6959243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E por assim estarem justas e acordadas, firmam as partes o presente contrato em 03 (três) vias de igual forma e teor, com 02 (duas) testemunhas instrumentárias, para que produza jurídicos e legais efeitos.</w:t>
      </w:r>
    </w:p>
    <w:p w14:paraId="1BCE5DB2" w14:textId="77777777" w:rsidR="00A00BD0" w:rsidRPr="00294FF6" w:rsidRDefault="00A00BD0" w:rsidP="00A00BD0">
      <w:pPr>
        <w:pStyle w:val="SemEspaamento"/>
        <w:jc w:val="both"/>
        <w:rPr>
          <w:rFonts w:ascii="Arial" w:hAnsi="Arial" w:cs="Arial"/>
          <w:sz w:val="24"/>
          <w:szCs w:val="24"/>
        </w:rPr>
      </w:pPr>
    </w:p>
    <w:p w14:paraId="56ED2CBC" w14:textId="692FE254"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São Sebastião do Rio Preto, </w:t>
      </w:r>
      <w:proofErr w:type="spellStart"/>
      <w:r w:rsidR="00E276C3">
        <w:rPr>
          <w:rFonts w:ascii="Arial" w:hAnsi="Arial" w:cs="Arial"/>
          <w:sz w:val="24"/>
          <w:szCs w:val="24"/>
        </w:rPr>
        <w:t>xxxxxxxxxxxxxxxxxxxxxxxxxxxx</w:t>
      </w:r>
      <w:proofErr w:type="spellEnd"/>
    </w:p>
    <w:p w14:paraId="63DA158A" w14:textId="77777777" w:rsidR="00A00BD0" w:rsidRPr="00294FF6" w:rsidRDefault="00A00BD0" w:rsidP="00A00BD0">
      <w:pPr>
        <w:pStyle w:val="SemEspaamento"/>
        <w:jc w:val="both"/>
        <w:rPr>
          <w:rFonts w:ascii="Arial" w:hAnsi="Arial" w:cs="Arial"/>
          <w:sz w:val="24"/>
          <w:szCs w:val="24"/>
        </w:rPr>
      </w:pPr>
    </w:p>
    <w:p w14:paraId="407948E4" w14:textId="77777777" w:rsidR="00A00BD0" w:rsidRPr="00294FF6" w:rsidRDefault="00A00BD0" w:rsidP="00A00BD0">
      <w:pPr>
        <w:pStyle w:val="SemEspaamento"/>
        <w:jc w:val="both"/>
        <w:rPr>
          <w:rFonts w:ascii="Arial" w:hAnsi="Arial" w:cs="Arial"/>
          <w:sz w:val="24"/>
          <w:szCs w:val="24"/>
        </w:rPr>
      </w:pPr>
    </w:p>
    <w:p w14:paraId="7A0270D9" w14:textId="77777777" w:rsidR="001E38E5" w:rsidRDefault="001E38E5" w:rsidP="00A00BD0">
      <w:pPr>
        <w:pStyle w:val="SemEspaamento"/>
        <w:jc w:val="center"/>
        <w:rPr>
          <w:rFonts w:ascii="Arial" w:hAnsi="Arial" w:cs="Arial"/>
          <w:sz w:val="24"/>
          <w:szCs w:val="24"/>
        </w:rPr>
      </w:pPr>
    </w:p>
    <w:p w14:paraId="668799A6" w14:textId="77777777" w:rsidR="001E38E5" w:rsidRDefault="001E38E5" w:rsidP="00A00BD0">
      <w:pPr>
        <w:pStyle w:val="SemEspaamento"/>
        <w:jc w:val="center"/>
        <w:rPr>
          <w:rFonts w:ascii="Arial" w:hAnsi="Arial" w:cs="Arial"/>
          <w:sz w:val="24"/>
          <w:szCs w:val="24"/>
        </w:rPr>
      </w:pPr>
    </w:p>
    <w:p w14:paraId="07EE330A" w14:textId="31FAB475" w:rsidR="00A00BD0" w:rsidRPr="00294FF6" w:rsidRDefault="00D26029" w:rsidP="00A00BD0">
      <w:pPr>
        <w:pStyle w:val="SemEspaamento"/>
        <w:jc w:val="center"/>
        <w:rPr>
          <w:rFonts w:ascii="Arial" w:hAnsi="Arial" w:cs="Arial"/>
          <w:sz w:val="24"/>
          <w:szCs w:val="24"/>
        </w:rPr>
      </w:pPr>
      <w:proofErr w:type="spellStart"/>
      <w:r>
        <w:rPr>
          <w:rFonts w:ascii="Arial" w:hAnsi="Arial" w:cs="Arial"/>
          <w:sz w:val="24"/>
          <w:szCs w:val="24"/>
        </w:rPr>
        <w:t>xxxxxxxxxxxxxxxxxxxxxxxxxxxxx</w:t>
      </w:r>
      <w:proofErr w:type="spellEnd"/>
    </w:p>
    <w:p w14:paraId="5828C2CD" w14:textId="7770D6D1" w:rsidR="00A00BD0" w:rsidRPr="00294FF6" w:rsidRDefault="009927A9" w:rsidP="00A00BD0">
      <w:pPr>
        <w:pStyle w:val="SemEspaamento"/>
        <w:jc w:val="center"/>
        <w:rPr>
          <w:rFonts w:ascii="Arial" w:hAnsi="Arial" w:cs="Arial"/>
          <w:sz w:val="24"/>
          <w:szCs w:val="24"/>
        </w:rPr>
      </w:pPr>
      <w:r>
        <w:rPr>
          <w:rFonts w:ascii="Arial" w:hAnsi="Arial" w:cs="Arial"/>
          <w:sz w:val="24"/>
          <w:szCs w:val="24"/>
        </w:rPr>
        <w:t xml:space="preserve">Secretário </w:t>
      </w:r>
      <w:r w:rsidR="00A00BD0" w:rsidRPr="00294FF6">
        <w:rPr>
          <w:rFonts w:ascii="Arial" w:hAnsi="Arial" w:cs="Arial"/>
          <w:sz w:val="24"/>
          <w:szCs w:val="24"/>
        </w:rPr>
        <w:t>Municipal</w:t>
      </w:r>
    </w:p>
    <w:p w14:paraId="2EC606D8" w14:textId="5369D0C4" w:rsidR="00A00BD0" w:rsidRDefault="00A00BD0" w:rsidP="00A00BD0">
      <w:pPr>
        <w:pStyle w:val="SemEspaamento"/>
        <w:jc w:val="center"/>
        <w:rPr>
          <w:rFonts w:ascii="Arial" w:hAnsi="Arial" w:cs="Arial"/>
          <w:sz w:val="24"/>
          <w:szCs w:val="24"/>
        </w:rPr>
      </w:pPr>
    </w:p>
    <w:p w14:paraId="1D7ACC7E" w14:textId="77777777" w:rsidR="003C146D" w:rsidRPr="00294FF6" w:rsidRDefault="003C146D" w:rsidP="00A00BD0">
      <w:pPr>
        <w:pStyle w:val="SemEspaamento"/>
        <w:jc w:val="center"/>
        <w:rPr>
          <w:rFonts w:ascii="Arial" w:hAnsi="Arial" w:cs="Arial"/>
          <w:sz w:val="24"/>
          <w:szCs w:val="24"/>
        </w:rPr>
      </w:pPr>
    </w:p>
    <w:p w14:paraId="7E01542C" w14:textId="0B03B6B9" w:rsidR="00A00BD0" w:rsidRDefault="00A00BD0" w:rsidP="00A00BD0">
      <w:pPr>
        <w:pStyle w:val="SemEspaamento"/>
        <w:jc w:val="center"/>
        <w:rPr>
          <w:rFonts w:ascii="Arial" w:hAnsi="Arial" w:cs="Arial"/>
          <w:sz w:val="24"/>
          <w:szCs w:val="24"/>
        </w:rPr>
      </w:pPr>
      <w:r w:rsidRPr="00294FF6">
        <w:rPr>
          <w:rFonts w:ascii="Arial" w:hAnsi="Arial" w:cs="Arial"/>
          <w:sz w:val="24"/>
          <w:szCs w:val="24"/>
        </w:rPr>
        <w:t>Partes</w:t>
      </w:r>
    </w:p>
    <w:p w14:paraId="28858C7C" w14:textId="266B2A25" w:rsidR="003C146D" w:rsidRDefault="003C146D" w:rsidP="00A00BD0">
      <w:pPr>
        <w:pStyle w:val="SemEspaamento"/>
        <w:jc w:val="center"/>
        <w:rPr>
          <w:rFonts w:ascii="Arial" w:hAnsi="Arial" w:cs="Arial"/>
          <w:sz w:val="24"/>
          <w:szCs w:val="24"/>
        </w:rPr>
      </w:pPr>
    </w:p>
    <w:p w14:paraId="783C90A6" w14:textId="77777777" w:rsidR="003C146D" w:rsidRPr="00294FF6" w:rsidRDefault="003C146D" w:rsidP="00A00BD0">
      <w:pPr>
        <w:pStyle w:val="SemEspaamento"/>
        <w:jc w:val="center"/>
        <w:rPr>
          <w:rFonts w:ascii="Arial" w:hAnsi="Arial" w:cs="Arial"/>
          <w:sz w:val="24"/>
          <w:szCs w:val="24"/>
        </w:rPr>
      </w:pPr>
    </w:p>
    <w:p w14:paraId="140715AC" w14:textId="77777777" w:rsidR="00A00BD0" w:rsidRPr="00294FF6" w:rsidRDefault="00A00BD0" w:rsidP="003C146D">
      <w:pPr>
        <w:pStyle w:val="SemEspaamento"/>
        <w:jc w:val="center"/>
        <w:rPr>
          <w:rFonts w:ascii="Arial" w:hAnsi="Arial" w:cs="Arial"/>
          <w:sz w:val="24"/>
          <w:szCs w:val="24"/>
        </w:rPr>
      </w:pPr>
    </w:p>
    <w:p w14:paraId="3C30AD31" w14:textId="29E351F4" w:rsidR="00CB4740" w:rsidRDefault="00E276C3" w:rsidP="003C146D">
      <w:pPr>
        <w:pStyle w:val="Corpodetexto"/>
        <w:spacing w:before="80" w:after="80" w:line="276" w:lineRule="auto"/>
        <w:ind w:left="708" w:right="-1" w:firstLine="708"/>
        <w:jc w:val="center"/>
        <w:rPr>
          <w:rFonts w:cs="Arial"/>
          <w:b/>
          <w:szCs w:val="24"/>
        </w:rPr>
      </w:pPr>
      <w:proofErr w:type="spellStart"/>
      <w:r>
        <w:rPr>
          <w:rFonts w:cs="Arial"/>
          <w:b/>
          <w:szCs w:val="24"/>
        </w:rPr>
        <w:t>xxxxxxxxxxxxxxxxxxxxxxxxxxxxxxx</w:t>
      </w:r>
      <w:proofErr w:type="spellEnd"/>
    </w:p>
    <w:p w14:paraId="249B216D" w14:textId="6E5E22C5" w:rsidR="003C146D" w:rsidRDefault="003C146D" w:rsidP="003C146D">
      <w:pPr>
        <w:pStyle w:val="Corpodetexto"/>
        <w:spacing w:before="80" w:after="80" w:line="276" w:lineRule="auto"/>
        <w:ind w:left="708" w:right="-1" w:firstLine="708"/>
        <w:jc w:val="center"/>
        <w:rPr>
          <w:rFonts w:cs="Arial"/>
          <w:b/>
          <w:szCs w:val="24"/>
        </w:rPr>
      </w:pPr>
    </w:p>
    <w:p w14:paraId="2C68C70B" w14:textId="77777777" w:rsidR="003C146D" w:rsidRPr="00294FF6" w:rsidRDefault="003C146D" w:rsidP="003C146D">
      <w:pPr>
        <w:pStyle w:val="Corpodetexto"/>
        <w:spacing w:before="80" w:after="80" w:line="276" w:lineRule="auto"/>
        <w:ind w:left="708" w:right="-1" w:firstLine="708"/>
        <w:jc w:val="center"/>
        <w:rPr>
          <w:rFonts w:cs="Arial"/>
          <w:b/>
          <w:color w:val="FF0000"/>
          <w:szCs w:val="24"/>
        </w:rPr>
      </w:pPr>
    </w:p>
    <w:tbl>
      <w:tblPr>
        <w:tblW w:w="9360" w:type="dxa"/>
        <w:jc w:val="center"/>
        <w:tblLayout w:type="fixed"/>
        <w:tblCellMar>
          <w:left w:w="70" w:type="dxa"/>
          <w:right w:w="70" w:type="dxa"/>
        </w:tblCellMar>
        <w:tblLook w:val="04A0" w:firstRow="1" w:lastRow="0" w:firstColumn="1" w:lastColumn="0" w:noHBand="0" w:noVBand="1"/>
      </w:tblPr>
      <w:tblGrid>
        <w:gridCol w:w="1801"/>
        <w:gridCol w:w="3019"/>
        <w:gridCol w:w="4540"/>
      </w:tblGrid>
      <w:tr w:rsidR="00A00BD0" w:rsidRPr="00294FF6" w14:paraId="24F7070C" w14:textId="77777777" w:rsidTr="00221B9C">
        <w:trPr>
          <w:jc w:val="center"/>
        </w:trPr>
        <w:tc>
          <w:tcPr>
            <w:tcW w:w="9360" w:type="dxa"/>
            <w:gridSpan w:val="3"/>
            <w:tcMar>
              <w:top w:w="0" w:type="dxa"/>
              <w:left w:w="108" w:type="dxa"/>
              <w:bottom w:w="0" w:type="dxa"/>
              <w:right w:w="108" w:type="dxa"/>
            </w:tcMar>
          </w:tcPr>
          <w:p w14:paraId="4D1B2213" w14:textId="77777777" w:rsidR="00A00BD0" w:rsidRPr="00294FF6" w:rsidRDefault="00A00BD0" w:rsidP="00A00BD0">
            <w:pPr>
              <w:pStyle w:val="SemEspaamento"/>
              <w:jc w:val="both"/>
              <w:rPr>
                <w:rFonts w:ascii="Arial" w:hAnsi="Arial" w:cs="Arial"/>
                <w:sz w:val="24"/>
                <w:szCs w:val="24"/>
              </w:rPr>
            </w:pPr>
          </w:p>
        </w:tc>
      </w:tr>
      <w:tr w:rsidR="00A00BD0" w:rsidRPr="00294FF6" w14:paraId="032637C6" w14:textId="77777777" w:rsidTr="00221B9C">
        <w:trPr>
          <w:jc w:val="center"/>
        </w:trPr>
        <w:tc>
          <w:tcPr>
            <w:tcW w:w="1801" w:type="dxa"/>
            <w:hideMark/>
          </w:tcPr>
          <w:p w14:paraId="33D6308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Testemunhas:</w:t>
            </w:r>
          </w:p>
        </w:tc>
        <w:tc>
          <w:tcPr>
            <w:tcW w:w="3019" w:type="dxa"/>
            <w:hideMark/>
          </w:tcPr>
          <w:p w14:paraId="3B10645D"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_______________________</w:t>
            </w:r>
          </w:p>
        </w:tc>
        <w:tc>
          <w:tcPr>
            <w:tcW w:w="4540" w:type="dxa"/>
          </w:tcPr>
          <w:p w14:paraId="7EE71BE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Testemunhas: _________________________</w:t>
            </w:r>
          </w:p>
        </w:tc>
      </w:tr>
      <w:tr w:rsidR="00A00BD0" w:rsidRPr="00294FF6" w14:paraId="5B6587BA" w14:textId="77777777" w:rsidTr="00221B9C">
        <w:trPr>
          <w:jc w:val="center"/>
        </w:trPr>
        <w:tc>
          <w:tcPr>
            <w:tcW w:w="1801" w:type="dxa"/>
            <w:hideMark/>
          </w:tcPr>
          <w:p w14:paraId="6C366C16"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CPF:</w:t>
            </w:r>
          </w:p>
        </w:tc>
        <w:tc>
          <w:tcPr>
            <w:tcW w:w="3019" w:type="dxa"/>
            <w:hideMark/>
          </w:tcPr>
          <w:p w14:paraId="7EDD7AEE" w14:textId="77777777" w:rsidR="00A00BD0" w:rsidRPr="00294FF6" w:rsidRDefault="00A00BD0" w:rsidP="00A00BD0">
            <w:pPr>
              <w:pStyle w:val="SemEspaamento"/>
              <w:jc w:val="both"/>
              <w:rPr>
                <w:rFonts w:ascii="Arial" w:hAnsi="Arial" w:cs="Arial"/>
                <w:sz w:val="24"/>
                <w:szCs w:val="24"/>
              </w:rPr>
            </w:pPr>
          </w:p>
        </w:tc>
        <w:tc>
          <w:tcPr>
            <w:tcW w:w="4540" w:type="dxa"/>
          </w:tcPr>
          <w:p w14:paraId="11C205CF"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CPF:</w:t>
            </w:r>
          </w:p>
        </w:tc>
      </w:tr>
    </w:tbl>
    <w:p w14:paraId="65F6E4A8" w14:textId="77777777" w:rsidR="008A5E10" w:rsidRDefault="008A5E10" w:rsidP="00FB3DAA">
      <w:pPr>
        <w:jc w:val="center"/>
        <w:rPr>
          <w:rFonts w:ascii="Arial" w:hAnsi="Arial" w:cs="Arial"/>
          <w:sz w:val="24"/>
          <w:szCs w:val="24"/>
        </w:rPr>
      </w:pPr>
    </w:p>
    <w:p w14:paraId="106553C9" w14:textId="77777777" w:rsidR="008A5E10" w:rsidRDefault="008A5E10">
      <w:pPr>
        <w:rPr>
          <w:rFonts w:ascii="Arial" w:hAnsi="Arial" w:cs="Arial"/>
          <w:sz w:val="24"/>
          <w:szCs w:val="24"/>
        </w:rPr>
      </w:pPr>
      <w:r>
        <w:rPr>
          <w:rFonts w:ascii="Arial" w:hAnsi="Arial" w:cs="Arial"/>
          <w:sz w:val="24"/>
          <w:szCs w:val="24"/>
        </w:rPr>
        <w:br w:type="page"/>
      </w:r>
    </w:p>
    <w:p w14:paraId="6114C6E1" w14:textId="4BAEEA74" w:rsidR="00FB3DAA" w:rsidRDefault="00A00BD0" w:rsidP="00FB3DAA">
      <w:pPr>
        <w:jc w:val="center"/>
        <w:rPr>
          <w:rFonts w:ascii="Arial" w:hAnsi="Arial" w:cs="Arial"/>
          <w:sz w:val="24"/>
          <w:szCs w:val="24"/>
        </w:rPr>
      </w:pPr>
      <w:r w:rsidRPr="00294FF6">
        <w:rPr>
          <w:rFonts w:ascii="Arial" w:hAnsi="Arial" w:cs="Arial"/>
          <w:sz w:val="24"/>
          <w:szCs w:val="24"/>
        </w:rPr>
        <w:lastRenderedPageBreak/>
        <w:t xml:space="preserve">ANEXO </w:t>
      </w:r>
      <w:r w:rsidR="00FB3DAA">
        <w:rPr>
          <w:rFonts w:ascii="Arial" w:hAnsi="Arial" w:cs="Arial"/>
          <w:sz w:val="24"/>
          <w:szCs w:val="24"/>
        </w:rPr>
        <w:t>III</w:t>
      </w:r>
    </w:p>
    <w:p w14:paraId="751E9D8C" w14:textId="591CFFA5" w:rsidR="00A00BD0" w:rsidRPr="00294FF6" w:rsidRDefault="008A5E10" w:rsidP="00FB3DAA">
      <w:pPr>
        <w:jc w:val="center"/>
        <w:rPr>
          <w:rFonts w:ascii="Arial" w:hAnsi="Arial" w:cs="Arial"/>
          <w:color w:val="FF0000"/>
          <w:spacing w:val="-1"/>
          <w:sz w:val="24"/>
          <w:szCs w:val="24"/>
        </w:rPr>
      </w:pPr>
      <w:r>
        <w:rPr>
          <w:rFonts w:ascii="Arial" w:hAnsi="Arial" w:cs="Arial"/>
          <w:color w:val="FF0000"/>
          <w:spacing w:val="-1"/>
          <w:sz w:val="24"/>
          <w:szCs w:val="24"/>
        </w:rPr>
        <w:t>INEXIGIBILIDADE</w:t>
      </w:r>
      <w:r w:rsidR="00A00BD0" w:rsidRPr="00294FF6">
        <w:rPr>
          <w:rFonts w:ascii="Arial" w:hAnsi="Arial" w:cs="Arial"/>
          <w:color w:val="FF0000"/>
          <w:spacing w:val="-1"/>
          <w:sz w:val="24"/>
          <w:szCs w:val="24"/>
        </w:rPr>
        <w:t xml:space="preserve"> Nº </w:t>
      </w:r>
      <w:r w:rsidR="00A60F54">
        <w:rPr>
          <w:rFonts w:ascii="Arial" w:hAnsi="Arial" w:cs="Arial"/>
          <w:color w:val="FF0000"/>
          <w:spacing w:val="-1"/>
          <w:sz w:val="24"/>
          <w:szCs w:val="24"/>
        </w:rPr>
        <w:t>060/2025</w:t>
      </w:r>
      <w:r w:rsidR="00A00BD0" w:rsidRPr="00294FF6">
        <w:rPr>
          <w:rFonts w:ascii="Arial" w:hAnsi="Arial" w:cs="Arial"/>
          <w:color w:val="FF0000"/>
          <w:spacing w:val="-1"/>
          <w:sz w:val="24"/>
          <w:szCs w:val="24"/>
        </w:rPr>
        <w:t xml:space="preserve"> </w:t>
      </w:r>
    </w:p>
    <w:p w14:paraId="328EEEB5" w14:textId="0DABC64C" w:rsidR="00A00BD0" w:rsidRDefault="00A00BD0" w:rsidP="00A00BD0">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sidR="00A60F54">
        <w:rPr>
          <w:rFonts w:ascii="Arial" w:hAnsi="Arial" w:cs="Arial"/>
          <w:color w:val="FF0000"/>
          <w:sz w:val="24"/>
          <w:szCs w:val="24"/>
        </w:rPr>
        <w:t>117/2025</w:t>
      </w:r>
    </w:p>
    <w:p w14:paraId="60B8B0A5" w14:textId="77777777" w:rsidR="008A5E10" w:rsidRPr="00294FF6" w:rsidRDefault="008A5E10" w:rsidP="00A00BD0">
      <w:pPr>
        <w:pStyle w:val="SemEspaamento"/>
        <w:jc w:val="center"/>
        <w:rPr>
          <w:rFonts w:ascii="Arial" w:hAnsi="Arial" w:cs="Arial"/>
          <w:color w:val="FF0000"/>
          <w:sz w:val="24"/>
          <w:szCs w:val="24"/>
        </w:rPr>
      </w:pPr>
    </w:p>
    <w:p w14:paraId="3068707E" w14:textId="77777777" w:rsidR="00A00BD0" w:rsidRPr="00294FF6" w:rsidRDefault="00A00BD0" w:rsidP="00A00BD0">
      <w:pPr>
        <w:pStyle w:val="SemEspaamento"/>
        <w:jc w:val="both"/>
        <w:rPr>
          <w:rFonts w:ascii="Arial" w:hAnsi="Arial" w:cs="Arial"/>
          <w:sz w:val="24"/>
          <w:szCs w:val="24"/>
        </w:rPr>
      </w:pPr>
    </w:p>
    <w:p w14:paraId="31B06A57" w14:textId="77777777" w:rsidR="00A00BD0" w:rsidRPr="00294FF6" w:rsidRDefault="00A00BD0" w:rsidP="00A00BD0">
      <w:pPr>
        <w:pStyle w:val="SemEspaamento"/>
        <w:jc w:val="center"/>
        <w:rPr>
          <w:rFonts w:ascii="Arial" w:hAnsi="Arial" w:cs="Arial"/>
          <w:spacing w:val="-1"/>
          <w:sz w:val="24"/>
          <w:szCs w:val="24"/>
        </w:rPr>
      </w:pPr>
      <w:r w:rsidRPr="00294FF6">
        <w:rPr>
          <w:rFonts w:ascii="Arial" w:hAnsi="Arial" w:cs="Arial"/>
          <w:spacing w:val="-1"/>
          <w:sz w:val="24"/>
          <w:szCs w:val="24"/>
        </w:rPr>
        <w:t>DECLARAÇÃO DE PLENO CONHECIMENTO DO EDITAL</w:t>
      </w:r>
    </w:p>
    <w:p w14:paraId="57EC59E8" w14:textId="77777777" w:rsidR="00A00BD0" w:rsidRPr="00294FF6" w:rsidRDefault="00A00BD0" w:rsidP="00A00BD0">
      <w:pPr>
        <w:pStyle w:val="SemEspaamento"/>
        <w:jc w:val="center"/>
        <w:rPr>
          <w:rFonts w:ascii="Arial" w:hAnsi="Arial" w:cs="Arial"/>
          <w:spacing w:val="-1"/>
          <w:sz w:val="24"/>
          <w:szCs w:val="24"/>
        </w:rPr>
      </w:pPr>
    </w:p>
    <w:p w14:paraId="2141EC01" w14:textId="77777777" w:rsidR="00A00BD0" w:rsidRPr="00294FF6" w:rsidRDefault="00A00BD0" w:rsidP="00A00BD0">
      <w:pPr>
        <w:pStyle w:val="SemEspaamento"/>
        <w:jc w:val="center"/>
        <w:rPr>
          <w:rFonts w:ascii="Arial" w:hAnsi="Arial" w:cs="Arial"/>
          <w:spacing w:val="-1"/>
          <w:sz w:val="24"/>
          <w:szCs w:val="24"/>
        </w:rPr>
      </w:pPr>
    </w:p>
    <w:p w14:paraId="7907AA37" w14:textId="77777777" w:rsidR="00A00BD0" w:rsidRPr="00294FF6" w:rsidRDefault="00A00BD0" w:rsidP="00A00BD0">
      <w:pPr>
        <w:pStyle w:val="SemEspaamento"/>
        <w:jc w:val="center"/>
        <w:rPr>
          <w:rFonts w:ascii="Arial" w:hAnsi="Arial" w:cs="Arial"/>
          <w:spacing w:val="-1"/>
          <w:sz w:val="24"/>
          <w:szCs w:val="24"/>
        </w:rPr>
      </w:pPr>
    </w:p>
    <w:p w14:paraId="361A079A" w14:textId="77777777" w:rsidR="00A00BD0" w:rsidRPr="00294FF6" w:rsidRDefault="00A00BD0" w:rsidP="00A00BD0">
      <w:pPr>
        <w:pStyle w:val="SemEspaamento"/>
        <w:jc w:val="center"/>
        <w:rPr>
          <w:rFonts w:ascii="Arial" w:hAnsi="Arial" w:cs="Arial"/>
          <w:spacing w:val="-1"/>
          <w:sz w:val="24"/>
          <w:szCs w:val="24"/>
        </w:rPr>
      </w:pPr>
    </w:p>
    <w:p w14:paraId="1FA27018"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Declaro que estou ciente e concordo com as condições contidas no edital e seus anexos, cumpro plenamente os requisitos de habilitação definidos no edital e que até a presente data inexistem fatos impeditivos para a minha habilitação, ciente da obrigatoriedade de declarar ocorrências posterior.</w:t>
      </w:r>
    </w:p>
    <w:p w14:paraId="35B317B2" w14:textId="77777777" w:rsidR="00A00BD0" w:rsidRPr="00294FF6" w:rsidRDefault="00A00BD0" w:rsidP="00A00BD0">
      <w:pPr>
        <w:pStyle w:val="SemEspaamento"/>
        <w:jc w:val="both"/>
        <w:rPr>
          <w:rFonts w:ascii="Arial" w:hAnsi="Arial" w:cs="Arial"/>
          <w:sz w:val="24"/>
          <w:szCs w:val="24"/>
        </w:rPr>
      </w:pPr>
    </w:p>
    <w:p w14:paraId="32A0CC60" w14:textId="77777777" w:rsidR="00A00BD0" w:rsidRPr="00294FF6" w:rsidRDefault="00A00BD0" w:rsidP="00A00BD0">
      <w:pPr>
        <w:pStyle w:val="SemEspaamento"/>
        <w:jc w:val="both"/>
        <w:rPr>
          <w:rFonts w:ascii="Arial" w:hAnsi="Arial" w:cs="Arial"/>
          <w:sz w:val="24"/>
          <w:szCs w:val="24"/>
        </w:rPr>
      </w:pPr>
    </w:p>
    <w:p w14:paraId="5DCD4801" w14:textId="54A7280E"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 xml:space="preserve">___________________, ______ de__________ </w:t>
      </w:r>
      <w:proofErr w:type="spellStart"/>
      <w:r w:rsidRPr="00294FF6">
        <w:rPr>
          <w:rFonts w:ascii="Arial" w:hAnsi="Arial" w:cs="Arial"/>
          <w:color w:val="000000" w:themeColor="text1"/>
          <w:sz w:val="24"/>
          <w:szCs w:val="24"/>
        </w:rPr>
        <w:t>de</w:t>
      </w:r>
      <w:proofErr w:type="spellEnd"/>
      <w:r w:rsidRPr="00294FF6">
        <w:rPr>
          <w:rFonts w:ascii="Arial" w:hAnsi="Arial" w:cs="Arial"/>
          <w:color w:val="000000" w:themeColor="text1"/>
          <w:sz w:val="24"/>
          <w:szCs w:val="24"/>
        </w:rPr>
        <w:t xml:space="preserve"> 202</w:t>
      </w:r>
      <w:r w:rsidR="001E38E5">
        <w:rPr>
          <w:rFonts w:ascii="Arial" w:hAnsi="Arial" w:cs="Arial"/>
          <w:color w:val="000000" w:themeColor="text1"/>
          <w:sz w:val="24"/>
          <w:szCs w:val="24"/>
        </w:rPr>
        <w:t>5</w:t>
      </w:r>
      <w:r w:rsidRPr="00294FF6">
        <w:rPr>
          <w:rFonts w:ascii="Arial" w:hAnsi="Arial" w:cs="Arial"/>
          <w:color w:val="000000" w:themeColor="text1"/>
          <w:sz w:val="24"/>
          <w:szCs w:val="24"/>
        </w:rPr>
        <w:t>.</w:t>
      </w:r>
    </w:p>
    <w:p w14:paraId="275032FE"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4AC111F0"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6BDA11F5"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___________________________</w:t>
      </w:r>
    </w:p>
    <w:p w14:paraId="27EFC1D1"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Assinatura do representante legal</w:t>
      </w:r>
    </w:p>
    <w:p w14:paraId="33EB324A"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Nome:</w:t>
      </w:r>
    </w:p>
    <w:p w14:paraId="60F4FFAC"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RG.:</w:t>
      </w:r>
    </w:p>
    <w:p w14:paraId="32014B91" w14:textId="77777777" w:rsidR="00A00BD0" w:rsidRPr="00294FF6" w:rsidRDefault="00A00BD0" w:rsidP="00A00BD0">
      <w:pPr>
        <w:spacing w:line="240" w:lineRule="atLeast"/>
        <w:ind w:left="142" w:hanging="142"/>
        <w:jc w:val="center"/>
        <w:rPr>
          <w:rFonts w:ascii="Arial" w:hAnsi="Arial" w:cs="Arial"/>
          <w:color w:val="000000" w:themeColor="text1"/>
          <w:sz w:val="24"/>
          <w:szCs w:val="24"/>
        </w:rPr>
      </w:pPr>
      <w:r w:rsidRPr="00294FF6">
        <w:rPr>
          <w:rFonts w:ascii="Arial" w:hAnsi="Arial" w:cs="Arial"/>
          <w:color w:val="000000" w:themeColor="text1"/>
          <w:sz w:val="24"/>
          <w:szCs w:val="24"/>
        </w:rPr>
        <w:t>(carimbo da empresa)</w:t>
      </w:r>
    </w:p>
    <w:p w14:paraId="76BCCA98" w14:textId="77777777" w:rsidR="00A00BD0" w:rsidRPr="00294FF6" w:rsidRDefault="00A00BD0" w:rsidP="00A00BD0">
      <w:pPr>
        <w:pStyle w:val="SemEspaamento"/>
        <w:jc w:val="both"/>
        <w:rPr>
          <w:rFonts w:ascii="Arial" w:hAnsi="Arial" w:cs="Arial"/>
          <w:sz w:val="24"/>
          <w:szCs w:val="24"/>
        </w:rPr>
      </w:pPr>
    </w:p>
    <w:p w14:paraId="43B53004" w14:textId="77777777" w:rsidR="00A00BD0" w:rsidRPr="00294FF6" w:rsidRDefault="00A00BD0" w:rsidP="00A00BD0">
      <w:pPr>
        <w:pStyle w:val="SemEspaamento"/>
        <w:ind w:left="708"/>
        <w:jc w:val="both"/>
        <w:rPr>
          <w:rFonts w:ascii="Arial" w:hAnsi="Arial" w:cs="Arial"/>
          <w:sz w:val="24"/>
          <w:szCs w:val="24"/>
        </w:rPr>
      </w:pPr>
    </w:p>
    <w:p w14:paraId="18FFDA9A" w14:textId="77777777" w:rsidR="00A00BD0" w:rsidRPr="00294FF6" w:rsidRDefault="00A00BD0" w:rsidP="00A00BD0">
      <w:pPr>
        <w:pStyle w:val="SemEspaamento"/>
        <w:ind w:left="708"/>
        <w:jc w:val="both"/>
        <w:rPr>
          <w:rFonts w:ascii="Arial" w:hAnsi="Arial" w:cs="Arial"/>
          <w:sz w:val="24"/>
          <w:szCs w:val="24"/>
        </w:rPr>
      </w:pPr>
    </w:p>
    <w:p w14:paraId="2A7214EC" w14:textId="77777777" w:rsidR="00A00BD0" w:rsidRPr="00294FF6" w:rsidRDefault="00A00BD0" w:rsidP="00A00BD0">
      <w:pPr>
        <w:pStyle w:val="SemEspaamento"/>
        <w:ind w:left="708"/>
        <w:jc w:val="both"/>
        <w:rPr>
          <w:rFonts w:ascii="Arial" w:hAnsi="Arial" w:cs="Arial"/>
          <w:sz w:val="24"/>
          <w:szCs w:val="24"/>
        </w:rPr>
      </w:pPr>
    </w:p>
    <w:p w14:paraId="75996671" w14:textId="77777777" w:rsidR="00A00BD0" w:rsidRPr="00294FF6" w:rsidRDefault="00A00BD0" w:rsidP="00A00BD0">
      <w:pPr>
        <w:pStyle w:val="SemEspaamento"/>
        <w:ind w:left="708"/>
        <w:jc w:val="both"/>
        <w:rPr>
          <w:rFonts w:ascii="Arial" w:hAnsi="Arial" w:cs="Arial"/>
          <w:sz w:val="24"/>
          <w:szCs w:val="24"/>
        </w:rPr>
      </w:pPr>
    </w:p>
    <w:p w14:paraId="18FBEC8C" w14:textId="77777777" w:rsidR="00A00BD0" w:rsidRPr="00294FF6" w:rsidRDefault="00A00BD0" w:rsidP="00A00BD0">
      <w:pPr>
        <w:pStyle w:val="SemEspaamento"/>
        <w:ind w:left="708"/>
        <w:jc w:val="both"/>
        <w:rPr>
          <w:rFonts w:ascii="Arial" w:hAnsi="Arial" w:cs="Arial"/>
          <w:sz w:val="24"/>
          <w:szCs w:val="24"/>
        </w:rPr>
      </w:pPr>
    </w:p>
    <w:p w14:paraId="13AE7521" w14:textId="77777777" w:rsidR="00A00BD0" w:rsidRPr="00294FF6" w:rsidRDefault="00A00BD0" w:rsidP="00A00BD0">
      <w:pPr>
        <w:pStyle w:val="SemEspaamento"/>
        <w:ind w:left="708"/>
        <w:jc w:val="both"/>
        <w:rPr>
          <w:rFonts w:ascii="Arial" w:hAnsi="Arial" w:cs="Arial"/>
          <w:sz w:val="24"/>
          <w:szCs w:val="24"/>
        </w:rPr>
      </w:pPr>
    </w:p>
    <w:p w14:paraId="26D0244B" w14:textId="77777777" w:rsidR="00A00BD0" w:rsidRPr="00294FF6" w:rsidRDefault="00A00BD0" w:rsidP="00A00BD0">
      <w:pPr>
        <w:pStyle w:val="SemEspaamento"/>
        <w:ind w:left="708"/>
        <w:jc w:val="both"/>
        <w:rPr>
          <w:rFonts w:ascii="Arial" w:hAnsi="Arial" w:cs="Arial"/>
          <w:sz w:val="24"/>
          <w:szCs w:val="24"/>
        </w:rPr>
      </w:pPr>
    </w:p>
    <w:p w14:paraId="1A0D18A8" w14:textId="77777777" w:rsidR="00A00BD0" w:rsidRPr="00294FF6" w:rsidRDefault="00A00BD0" w:rsidP="00A00BD0">
      <w:pPr>
        <w:pStyle w:val="SemEspaamento"/>
        <w:ind w:left="708"/>
        <w:jc w:val="both"/>
        <w:rPr>
          <w:rFonts w:ascii="Arial" w:hAnsi="Arial" w:cs="Arial"/>
          <w:sz w:val="24"/>
          <w:szCs w:val="24"/>
        </w:rPr>
      </w:pPr>
    </w:p>
    <w:p w14:paraId="03779C7B" w14:textId="77777777" w:rsidR="00A00BD0" w:rsidRPr="00294FF6" w:rsidRDefault="00A00BD0" w:rsidP="00A00BD0">
      <w:pPr>
        <w:pStyle w:val="SemEspaamento"/>
        <w:ind w:left="708"/>
        <w:jc w:val="both"/>
        <w:rPr>
          <w:rFonts w:ascii="Arial" w:hAnsi="Arial" w:cs="Arial"/>
          <w:sz w:val="24"/>
          <w:szCs w:val="24"/>
        </w:rPr>
      </w:pPr>
    </w:p>
    <w:p w14:paraId="1EBADE0C" w14:textId="77777777" w:rsidR="00A00BD0" w:rsidRPr="00294FF6" w:rsidRDefault="00A00BD0" w:rsidP="00A00BD0">
      <w:pPr>
        <w:pStyle w:val="SemEspaamento"/>
        <w:ind w:left="708"/>
        <w:jc w:val="both"/>
        <w:rPr>
          <w:rFonts w:ascii="Arial" w:hAnsi="Arial" w:cs="Arial"/>
          <w:sz w:val="24"/>
          <w:szCs w:val="24"/>
        </w:rPr>
      </w:pPr>
    </w:p>
    <w:p w14:paraId="01E53127" w14:textId="77777777" w:rsidR="00A00BD0" w:rsidRPr="00294FF6" w:rsidRDefault="00A00BD0" w:rsidP="00A00BD0">
      <w:pPr>
        <w:pStyle w:val="SemEspaamento"/>
        <w:ind w:left="708"/>
        <w:jc w:val="both"/>
        <w:rPr>
          <w:rFonts w:ascii="Arial" w:hAnsi="Arial" w:cs="Arial"/>
          <w:sz w:val="24"/>
          <w:szCs w:val="24"/>
        </w:rPr>
      </w:pPr>
    </w:p>
    <w:p w14:paraId="509B60E3" w14:textId="77777777" w:rsidR="00A00BD0" w:rsidRPr="00294FF6" w:rsidRDefault="00A00BD0" w:rsidP="00A00BD0">
      <w:pPr>
        <w:pStyle w:val="SemEspaamento"/>
        <w:ind w:left="708"/>
        <w:jc w:val="both"/>
        <w:rPr>
          <w:rFonts w:ascii="Arial" w:hAnsi="Arial" w:cs="Arial"/>
          <w:sz w:val="24"/>
          <w:szCs w:val="24"/>
        </w:rPr>
      </w:pPr>
    </w:p>
    <w:p w14:paraId="73E0B563" w14:textId="77777777" w:rsidR="00A00BD0" w:rsidRPr="00294FF6" w:rsidRDefault="00A00BD0" w:rsidP="00A00BD0">
      <w:pPr>
        <w:pStyle w:val="SemEspaamento"/>
        <w:ind w:left="708"/>
        <w:jc w:val="both"/>
        <w:rPr>
          <w:rFonts w:ascii="Arial" w:hAnsi="Arial" w:cs="Arial"/>
          <w:sz w:val="24"/>
          <w:szCs w:val="24"/>
        </w:rPr>
      </w:pPr>
    </w:p>
    <w:p w14:paraId="0E9B8E67" w14:textId="77777777" w:rsidR="00A00BD0" w:rsidRPr="00294FF6" w:rsidRDefault="00A00BD0" w:rsidP="00A00BD0">
      <w:pPr>
        <w:pStyle w:val="SemEspaamento"/>
        <w:ind w:left="708"/>
        <w:jc w:val="both"/>
        <w:rPr>
          <w:rFonts w:ascii="Arial" w:hAnsi="Arial" w:cs="Arial"/>
          <w:sz w:val="24"/>
          <w:szCs w:val="24"/>
        </w:rPr>
      </w:pPr>
    </w:p>
    <w:p w14:paraId="6685572B" w14:textId="2B9E58D4" w:rsidR="00A00BD0" w:rsidRDefault="00FB3DAA" w:rsidP="001E38E5">
      <w:pPr>
        <w:jc w:val="center"/>
        <w:rPr>
          <w:rFonts w:ascii="Arial" w:hAnsi="Arial" w:cs="Arial"/>
          <w:sz w:val="24"/>
          <w:szCs w:val="24"/>
        </w:rPr>
      </w:pPr>
      <w:r>
        <w:rPr>
          <w:rFonts w:ascii="Arial" w:hAnsi="Arial" w:cs="Arial"/>
          <w:sz w:val="24"/>
          <w:szCs w:val="24"/>
        </w:rPr>
        <w:br w:type="page"/>
      </w:r>
      <w:r w:rsidR="00A00BD0" w:rsidRPr="00294FF6">
        <w:rPr>
          <w:rFonts w:ascii="Arial" w:hAnsi="Arial" w:cs="Arial"/>
          <w:sz w:val="24"/>
          <w:szCs w:val="24"/>
        </w:rPr>
        <w:lastRenderedPageBreak/>
        <w:t xml:space="preserve">ANEXO </w:t>
      </w:r>
      <w:r>
        <w:rPr>
          <w:rFonts w:ascii="Arial" w:hAnsi="Arial" w:cs="Arial"/>
          <w:sz w:val="24"/>
          <w:szCs w:val="24"/>
        </w:rPr>
        <w:t>I</w:t>
      </w:r>
      <w:r w:rsidR="00A00BD0" w:rsidRPr="00294FF6">
        <w:rPr>
          <w:rFonts w:ascii="Arial" w:hAnsi="Arial" w:cs="Arial"/>
          <w:sz w:val="24"/>
          <w:szCs w:val="24"/>
        </w:rPr>
        <w:t>V</w:t>
      </w:r>
    </w:p>
    <w:p w14:paraId="74C297C0" w14:textId="77777777" w:rsidR="001E38E5" w:rsidRPr="00294FF6" w:rsidRDefault="001E38E5" w:rsidP="001E38E5">
      <w:pPr>
        <w:jc w:val="center"/>
        <w:rPr>
          <w:rFonts w:ascii="Arial" w:hAnsi="Arial" w:cs="Arial"/>
          <w:sz w:val="24"/>
          <w:szCs w:val="24"/>
        </w:rPr>
      </w:pPr>
    </w:p>
    <w:p w14:paraId="56F73078" w14:textId="77777777" w:rsidR="009F3C90" w:rsidRPr="00294FF6" w:rsidRDefault="009F3C90" w:rsidP="009F3C90">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640B5371" w14:textId="77777777" w:rsidR="009F3C90" w:rsidRDefault="009F3C90" w:rsidP="009F3C90">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48E162B6" w14:textId="38F360BB" w:rsidR="00A00BD0" w:rsidRDefault="00A00BD0" w:rsidP="00A00BD0">
      <w:pPr>
        <w:pStyle w:val="SemEspaamento"/>
        <w:jc w:val="both"/>
        <w:rPr>
          <w:rFonts w:ascii="Arial" w:hAnsi="Arial" w:cs="Arial"/>
          <w:sz w:val="24"/>
          <w:szCs w:val="24"/>
        </w:rPr>
      </w:pPr>
    </w:p>
    <w:p w14:paraId="6BD2CB62" w14:textId="77777777" w:rsidR="00FC3824" w:rsidRPr="00294FF6" w:rsidRDefault="00FC3824" w:rsidP="00A00BD0">
      <w:pPr>
        <w:pStyle w:val="SemEspaamento"/>
        <w:jc w:val="both"/>
        <w:rPr>
          <w:rFonts w:ascii="Arial" w:hAnsi="Arial" w:cs="Arial"/>
          <w:sz w:val="24"/>
          <w:szCs w:val="24"/>
        </w:rPr>
      </w:pPr>
    </w:p>
    <w:p w14:paraId="0994B876" w14:textId="77777777" w:rsidR="00A00BD0" w:rsidRPr="00294FF6" w:rsidRDefault="00A00BD0" w:rsidP="00A00BD0">
      <w:pPr>
        <w:pStyle w:val="SemEspaamento"/>
        <w:jc w:val="center"/>
        <w:rPr>
          <w:rFonts w:ascii="Arial" w:hAnsi="Arial" w:cs="Arial"/>
          <w:spacing w:val="-1"/>
          <w:sz w:val="24"/>
          <w:szCs w:val="24"/>
        </w:rPr>
      </w:pPr>
      <w:r w:rsidRPr="00294FF6">
        <w:rPr>
          <w:rFonts w:ascii="Arial" w:hAnsi="Arial" w:cs="Arial"/>
          <w:spacing w:val="-1"/>
          <w:sz w:val="24"/>
          <w:szCs w:val="24"/>
        </w:rPr>
        <w:t>DECLARAÇÃO DE CUMPRIMENTO DO INC.</w:t>
      </w:r>
      <w:r w:rsidRPr="00294FF6">
        <w:rPr>
          <w:rFonts w:ascii="Arial" w:hAnsi="Arial" w:cs="Arial"/>
          <w:sz w:val="24"/>
          <w:szCs w:val="24"/>
        </w:rPr>
        <w:t xml:space="preserve"> XXXIII, ART. 7º DA CF/88</w:t>
      </w:r>
    </w:p>
    <w:p w14:paraId="29754044" w14:textId="77777777" w:rsidR="00A00BD0" w:rsidRPr="00294FF6" w:rsidRDefault="00A00BD0" w:rsidP="00A00BD0">
      <w:pPr>
        <w:pStyle w:val="SemEspaamento"/>
        <w:ind w:left="708"/>
        <w:jc w:val="both"/>
        <w:rPr>
          <w:rFonts w:ascii="Arial" w:hAnsi="Arial" w:cs="Arial"/>
          <w:sz w:val="24"/>
          <w:szCs w:val="24"/>
        </w:rPr>
      </w:pPr>
    </w:p>
    <w:p w14:paraId="122F296D" w14:textId="77777777" w:rsidR="00A00BD0" w:rsidRPr="00294FF6" w:rsidRDefault="00A00BD0" w:rsidP="00A00BD0">
      <w:pPr>
        <w:pStyle w:val="SemEspaamento"/>
        <w:ind w:left="708"/>
        <w:jc w:val="both"/>
        <w:rPr>
          <w:rFonts w:ascii="Arial" w:hAnsi="Arial" w:cs="Arial"/>
          <w:sz w:val="24"/>
          <w:szCs w:val="24"/>
        </w:rPr>
      </w:pPr>
    </w:p>
    <w:p w14:paraId="36550155" w14:textId="77777777" w:rsidR="00A00BD0" w:rsidRPr="00294FF6" w:rsidRDefault="00A00BD0" w:rsidP="00A00BD0">
      <w:pPr>
        <w:pStyle w:val="SemEspaamento"/>
        <w:ind w:left="708"/>
        <w:jc w:val="both"/>
        <w:rPr>
          <w:rFonts w:ascii="Arial" w:hAnsi="Arial" w:cs="Arial"/>
          <w:sz w:val="24"/>
          <w:szCs w:val="24"/>
        </w:rPr>
      </w:pPr>
    </w:p>
    <w:p w14:paraId="7620DF56" w14:textId="77777777" w:rsidR="00A00BD0" w:rsidRPr="00294FF6" w:rsidRDefault="00A00BD0" w:rsidP="00A00BD0">
      <w:pPr>
        <w:pStyle w:val="SemEspaamento"/>
        <w:ind w:left="708"/>
        <w:jc w:val="both"/>
        <w:rPr>
          <w:rFonts w:ascii="Arial" w:hAnsi="Arial" w:cs="Arial"/>
          <w:sz w:val="24"/>
          <w:szCs w:val="24"/>
        </w:rPr>
      </w:pPr>
    </w:p>
    <w:p w14:paraId="6624CEB1"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Declaro que não emprego menor de 18 (dezoito) anos em trabalho noturno, perigoso ou insalubre e não emprego menor de 16 (dezesseis) anos, salvo menor, a partir dos 14 (quatorze) anos, na condição de aprendiz, nos termos do inciso XXXIII, do art. 7º, da Constituição Federal/88.</w:t>
      </w:r>
    </w:p>
    <w:p w14:paraId="2D1A3E3C" w14:textId="77777777" w:rsidR="00A00BD0" w:rsidRPr="00294FF6" w:rsidRDefault="00A00BD0" w:rsidP="00A00BD0">
      <w:pPr>
        <w:pStyle w:val="SemEspaamento"/>
        <w:jc w:val="both"/>
        <w:rPr>
          <w:rFonts w:ascii="Arial" w:hAnsi="Arial" w:cs="Arial"/>
          <w:sz w:val="24"/>
          <w:szCs w:val="24"/>
        </w:rPr>
      </w:pPr>
    </w:p>
    <w:p w14:paraId="62D246C8" w14:textId="77777777" w:rsidR="00A00BD0" w:rsidRPr="00294FF6" w:rsidRDefault="00A00BD0" w:rsidP="00A00BD0">
      <w:pPr>
        <w:pStyle w:val="SemEspaamento"/>
        <w:jc w:val="both"/>
        <w:rPr>
          <w:rFonts w:ascii="Arial" w:hAnsi="Arial" w:cs="Arial"/>
          <w:sz w:val="24"/>
          <w:szCs w:val="24"/>
        </w:rPr>
      </w:pPr>
    </w:p>
    <w:p w14:paraId="37F24F55" w14:textId="2BAEA4AA"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 xml:space="preserve">___________________, ______ de__________ </w:t>
      </w:r>
      <w:proofErr w:type="spellStart"/>
      <w:r w:rsidRPr="00294FF6">
        <w:rPr>
          <w:rFonts w:ascii="Arial" w:hAnsi="Arial" w:cs="Arial"/>
          <w:color w:val="000000" w:themeColor="text1"/>
          <w:sz w:val="24"/>
          <w:szCs w:val="24"/>
        </w:rPr>
        <w:t>de</w:t>
      </w:r>
      <w:proofErr w:type="spellEnd"/>
      <w:r w:rsidRPr="00294FF6">
        <w:rPr>
          <w:rFonts w:ascii="Arial" w:hAnsi="Arial" w:cs="Arial"/>
          <w:color w:val="000000" w:themeColor="text1"/>
          <w:sz w:val="24"/>
          <w:szCs w:val="24"/>
        </w:rPr>
        <w:t xml:space="preserve"> 202</w:t>
      </w:r>
      <w:r w:rsidR="001E38E5">
        <w:rPr>
          <w:rFonts w:ascii="Arial" w:hAnsi="Arial" w:cs="Arial"/>
          <w:color w:val="000000" w:themeColor="text1"/>
          <w:sz w:val="24"/>
          <w:szCs w:val="24"/>
        </w:rPr>
        <w:t>5</w:t>
      </w:r>
    </w:p>
    <w:p w14:paraId="65DA4033"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00DDD9F2"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59FEBE3A"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___________________________</w:t>
      </w:r>
    </w:p>
    <w:p w14:paraId="1CD4A272"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Assinatura do representante legal</w:t>
      </w:r>
    </w:p>
    <w:p w14:paraId="2468B985"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Nome:</w:t>
      </w:r>
    </w:p>
    <w:p w14:paraId="60A1EF71"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RG.:</w:t>
      </w:r>
    </w:p>
    <w:p w14:paraId="3F6BB0DF" w14:textId="77777777" w:rsidR="00A00BD0" w:rsidRPr="00294FF6" w:rsidRDefault="00A00BD0" w:rsidP="00A00BD0">
      <w:pPr>
        <w:spacing w:line="240" w:lineRule="atLeast"/>
        <w:ind w:left="142" w:hanging="142"/>
        <w:jc w:val="center"/>
        <w:rPr>
          <w:rFonts w:ascii="Arial" w:hAnsi="Arial" w:cs="Arial"/>
          <w:color w:val="000000" w:themeColor="text1"/>
          <w:sz w:val="24"/>
          <w:szCs w:val="24"/>
        </w:rPr>
      </w:pPr>
      <w:r w:rsidRPr="00294FF6">
        <w:rPr>
          <w:rFonts w:ascii="Arial" w:hAnsi="Arial" w:cs="Arial"/>
          <w:color w:val="000000" w:themeColor="text1"/>
          <w:sz w:val="24"/>
          <w:szCs w:val="24"/>
        </w:rPr>
        <w:t>(carimbo da empresa)</w:t>
      </w:r>
    </w:p>
    <w:p w14:paraId="216D274A" w14:textId="77777777" w:rsidR="00A00BD0" w:rsidRPr="00294FF6" w:rsidRDefault="00A00BD0" w:rsidP="00A00BD0">
      <w:pPr>
        <w:pStyle w:val="SemEspaamento"/>
        <w:jc w:val="both"/>
        <w:rPr>
          <w:rFonts w:ascii="Arial" w:hAnsi="Arial" w:cs="Arial"/>
          <w:sz w:val="24"/>
          <w:szCs w:val="24"/>
        </w:rPr>
      </w:pPr>
    </w:p>
    <w:p w14:paraId="73891846" w14:textId="77777777" w:rsidR="00A00BD0" w:rsidRPr="00294FF6" w:rsidRDefault="00A00BD0" w:rsidP="00A00BD0">
      <w:pPr>
        <w:pStyle w:val="SemEspaamento"/>
        <w:ind w:left="708"/>
        <w:jc w:val="both"/>
        <w:rPr>
          <w:rFonts w:ascii="Arial" w:hAnsi="Arial" w:cs="Arial"/>
          <w:sz w:val="24"/>
          <w:szCs w:val="24"/>
        </w:rPr>
      </w:pPr>
    </w:p>
    <w:p w14:paraId="6D751FD3" w14:textId="77777777" w:rsidR="00A00BD0" w:rsidRPr="00294FF6" w:rsidRDefault="00A00BD0" w:rsidP="00A00BD0">
      <w:pPr>
        <w:pStyle w:val="SemEspaamento"/>
        <w:ind w:left="708"/>
        <w:jc w:val="both"/>
        <w:rPr>
          <w:rFonts w:ascii="Arial" w:hAnsi="Arial" w:cs="Arial"/>
          <w:sz w:val="24"/>
          <w:szCs w:val="24"/>
        </w:rPr>
      </w:pPr>
    </w:p>
    <w:p w14:paraId="4152DF28" w14:textId="77777777" w:rsidR="00A00BD0" w:rsidRPr="00294FF6" w:rsidRDefault="00A00BD0" w:rsidP="00A00BD0">
      <w:pPr>
        <w:pStyle w:val="SemEspaamento"/>
        <w:ind w:left="708"/>
        <w:jc w:val="both"/>
        <w:rPr>
          <w:rFonts w:ascii="Arial" w:hAnsi="Arial" w:cs="Arial"/>
          <w:sz w:val="24"/>
          <w:szCs w:val="24"/>
        </w:rPr>
      </w:pPr>
    </w:p>
    <w:p w14:paraId="2347E4F7" w14:textId="77777777" w:rsidR="00A00BD0" w:rsidRPr="00294FF6" w:rsidRDefault="00A00BD0" w:rsidP="00A00BD0">
      <w:pPr>
        <w:pStyle w:val="SemEspaamento"/>
        <w:ind w:left="708"/>
        <w:jc w:val="both"/>
        <w:rPr>
          <w:rFonts w:ascii="Arial" w:hAnsi="Arial" w:cs="Arial"/>
          <w:sz w:val="24"/>
          <w:szCs w:val="24"/>
        </w:rPr>
      </w:pPr>
    </w:p>
    <w:p w14:paraId="18278CA2" w14:textId="77777777" w:rsidR="00A00BD0" w:rsidRPr="00294FF6" w:rsidRDefault="00A00BD0" w:rsidP="00A00BD0">
      <w:pPr>
        <w:pStyle w:val="SemEspaamento"/>
        <w:ind w:left="708"/>
        <w:jc w:val="both"/>
        <w:rPr>
          <w:rFonts w:ascii="Arial" w:hAnsi="Arial" w:cs="Arial"/>
          <w:sz w:val="24"/>
          <w:szCs w:val="24"/>
        </w:rPr>
      </w:pPr>
    </w:p>
    <w:p w14:paraId="404ADF78" w14:textId="77777777" w:rsidR="00A00BD0" w:rsidRPr="00294FF6" w:rsidRDefault="00A00BD0" w:rsidP="00A00BD0">
      <w:pPr>
        <w:pStyle w:val="SemEspaamento"/>
        <w:ind w:left="708"/>
        <w:jc w:val="both"/>
        <w:rPr>
          <w:rFonts w:ascii="Arial" w:hAnsi="Arial" w:cs="Arial"/>
          <w:sz w:val="24"/>
          <w:szCs w:val="24"/>
        </w:rPr>
      </w:pPr>
    </w:p>
    <w:p w14:paraId="136BD66A" w14:textId="77777777" w:rsidR="00A00BD0" w:rsidRPr="00294FF6" w:rsidRDefault="00A00BD0" w:rsidP="00A00BD0">
      <w:pPr>
        <w:pStyle w:val="SemEspaamento"/>
        <w:ind w:left="708"/>
        <w:jc w:val="both"/>
        <w:rPr>
          <w:rFonts w:ascii="Arial" w:hAnsi="Arial" w:cs="Arial"/>
          <w:sz w:val="24"/>
          <w:szCs w:val="24"/>
        </w:rPr>
      </w:pPr>
    </w:p>
    <w:p w14:paraId="2B0D4F7D" w14:textId="77777777" w:rsidR="00A00BD0" w:rsidRPr="00294FF6" w:rsidRDefault="00A00BD0" w:rsidP="00A00BD0">
      <w:pPr>
        <w:pStyle w:val="SemEspaamento"/>
        <w:ind w:left="708"/>
        <w:jc w:val="both"/>
        <w:rPr>
          <w:rFonts w:ascii="Arial" w:hAnsi="Arial" w:cs="Arial"/>
          <w:sz w:val="24"/>
          <w:szCs w:val="24"/>
        </w:rPr>
      </w:pPr>
    </w:p>
    <w:p w14:paraId="38AF43FB" w14:textId="77777777" w:rsidR="00A00BD0" w:rsidRPr="00294FF6" w:rsidRDefault="00A00BD0" w:rsidP="00A00BD0">
      <w:pPr>
        <w:pStyle w:val="SemEspaamento"/>
        <w:ind w:left="708"/>
        <w:jc w:val="both"/>
        <w:rPr>
          <w:rFonts w:ascii="Arial" w:hAnsi="Arial" w:cs="Arial"/>
          <w:sz w:val="24"/>
          <w:szCs w:val="24"/>
        </w:rPr>
      </w:pPr>
    </w:p>
    <w:p w14:paraId="36CFB84B" w14:textId="77777777" w:rsidR="00A00BD0" w:rsidRPr="00294FF6" w:rsidRDefault="00A00BD0" w:rsidP="00A00BD0">
      <w:pPr>
        <w:pStyle w:val="SemEspaamento"/>
        <w:ind w:left="708"/>
        <w:jc w:val="both"/>
        <w:rPr>
          <w:rFonts w:ascii="Arial" w:hAnsi="Arial" w:cs="Arial"/>
          <w:sz w:val="24"/>
          <w:szCs w:val="24"/>
        </w:rPr>
      </w:pPr>
    </w:p>
    <w:p w14:paraId="59DDF35B" w14:textId="77777777" w:rsidR="00A00BD0" w:rsidRPr="00294FF6" w:rsidRDefault="00A00BD0" w:rsidP="00A00BD0">
      <w:pPr>
        <w:pStyle w:val="SemEspaamento"/>
        <w:ind w:left="708"/>
        <w:jc w:val="both"/>
        <w:rPr>
          <w:rFonts w:ascii="Arial" w:hAnsi="Arial" w:cs="Arial"/>
          <w:sz w:val="24"/>
          <w:szCs w:val="24"/>
        </w:rPr>
      </w:pPr>
    </w:p>
    <w:p w14:paraId="32CDC94B" w14:textId="77777777" w:rsidR="00A00BD0" w:rsidRPr="00294FF6" w:rsidRDefault="00A00BD0" w:rsidP="00A00BD0">
      <w:pPr>
        <w:pStyle w:val="SemEspaamento"/>
        <w:ind w:left="708"/>
        <w:jc w:val="both"/>
        <w:rPr>
          <w:rFonts w:ascii="Arial" w:hAnsi="Arial" w:cs="Arial"/>
          <w:sz w:val="24"/>
          <w:szCs w:val="24"/>
        </w:rPr>
      </w:pPr>
    </w:p>
    <w:p w14:paraId="1BB016EB" w14:textId="77777777" w:rsidR="00A00BD0" w:rsidRPr="00294FF6" w:rsidRDefault="00A00BD0" w:rsidP="00A00BD0">
      <w:pPr>
        <w:pStyle w:val="SemEspaamento"/>
        <w:ind w:left="708"/>
        <w:jc w:val="both"/>
        <w:rPr>
          <w:rFonts w:ascii="Arial" w:hAnsi="Arial" w:cs="Arial"/>
          <w:sz w:val="24"/>
          <w:szCs w:val="24"/>
        </w:rPr>
      </w:pPr>
    </w:p>
    <w:p w14:paraId="6ACE0A32" w14:textId="107CC357" w:rsidR="00A00BD0" w:rsidRDefault="001E38E5" w:rsidP="001E38E5">
      <w:pPr>
        <w:jc w:val="center"/>
        <w:rPr>
          <w:rFonts w:ascii="Arial" w:hAnsi="Arial" w:cs="Arial"/>
          <w:sz w:val="24"/>
          <w:szCs w:val="24"/>
        </w:rPr>
      </w:pPr>
      <w:r>
        <w:rPr>
          <w:rFonts w:ascii="Arial" w:hAnsi="Arial" w:cs="Arial"/>
          <w:sz w:val="24"/>
          <w:szCs w:val="24"/>
        </w:rPr>
        <w:t>A</w:t>
      </w:r>
      <w:r w:rsidR="00A00BD0" w:rsidRPr="00294FF6">
        <w:rPr>
          <w:rFonts w:ascii="Arial" w:hAnsi="Arial" w:cs="Arial"/>
          <w:sz w:val="24"/>
          <w:szCs w:val="24"/>
        </w:rPr>
        <w:t>NEXO V</w:t>
      </w:r>
    </w:p>
    <w:p w14:paraId="1D5E91E9" w14:textId="77777777" w:rsidR="001E38E5" w:rsidRPr="00294FF6" w:rsidRDefault="001E38E5" w:rsidP="001E38E5">
      <w:pPr>
        <w:jc w:val="center"/>
        <w:rPr>
          <w:rFonts w:ascii="Arial" w:hAnsi="Arial" w:cs="Arial"/>
          <w:sz w:val="24"/>
          <w:szCs w:val="24"/>
        </w:rPr>
      </w:pPr>
    </w:p>
    <w:p w14:paraId="218D0CD0" w14:textId="77777777" w:rsidR="009F3C90" w:rsidRPr="00294FF6" w:rsidRDefault="009F3C90" w:rsidP="009F3C90">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3B315D95" w14:textId="77777777" w:rsidR="009F3C90" w:rsidRDefault="009F3C90" w:rsidP="009F3C90">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4D3E6A76" w14:textId="6E8719C4" w:rsidR="00FC3824" w:rsidRDefault="00FC3824" w:rsidP="001E38E5">
      <w:pPr>
        <w:pStyle w:val="SemEspaamento"/>
        <w:jc w:val="center"/>
        <w:rPr>
          <w:rFonts w:ascii="Arial" w:hAnsi="Arial" w:cs="Arial"/>
          <w:color w:val="FF0000"/>
          <w:sz w:val="24"/>
          <w:szCs w:val="24"/>
        </w:rPr>
      </w:pPr>
    </w:p>
    <w:p w14:paraId="4FF4596E" w14:textId="77777777" w:rsidR="00FC3824" w:rsidRDefault="00FC3824" w:rsidP="001E38E5">
      <w:pPr>
        <w:pStyle w:val="SemEspaamento"/>
        <w:jc w:val="center"/>
        <w:rPr>
          <w:rFonts w:ascii="Arial" w:hAnsi="Arial" w:cs="Arial"/>
          <w:color w:val="FF0000"/>
          <w:sz w:val="24"/>
          <w:szCs w:val="24"/>
        </w:rPr>
      </w:pPr>
    </w:p>
    <w:p w14:paraId="4DD68976" w14:textId="77777777" w:rsidR="00A00BD0" w:rsidRPr="00294FF6" w:rsidRDefault="00A00BD0" w:rsidP="00A00BD0">
      <w:pPr>
        <w:pStyle w:val="SemEspaamento"/>
        <w:jc w:val="both"/>
        <w:rPr>
          <w:rFonts w:ascii="Arial" w:hAnsi="Arial" w:cs="Arial"/>
          <w:sz w:val="24"/>
          <w:szCs w:val="24"/>
        </w:rPr>
      </w:pPr>
    </w:p>
    <w:p w14:paraId="3A6457F9" w14:textId="77777777" w:rsidR="00A00BD0" w:rsidRPr="00294FF6" w:rsidRDefault="00A00BD0" w:rsidP="00A00BD0">
      <w:pPr>
        <w:pStyle w:val="SemEspaamento"/>
        <w:jc w:val="center"/>
        <w:rPr>
          <w:rFonts w:ascii="Arial" w:hAnsi="Arial" w:cs="Arial"/>
          <w:spacing w:val="-1"/>
          <w:sz w:val="24"/>
          <w:szCs w:val="24"/>
        </w:rPr>
      </w:pPr>
      <w:r w:rsidRPr="00294FF6">
        <w:rPr>
          <w:rFonts w:ascii="Arial" w:hAnsi="Arial" w:cs="Arial"/>
          <w:spacing w:val="-1"/>
          <w:sz w:val="24"/>
          <w:szCs w:val="24"/>
        </w:rPr>
        <w:t>DECLARAÇÃO DE CONFORMIDADE DA PROPOSTA</w:t>
      </w:r>
    </w:p>
    <w:p w14:paraId="368FB8B6" w14:textId="77777777" w:rsidR="00A00BD0" w:rsidRPr="00294FF6" w:rsidRDefault="00A00BD0" w:rsidP="00A00BD0">
      <w:pPr>
        <w:pStyle w:val="SemEspaamento"/>
        <w:ind w:left="708"/>
        <w:jc w:val="both"/>
        <w:rPr>
          <w:rFonts w:ascii="Arial" w:hAnsi="Arial" w:cs="Arial"/>
          <w:sz w:val="24"/>
          <w:szCs w:val="24"/>
        </w:rPr>
      </w:pPr>
    </w:p>
    <w:p w14:paraId="42ADDC02" w14:textId="77777777" w:rsidR="00A00BD0" w:rsidRPr="00294FF6" w:rsidRDefault="00A00BD0" w:rsidP="00A00BD0">
      <w:pPr>
        <w:pStyle w:val="SemEspaamento"/>
        <w:ind w:left="708"/>
        <w:jc w:val="both"/>
        <w:rPr>
          <w:rFonts w:ascii="Arial" w:hAnsi="Arial" w:cs="Arial"/>
          <w:sz w:val="24"/>
          <w:szCs w:val="24"/>
        </w:rPr>
      </w:pPr>
    </w:p>
    <w:p w14:paraId="22DE13EB" w14:textId="77777777" w:rsidR="00A00BD0" w:rsidRPr="00294FF6" w:rsidRDefault="00A00BD0" w:rsidP="00A00BD0">
      <w:pPr>
        <w:pStyle w:val="SemEspaamento"/>
        <w:ind w:left="708"/>
        <w:jc w:val="both"/>
        <w:rPr>
          <w:rFonts w:ascii="Arial" w:hAnsi="Arial" w:cs="Arial"/>
          <w:sz w:val="24"/>
          <w:szCs w:val="24"/>
        </w:rPr>
      </w:pPr>
    </w:p>
    <w:p w14:paraId="3CAED405" w14:textId="77777777" w:rsidR="00A00BD0" w:rsidRPr="00294FF6" w:rsidRDefault="00A00BD0" w:rsidP="00A00BD0">
      <w:pPr>
        <w:pStyle w:val="SemEspaamento"/>
        <w:jc w:val="both"/>
        <w:rPr>
          <w:rFonts w:ascii="Arial" w:hAnsi="Arial" w:cs="Arial"/>
          <w:sz w:val="24"/>
          <w:szCs w:val="24"/>
        </w:rPr>
      </w:pPr>
    </w:p>
    <w:p w14:paraId="1A089FC2"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Declaro que a proposta apresentada para essa licitação está em conformidade com as exigências do instrumento convocatório e me responsabilizo pela veracidade e autenticidade dos documentos apresentados.</w:t>
      </w:r>
    </w:p>
    <w:p w14:paraId="57E58415" w14:textId="77777777" w:rsidR="00A00BD0" w:rsidRPr="00294FF6" w:rsidRDefault="00A00BD0" w:rsidP="00A00BD0">
      <w:pPr>
        <w:pStyle w:val="SemEspaamento"/>
        <w:ind w:left="708"/>
        <w:jc w:val="both"/>
        <w:rPr>
          <w:rFonts w:ascii="Arial" w:hAnsi="Arial" w:cs="Arial"/>
          <w:sz w:val="24"/>
          <w:szCs w:val="24"/>
        </w:rPr>
      </w:pPr>
    </w:p>
    <w:p w14:paraId="1B08F2B9" w14:textId="77777777" w:rsidR="00A00BD0" w:rsidRPr="00294FF6" w:rsidRDefault="00A00BD0" w:rsidP="00A00BD0">
      <w:pPr>
        <w:pStyle w:val="SemEspaamento"/>
        <w:ind w:left="708"/>
        <w:jc w:val="both"/>
        <w:rPr>
          <w:rFonts w:ascii="Arial" w:hAnsi="Arial" w:cs="Arial"/>
          <w:sz w:val="24"/>
          <w:szCs w:val="24"/>
        </w:rPr>
      </w:pPr>
    </w:p>
    <w:p w14:paraId="4154558F" w14:textId="6D074124"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 xml:space="preserve">___________________, ______ de__________ </w:t>
      </w:r>
      <w:proofErr w:type="spellStart"/>
      <w:r w:rsidRPr="00294FF6">
        <w:rPr>
          <w:rFonts w:ascii="Arial" w:hAnsi="Arial" w:cs="Arial"/>
          <w:color w:val="000000" w:themeColor="text1"/>
          <w:sz w:val="24"/>
          <w:szCs w:val="24"/>
        </w:rPr>
        <w:t>de</w:t>
      </w:r>
      <w:proofErr w:type="spellEnd"/>
      <w:r w:rsidRPr="00294FF6">
        <w:rPr>
          <w:rFonts w:ascii="Arial" w:hAnsi="Arial" w:cs="Arial"/>
          <w:color w:val="000000" w:themeColor="text1"/>
          <w:sz w:val="24"/>
          <w:szCs w:val="24"/>
        </w:rPr>
        <w:t xml:space="preserve"> 202</w:t>
      </w:r>
      <w:r w:rsidR="001E38E5">
        <w:rPr>
          <w:rFonts w:ascii="Arial" w:hAnsi="Arial" w:cs="Arial"/>
          <w:color w:val="000000" w:themeColor="text1"/>
          <w:sz w:val="24"/>
          <w:szCs w:val="24"/>
        </w:rPr>
        <w:t>5</w:t>
      </w:r>
    </w:p>
    <w:p w14:paraId="5B632B2F"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067C9AEC"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754FF1F9"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___________________________</w:t>
      </w:r>
    </w:p>
    <w:p w14:paraId="1702DE09"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Assinatura do representante legal</w:t>
      </w:r>
    </w:p>
    <w:p w14:paraId="640CCD6B"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Nome:</w:t>
      </w:r>
    </w:p>
    <w:p w14:paraId="5A316D04"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RG.:</w:t>
      </w:r>
    </w:p>
    <w:p w14:paraId="353028EA" w14:textId="77777777" w:rsidR="00A00BD0" w:rsidRPr="00294FF6" w:rsidRDefault="00A00BD0" w:rsidP="00A00BD0">
      <w:pPr>
        <w:spacing w:line="240" w:lineRule="atLeast"/>
        <w:ind w:left="142" w:hanging="142"/>
        <w:jc w:val="center"/>
        <w:rPr>
          <w:rFonts w:ascii="Arial" w:hAnsi="Arial" w:cs="Arial"/>
          <w:color w:val="000000" w:themeColor="text1"/>
          <w:sz w:val="24"/>
          <w:szCs w:val="24"/>
        </w:rPr>
      </w:pPr>
      <w:r w:rsidRPr="00294FF6">
        <w:rPr>
          <w:rFonts w:ascii="Arial" w:hAnsi="Arial" w:cs="Arial"/>
          <w:color w:val="000000" w:themeColor="text1"/>
          <w:sz w:val="24"/>
          <w:szCs w:val="24"/>
        </w:rPr>
        <w:t>(carimbo da empresa)</w:t>
      </w:r>
    </w:p>
    <w:p w14:paraId="139E7985" w14:textId="77777777" w:rsidR="00A00BD0" w:rsidRPr="00294FF6" w:rsidRDefault="00A00BD0" w:rsidP="00A00BD0">
      <w:pPr>
        <w:pStyle w:val="SemEspaamento"/>
        <w:ind w:left="708"/>
        <w:jc w:val="both"/>
        <w:rPr>
          <w:rFonts w:ascii="Arial" w:hAnsi="Arial" w:cs="Arial"/>
          <w:sz w:val="24"/>
          <w:szCs w:val="24"/>
        </w:rPr>
      </w:pPr>
    </w:p>
    <w:p w14:paraId="41A894FE" w14:textId="77777777" w:rsidR="00A00BD0" w:rsidRPr="00294FF6" w:rsidRDefault="00A00BD0" w:rsidP="00A00BD0">
      <w:pPr>
        <w:pStyle w:val="SemEspaamento"/>
        <w:ind w:left="708"/>
        <w:jc w:val="both"/>
        <w:rPr>
          <w:rFonts w:ascii="Arial" w:hAnsi="Arial" w:cs="Arial"/>
          <w:sz w:val="24"/>
          <w:szCs w:val="24"/>
        </w:rPr>
      </w:pPr>
    </w:p>
    <w:p w14:paraId="7B68BE85" w14:textId="77777777" w:rsidR="00A00BD0" w:rsidRPr="00294FF6" w:rsidRDefault="00A00BD0" w:rsidP="00A00BD0">
      <w:pPr>
        <w:pStyle w:val="SemEspaamento"/>
        <w:ind w:left="708"/>
        <w:jc w:val="both"/>
        <w:rPr>
          <w:rFonts w:ascii="Arial" w:hAnsi="Arial" w:cs="Arial"/>
          <w:sz w:val="24"/>
          <w:szCs w:val="24"/>
        </w:rPr>
      </w:pPr>
    </w:p>
    <w:p w14:paraId="7C61E3E2" w14:textId="77777777" w:rsidR="00A00BD0" w:rsidRPr="00294FF6" w:rsidRDefault="00A00BD0" w:rsidP="00A00BD0">
      <w:pPr>
        <w:pStyle w:val="SemEspaamento"/>
        <w:ind w:left="708"/>
        <w:jc w:val="both"/>
        <w:rPr>
          <w:rFonts w:ascii="Arial" w:hAnsi="Arial" w:cs="Arial"/>
          <w:sz w:val="24"/>
          <w:szCs w:val="24"/>
        </w:rPr>
      </w:pPr>
    </w:p>
    <w:p w14:paraId="527040C6" w14:textId="77777777" w:rsidR="00A00BD0" w:rsidRPr="00294FF6" w:rsidRDefault="00A00BD0" w:rsidP="00A00BD0">
      <w:pPr>
        <w:pStyle w:val="SemEspaamento"/>
        <w:ind w:left="708"/>
        <w:jc w:val="both"/>
        <w:rPr>
          <w:rFonts w:ascii="Arial" w:hAnsi="Arial" w:cs="Arial"/>
          <w:sz w:val="24"/>
          <w:szCs w:val="24"/>
        </w:rPr>
      </w:pPr>
    </w:p>
    <w:p w14:paraId="3771C685" w14:textId="77777777" w:rsidR="00A00BD0" w:rsidRPr="00294FF6" w:rsidRDefault="00A00BD0" w:rsidP="00A00BD0">
      <w:pPr>
        <w:pStyle w:val="SemEspaamento"/>
        <w:ind w:left="708"/>
        <w:jc w:val="both"/>
        <w:rPr>
          <w:rFonts w:ascii="Arial" w:hAnsi="Arial" w:cs="Arial"/>
          <w:sz w:val="24"/>
          <w:szCs w:val="24"/>
        </w:rPr>
      </w:pPr>
    </w:p>
    <w:p w14:paraId="22D9A6F2" w14:textId="77777777" w:rsidR="00A00BD0" w:rsidRPr="00294FF6" w:rsidRDefault="00A00BD0" w:rsidP="00A00BD0">
      <w:pPr>
        <w:pStyle w:val="SemEspaamento"/>
        <w:ind w:left="708"/>
        <w:jc w:val="both"/>
        <w:rPr>
          <w:rFonts w:ascii="Arial" w:hAnsi="Arial" w:cs="Arial"/>
          <w:sz w:val="24"/>
          <w:szCs w:val="24"/>
        </w:rPr>
      </w:pPr>
    </w:p>
    <w:p w14:paraId="12E66876" w14:textId="77777777" w:rsidR="00A00BD0" w:rsidRPr="00294FF6" w:rsidRDefault="00A00BD0" w:rsidP="00A00BD0">
      <w:pPr>
        <w:pStyle w:val="SemEspaamento"/>
        <w:ind w:left="708"/>
        <w:jc w:val="both"/>
        <w:rPr>
          <w:rFonts w:ascii="Arial" w:hAnsi="Arial" w:cs="Arial"/>
          <w:sz w:val="24"/>
          <w:szCs w:val="24"/>
        </w:rPr>
      </w:pPr>
    </w:p>
    <w:p w14:paraId="2C42227A" w14:textId="77777777" w:rsidR="00A00BD0" w:rsidRPr="00294FF6" w:rsidRDefault="00A00BD0" w:rsidP="00A00BD0">
      <w:pPr>
        <w:pStyle w:val="SemEspaamento"/>
        <w:ind w:left="708"/>
        <w:jc w:val="both"/>
        <w:rPr>
          <w:rFonts w:ascii="Arial" w:hAnsi="Arial" w:cs="Arial"/>
          <w:sz w:val="24"/>
          <w:szCs w:val="24"/>
        </w:rPr>
      </w:pPr>
    </w:p>
    <w:p w14:paraId="00317139" w14:textId="77777777" w:rsidR="00A00BD0" w:rsidRPr="00294FF6" w:rsidRDefault="00A00BD0" w:rsidP="00A00BD0">
      <w:pPr>
        <w:pStyle w:val="SemEspaamento"/>
        <w:ind w:left="708"/>
        <w:jc w:val="both"/>
        <w:rPr>
          <w:rFonts w:ascii="Arial" w:hAnsi="Arial" w:cs="Arial"/>
          <w:sz w:val="24"/>
          <w:szCs w:val="24"/>
        </w:rPr>
      </w:pPr>
    </w:p>
    <w:p w14:paraId="03D15574" w14:textId="77777777" w:rsidR="00A00BD0" w:rsidRPr="00294FF6" w:rsidRDefault="00A00BD0" w:rsidP="00A00BD0">
      <w:pPr>
        <w:pStyle w:val="SemEspaamento"/>
        <w:ind w:left="708"/>
        <w:jc w:val="both"/>
        <w:rPr>
          <w:rFonts w:ascii="Arial" w:hAnsi="Arial" w:cs="Arial"/>
          <w:sz w:val="24"/>
          <w:szCs w:val="24"/>
        </w:rPr>
      </w:pPr>
    </w:p>
    <w:p w14:paraId="10C7EA08" w14:textId="77777777" w:rsidR="00A00BD0" w:rsidRPr="00294FF6" w:rsidRDefault="00A00BD0" w:rsidP="00A00BD0">
      <w:pPr>
        <w:pStyle w:val="SemEspaamento"/>
        <w:ind w:left="708"/>
        <w:jc w:val="both"/>
        <w:rPr>
          <w:rFonts w:ascii="Arial" w:hAnsi="Arial" w:cs="Arial"/>
          <w:sz w:val="24"/>
          <w:szCs w:val="24"/>
        </w:rPr>
      </w:pPr>
    </w:p>
    <w:p w14:paraId="606A012B" w14:textId="77777777" w:rsidR="00A00BD0" w:rsidRPr="00294FF6" w:rsidRDefault="00A00BD0" w:rsidP="00A00BD0">
      <w:pPr>
        <w:pStyle w:val="SemEspaamento"/>
        <w:ind w:left="708"/>
        <w:jc w:val="both"/>
        <w:rPr>
          <w:rFonts w:ascii="Arial" w:hAnsi="Arial" w:cs="Arial"/>
          <w:sz w:val="24"/>
          <w:szCs w:val="24"/>
        </w:rPr>
      </w:pPr>
    </w:p>
    <w:p w14:paraId="5DBBB47C" w14:textId="77777777" w:rsidR="00A00BD0" w:rsidRPr="00294FF6" w:rsidRDefault="00A00BD0" w:rsidP="00A00BD0">
      <w:pPr>
        <w:pStyle w:val="SemEspaamento"/>
        <w:ind w:left="708"/>
        <w:jc w:val="both"/>
        <w:rPr>
          <w:rFonts w:ascii="Arial" w:hAnsi="Arial" w:cs="Arial"/>
          <w:sz w:val="24"/>
          <w:szCs w:val="24"/>
        </w:rPr>
      </w:pPr>
    </w:p>
    <w:p w14:paraId="0507E3C0" w14:textId="77777777" w:rsidR="00A00BD0" w:rsidRPr="00294FF6" w:rsidRDefault="00A00BD0" w:rsidP="00A00BD0">
      <w:pPr>
        <w:pStyle w:val="SemEspaamento"/>
        <w:ind w:left="708"/>
        <w:jc w:val="both"/>
        <w:rPr>
          <w:rFonts w:ascii="Arial" w:hAnsi="Arial" w:cs="Arial"/>
          <w:sz w:val="24"/>
          <w:szCs w:val="24"/>
        </w:rPr>
      </w:pPr>
    </w:p>
    <w:p w14:paraId="1AB8E30A" w14:textId="77777777" w:rsidR="00A00BD0" w:rsidRPr="00294FF6" w:rsidRDefault="00A00BD0" w:rsidP="00A00BD0">
      <w:pPr>
        <w:pStyle w:val="SemEspaamento"/>
        <w:ind w:left="708"/>
        <w:jc w:val="both"/>
        <w:rPr>
          <w:rFonts w:ascii="Arial" w:hAnsi="Arial" w:cs="Arial"/>
          <w:sz w:val="24"/>
          <w:szCs w:val="24"/>
        </w:rPr>
      </w:pPr>
    </w:p>
    <w:p w14:paraId="67412FA7" w14:textId="05EDA06D" w:rsidR="00A00BD0" w:rsidRDefault="00A00BD0" w:rsidP="001E38E5">
      <w:pPr>
        <w:tabs>
          <w:tab w:val="left" w:pos="5610"/>
        </w:tabs>
        <w:jc w:val="center"/>
        <w:rPr>
          <w:rFonts w:ascii="Arial" w:hAnsi="Arial" w:cs="Arial"/>
          <w:sz w:val="24"/>
          <w:szCs w:val="24"/>
        </w:rPr>
      </w:pPr>
      <w:r w:rsidRPr="00294FF6">
        <w:rPr>
          <w:rFonts w:ascii="Arial" w:hAnsi="Arial" w:cs="Arial"/>
          <w:sz w:val="24"/>
          <w:szCs w:val="24"/>
        </w:rPr>
        <w:t>ANEXO VI</w:t>
      </w:r>
    </w:p>
    <w:p w14:paraId="08301CCA" w14:textId="77777777" w:rsidR="009F3C90" w:rsidRDefault="009F3C90" w:rsidP="001E38E5">
      <w:pPr>
        <w:tabs>
          <w:tab w:val="left" w:pos="5610"/>
        </w:tabs>
        <w:jc w:val="center"/>
        <w:rPr>
          <w:rFonts w:ascii="Arial" w:hAnsi="Arial" w:cs="Arial"/>
          <w:sz w:val="24"/>
          <w:szCs w:val="24"/>
        </w:rPr>
      </w:pPr>
    </w:p>
    <w:p w14:paraId="6FDFE4AF" w14:textId="77777777" w:rsidR="009F3C90" w:rsidRPr="00294FF6" w:rsidRDefault="009F3C90" w:rsidP="009F3C90">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7B54F951" w14:textId="77777777" w:rsidR="009F3C90" w:rsidRDefault="009F3C90" w:rsidP="009F3C90">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3958F2B0" w14:textId="77777777" w:rsidR="001E38E5" w:rsidRDefault="001E38E5" w:rsidP="001E38E5">
      <w:pPr>
        <w:pStyle w:val="SemEspaamento"/>
        <w:jc w:val="center"/>
        <w:rPr>
          <w:rFonts w:ascii="Arial" w:hAnsi="Arial" w:cs="Arial"/>
          <w:color w:val="FF0000"/>
          <w:sz w:val="24"/>
          <w:szCs w:val="24"/>
        </w:rPr>
      </w:pPr>
    </w:p>
    <w:p w14:paraId="261AF32B" w14:textId="77777777" w:rsidR="00A00BD0" w:rsidRPr="00294FF6" w:rsidRDefault="00A00BD0" w:rsidP="00A00BD0">
      <w:pPr>
        <w:pStyle w:val="SemEspaamento"/>
        <w:jc w:val="both"/>
        <w:rPr>
          <w:rFonts w:ascii="Arial" w:hAnsi="Arial" w:cs="Arial"/>
          <w:sz w:val="24"/>
          <w:szCs w:val="24"/>
        </w:rPr>
      </w:pPr>
    </w:p>
    <w:p w14:paraId="72EF82B9" w14:textId="77777777" w:rsidR="00A00BD0" w:rsidRPr="00294FF6" w:rsidRDefault="00A00BD0" w:rsidP="00A00BD0">
      <w:pPr>
        <w:pStyle w:val="SemEspaamento"/>
        <w:ind w:left="708"/>
        <w:jc w:val="center"/>
        <w:rPr>
          <w:rFonts w:ascii="Arial" w:hAnsi="Arial" w:cs="Arial"/>
          <w:sz w:val="24"/>
          <w:szCs w:val="24"/>
        </w:rPr>
      </w:pPr>
      <w:r w:rsidRPr="00294FF6">
        <w:rPr>
          <w:rFonts w:ascii="Arial" w:hAnsi="Arial" w:cs="Arial"/>
          <w:spacing w:val="-1"/>
          <w:sz w:val="24"/>
          <w:szCs w:val="24"/>
        </w:rPr>
        <w:t>DECLARAÇÃO DE CUMPRIMENTO DO INC.</w:t>
      </w:r>
      <w:r w:rsidRPr="00294FF6">
        <w:rPr>
          <w:rFonts w:ascii="Arial" w:hAnsi="Arial" w:cs="Arial"/>
          <w:sz w:val="24"/>
          <w:szCs w:val="24"/>
        </w:rPr>
        <w:t xml:space="preserve"> III, ART. 5º DA CF/88</w:t>
      </w:r>
    </w:p>
    <w:p w14:paraId="6976E5B2" w14:textId="77777777" w:rsidR="00A00BD0" w:rsidRPr="00294FF6" w:rsidRDefault="00A00BD0" w:rsidP="00A00BD0">
      <w:pPr>
        <w:pStyle w:val="SemEspaamento"/>
        <w:ind w:left="708"/>
        <w:jc w:val="both"/>
        <w:rPr>
          <w:rFonts w:ascii="Arial" w:hAnsi="Arial" w:cs="Arial"/>
          <w:sz w:val="24"/>
          <w:szCs w:val="24"/>
        </w:rPr>
      </w:pPr>
    </w:p>
    <w:p w14:paraId="1156CC7C" w14:textId="77777777" w:rsidR="00A00BD0" w:rsidRPr="00294FF6" w:rsidRDefault="00A00BD0" w:rsidP="00A00BD0">
      <w:pPr>
        <w:pStyle w:val="SemEspaamento"/>
        <w:ind w:left="708"/>
        <w:jc w:val="both"/>
        <w:rPr>
          <w:rFonts w:ascii="Arial" w:hAnsi="Arial" w:cs="Arial"/>
          <w:sz w:val="24"/>
          <w:szCs w:val="24"/>
        </w:rPr>
      </w:pPr>
    </w:p>
    <w:p w14:paraId="49EF7D53" w14:textId="77777777" w:rsidR="00A00BD0" w:rsidRPr="00294FF6" w:rsidRDefault="00A00BD0" w:rsidP="00A00BD0">
      <w:pPr>
        <w:pStyle w:val="SemEspaamento"/>
        <w:ind w:left="708"/>
        <w:jc w:val="both"/>
        <w:rPr>
          <w:rFonts w:ascii="Arial" w:hAnsi="Arial" w:cs="Arial"/>
          <w:sz w:val="24"/>
          <w:szCs w:val="24"/>
        </w:rPr>
      </w:pPr>
    </w:p>
    <w:p w14:paraId="03A7AF8C" w14:textId="77777777" w:rsidR="00A00BD0" w:rsidRPr="00294FF6" w:rsidRDefault="00A00BD0" w:rsidP="00A00BD0">
      <w:pPr>
        <w:pStyle w:val="SemEspaamento"/>
        <w:ind w:left="708"/>
        <w:jc w:val="both"/>
        <w:rPr>
          <w:rFonts w:ascii="Arial" w:hAnsi="Arial" w:cs="Arial"/>
          <w:sz w:val="24"/>
          <w:szCs w:val="24"/>
        </w:rPr>
      </w:pPr>
    </w:p>
    <w:p w14:paraId="530651E5"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Declaro que não possuo, em minha cadeia produtiva, empregados executando trabalho degradante ou forçado, observando o disposto nos incisos III e IV do art. 1º e no inciso III do art. 5º da Constituição Federal/88.</w:t>
      </w:r>
    </w:p>
    <w:p w14:paraId="34809556" w14:textId="77777777" w:rsidR="00A00BD0" w:rsidRPr="00294FF6" w:rsidRDefault="00A00BD0" w:rsidP="00A00BD0">
      <w:pPr>
        <w:pStyle w:val="SemEspaamento"/>
        <w:ind w:left="708"/>
        <w:jc w:val="both"/>
        <w:rPr>
          <w:rFonts w:ascii="Arial" w:hAnsi="Arial" w:cs="Arial"/>
          <w:sz w:val="24"/>
          <w:szCs w:val="24"/>
        </w:rPr>
      </w:pPr>
    </w:p>
    <w:p w14:paraId="43EDC13C" w14:textId="77777777" w:rsidR="00A00BD0" w:rsidRPr="00294FF6" w:rsidRDefault="00A00BD0" w:rsidP="00A00BD0">
      <w:pPr>
        <w:pStyle w:val="SemEspaamento"/>
        <w:ind w:left="708"/>
        <w:jc w:val="both"/>
        <w:rPr>
          <w:rFonts w:ascii="Arial" w:hAnsi="Arial" w:cs="Arial"/>
          <w:sz w:val="24"/>
          <w:szCs w:val="24"/>
        </w:rPr>
      </w:pPr>
    </w:p>
    <w:p w14:paraId="131AEF18" w14:textId="77777777" w:rsidR="00A00BD0" w:rsidRPr="00294FF6" w:rsidRDefault="00A00BD0" w:rsidP="00A00BD0">
      <w:pPr>
        <w:pStyle w:val="SemEspaamento"/>
        <w:ind w:left="708"/>
        <w:jc w:val="both"/>
        <w:rPr>
          <w:rFonts w:ascii="Arial" w:hAnsi="Arial" w:cs="Arial"/>
          <w:sz w:val="24"/>
          <w:szCs w:val="24"/>
        </w:rPr>
      </w:pPr>
    </w:p>
    <w:p w14:paraId="0B532C76" w14:textId="08ED8BA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 xml:space="preserve">___________________, ______ de__________ </w:t>
      </w:r>
      <w:proofErr w:type="spellStart"/>
      <w:r w:rsidRPr="00294FF6">
        <w:rPr>
          <w:rFonts w:ascii="Arial" w:hAnsi="Arial" w:cs="Arial"/>
          <w:color w:val="000000" w:themeColor="text1"/>
          <w:sz w:val="24"/>
          <w:szCs w:val="24"/>
        </w:rPr>
        <w:t>de</w:t>
      </w:r>
      <w:proofErr w:type="spellEnd"/>
      <w:r w:rsidRPr="00294FF6">
        <w:rPr>
          <w:rFonts w:ascii="Arial" w:hAnsi="Arial" w:cs="Arial"/>
          <w:color w:val="000000" w:themeColor="text1"/>
          <w:sz w:val="24"/>
          <w:szCs w:val="24"/>
        </w:rPr>
        <w:t xml:space="preserve"> 202</w:t>
      </w:r>
      <w:r w:rsidR="001E38E5">
        <w:rPr>
          <w:rFonts w:ascii="Arial" w:hAnsi="Arial" w:cs="Arial"/>
          <w:color w:val="000000" w:themeColor="text1"/>
          <w:sz w:val="24"/>
          <w:szCs w:val="24"/>
        </w:rPr>
        <w:t>5</w:t>
      </w:r>
    </w:p>
    <w:p w14:paraId="10DD5BF3"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171D2BC8"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55255B77"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___________________________</w:t>
      </w:r>
    </w:p>
    <w:p w14:paraId="1532CCD5"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Assinatura do representante legal</w:t>
      </w:r>
    </w:p>
    <w:p w14:paraId="58E8D0BC"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Nome:</w:t>
      </w:r>
    </w:p>
    <w:p w14:paraId="769C8F77"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RG.:</w:t>
      </w:r>
    </w:p>
    <w:p w14:paraId="6F38B9E5" w14:textId="77777777" w:rsidR="00A00BD0" w:rsidRPr="00294FF6" w:rsidRDefault="00A00BD0" w:rsidP="00A00BD0">
      <w:pPr>
        <w:spacing w:line="240" w:lineRule="atLeast"/>
        <w:ind w:left="142" w:hanging="142"/>
        <w:jc w:val="center"/>
        <w:rPr>
          <w:rFonts w:ascii="Arial" w:hAnsi="Arial" w:cs="Arial"/>
          <w:color w:val="000000" w:themeColor="text1"/>
          <w:sz w:val="24"/>
          <w:szCs w:val="24"/>
        </w:rPr>
      </w:pPr>
      <w:r w:rsidRPr="00294FF6">
        <w:rPr>
          <w:rFonts w:ascii="Arial" w:hAnsi="Arial" w:cs="Arial"/>
          <w:color w:val="000000" w:themeColor="text1"/>
          <w:sz w:val="24"/>
          <w:szCs w:val="24"/>
        </w:rPr>
        <w:t>(carimbo da empresa)</w:t>
      </w:r>
    </w:p>
    <w:p w14:paraId="6E407528" w14:textId="77777777" w:rsidR="00A00BD0" w:rsidRPr="00294FF6" w:rsidRDefault="00A00BD0" w:rsidP="00A00BD0">
      <w:pPr>
        <w:pStyle w:val="SemEspaamento"/>
        <w:ind w:left="708"/>
        <w:jc w:val="both"/>
        <w:rPr>
          <w:rFonts w:ascii="Arial" w:hAnsi="Arial" w:cs="Arial"/>
          <w:sz w:val="24"/>
          <w:szCs w:val="24"/>
        </w:rPr>
      </w:pPr>
    </w:p>
    <w:p w14:paraId="39DB802F" w14:textId="77777777" w:rsidR="00A00BD0" w:rsidRPr="00294FF6" w:rsidRDefault="00A00BD0" w:rsidP="00A00BD0">
      <w:pPr>
        <w:pStyle w:val="SemEspaamento"/>
        <w:ind w:left="708"/>
        <w:jc w:val="both"/>
        <w:rPr>
          <w:rFonts w:ascii="Arial" w:hAnsi="Arial" w:cs="Arial"/>
          <w:sz w:val="24"/>
          <w:szCs w:val="24"/>
        </w:rPr>
      </w:pPr>
    </w:p>
    <w:p w14:paraId="34D16045" w14:textId="77777777" w:rsidR="00A00BD0" w:rsidRPr="00294FF6" w:rsidRDefault="00A00BD0" w:rsidP="00A00BD0">
      <w:pPr>
        <w:pStyle w:val="SemEspaamento"/>
        <w:ind w:left="708"/>
        <w:jc w:val="both"/>
        <w:rPr>
          <w:rFonts w:ascii="Arial" w:hAnsi="Arial" w:cs="Arial"/>
          <w:sz w:val="24"/>
          <w:szCs w:val="24"/>
        </w:rPr>
      </w:pPr>
    </w:p>
    <w:p w14:paraId="5F66FEB2" w14:textId="77777777" w:rsidR="00A00BD0" w:rsidRPr="00294FF6" w:rsidRDefault="00A00BD0" w:rsidP="00A00BD0">
      <w:pPr>
        <w:pStyle w:val="SemEspaamento"/>
        <w:ind w:left="708"/>
        <w:jc w:val="both"/>
        <w:rPr>
          <w:rFonts w:ascii="Arial" w:hAnsi="Arial" w:cs="Arial"/>
          <w:sz w:val="24"/>
          <w:szCs w:val="24"/>
        </w:rPr>
      </w:pPr>
    </w:p>
    <w:p w14:paraId="0D45E562" w14:textId="77777777" w:rsidR="00A00BD0" w:rsidRPr="00294FF6" w:rsidRDefault="00A00BD0" w:rsidP="00A00BD0">
      <w:pPr>
        <w:pStyle w:val="SemEspaamento"/>
        <w:ind w:left="708"/>
        <w:jc w:val="both"/>
        <w:rPr>
          <w:rFonts w:ascii="Arial" w:hAnsi="Arial" w:cs="Arial"/>
          <w:sz w:val="24"/>
          <w:szCs w:val="24"/>
        </w:rPr>
      </w:pPr>
    </w:p>
    <w:p w14:paraId="4D7D9799" w14:textId="77777777" w:rsidR="00A00BD0" w:rsidRPr="00294FF6" w:rsidRDefault="00A00BD0" w:rsidP="00A00BD0">
      <w:pPr>
        <w:pStyle w:val="SemEspaamento"/>
        <w:ind w:left="708"/>
        <w:jc w:val="both"/>
        <w:rPr>
          <w:rFonts w:ascii="Arial" w:hAnsi="Arial" w:cs="Arial"/>
          <w:sz w:val="24"/>
          <w:szCs w:val="24"/>
        </w:rPr>
      </w:pPr>
    </w:p>
    <w:p w14:paraId="662DAEDB" w14:textId="77777777" w:rsidR="00A00BD0" w:rsidRPr="00294FF6" w:rsidRDefault="00A00BD0" w:rsidP="00A00BD0">
      <w:pPr>
        <w:pStyle w:val="SemEspaamento"/>
        <w:ind w:left="708"/>
        <w:jc w:val="both"/>
        <w:rPr>
          <w:rFonts w:ascii="Arial" w:hAnsi="Arial" w:cs="Arial"/>
          <w:sz w:val="24"/>
          <w:szCs w:val="24"/>
        </w:rPr>
      </w:pPr>
    </w:p>
    <w:p w14:paraId="019A0571" w14:textId="77777777" w:rsidR="00A00BD0" w:rsidRPr="00294FF6" w:rsidRDefault="00A00BD0" w:rsidP="00A00BD0">
      <w:pPr>
        <w:pStyle w:val="SemEspaamento"/>
        <w:ind w:left="708"/>
        <w:jc w:val="both"/>
        <w:rPr>
          <w:rFonts w:ascii="Arial" w:hAnsi="Arial" w:cs="Arial"/>
          <w:sz w:val="24"/>
          <w:szCs w:val="24"/>
        </w:rPr>
      </w:pPr>
    </w:p>
    <w:p w14:paraId="0CCF7986" w14:textId="77777777" w:rsidR="00A00BD0" w:rsidRPr="00294FF6" w:rsidRDefault="00A00BD0" w:rsidP="00A00BD0">
      <w:pPr>
        <w:pStyle w:val="SemEspaamento"/>
        <w:ind w:left="708"/>
        <w:jc w:val="both"/>
        <w:rPr>
          <w:rFonts w:ascii="Arial" w:hAnsi="Arial" w:cs="Arial"/>
          <w:sz w:val="24"/>
          <w:szCs w:val="24"/>
        </w:rPr>
      </w:pPr>
    </w:p>
    <w:p w14:paraId="0E75C960" w14:textId="77777777" w:rsidR="00A00BD0" w:rsidRPr="00294FF6" w:rsidRDefault="00A00BD0" w:rsidP="00A00BD0">
      <w:pPr>
        <w:pStyle w:val="SemEspaamento"/>
        <w:ind w:left="708"/>
        <w:jc w:val="both"/>
        <w:rPr>
          <w:rFonts w:ascii="Arial" w:hAnsi="Arial" w:cs="Arial"/>
          <w:sz w:val="24"/>
          <w:szCs w:val="24"/>
        </w:rPr>
      </w:pPr>
    </w:p>
    <w:p w14:paraId="57BB0FA0" w14:textId="77777777" w:rsidR="00A00BD0" w:rsidRPr="00294FF6" w:rsidRDefault="00A00BD0" w:rsidP="00A00BD0">
      <w:pPr>
        <w:pStyle w:val="SemEspaamento"/>
        <w:ind w:left="708"/>
        <w:jc w:val="both"/>
        <w:rPr>
          <w:rFonts w:ascii="Arial" w:hAnsi="Arial" w:cs="Arial"/>
          <w:sz w:val="24"/>
          <w:szCs w:val="24"/>
        </w:rPr>
      </w:pPr>
    </w:p>
    <w:p w14:paraId="3E53419B" w14:textId="77777777" w:rsidR="00A00BD0" w:rsidRPr="00294FF6" w:rsidRDefault="00A00BD0" w:rsidP="00A00BD0">
      <w:pPr>
        <w:pStyle w:val="SemEspaamento"/>
        <w:ind w:left="708"/>
        <w:jc w:val="both"/>
        <w:rPr>
          <w:rFonts w:ascii="Arial" w:hAnsi="Arial" w:cs="Arial"/>
          <w:sz w:val="24"/>
          <w:szCs w:val="24"/>
        </w:rPr>
      </w:pPr>
    </w:p>
    <w:p w14:paraId="1B08BC9D" w14:textId="77777777" w:rsidR="00A00BD0" w:rsidRPr="00294FF6" w:rsidRDefault="00A00BD0" w:rsidP="00A00BD0">
      <w:pPr>
        <w:pStyle w:val="SemEspaamento"/>
        <w:ind w:left="708"/>
        <w:jc w:val="both"/>
        <w:rPr>
          <w:rFonts w:ascii="Arial" w:hAnsi="Arial" w:cs="Arial"/>
          <w:sz w:val="24"/>
          <w:szCs w:val="24"/>
        </w:rPr>
      </w:pPr>
    </w:p>
    <w:p w14:paraId="6F93F02D" w14:textId="6105A193" w:rsidR="00A00BD0" w:rsidRDefault="00A00BD0" w:rsidP="00A00BD0">
      <w:pPr>
        <w:jc w:val="center"/>
        <w:rPr>
          <w:rFonts w:ascii="Arial" w:hAnsi="Arial" w:cs="Arial"/>
          <w:sz w:val="24"/>
          <w:szCs w:val="24"/>
        </w:rPr>
      </w:pPr>
      <w:r w:rsidRPr="00294FF6">
        <w:rPr>
          <w:rFonts w:ascii="Arial" w:hAnsi="Arial" w:cs="Arial"/>
          <w:sz w:val="24"/>
          <w:szCs w:val="24"/>
        </w:rPr>
        <w:t>ANEXO VII</w:t>
      </w:r>
    </w:p>
    <w:p w14:paraId="30146A88" w14:textId="77777777" w:rsidR="00F96501" w:rsidRPr="00294FF6" w:rsidRDefault="00F96501" w:rsidP="00A00BD0">
      <w:pPr>
        <w:jc w:val="center"/>
        <w:rPr>
          <w:rFonts w:ascii="Arial" w:hAnsi="Arial" w:cs="Arial"/>
          <w:sz w:val="24"/>
          <w:szCs w:val="24"/>
        </w:rPr>
      </w:pPr>
    </w:p>
    <w:p w14:paraId="2C8312F1" w14:textId="77777777" w:rsidR="00F96501" w:rsidRPr="00294FF6" w:rsidRDefault="00F96501" w:rsidP="00F96501">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3B7A61C5" w14:textId="03139910" w:rsidR="00F96501" w:rsidRDefault="00F96501" w:rsidP="00F96501">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21E3B5A2" w14:textId="37BBD1E2" w:rsidR="003008AA" w:rsidRDefault="003008AA" w:rsidP="00F96501">
      <w:pPr>
        <w:pStyle w:val="SemEspaamento"/>
        <w:jc w:val="center"/>
        <w:rPr>
          <w:rFonts w:ascii="Arial" w:hAnsi="Arial" w:cs="Arial"/>
          <w:color w:val="FF0000"/>
          <w:sz w:val="24"/>
          <w:szCs w:val="24"/>
        </w:rPr>
      </w:pPr>
    </w:p>
    <w:p w14:paraId="3B6FA744" w14:textId="77777777" w:rsidR="003008AA" w:rsidRDefault="003008AA" w:rsidP="00F96501">
      <w:pPr>
        <w:pStyle w:val="SemEspaamento"/>
        <w:jc w:val="center"/>
        <w:rPr>
          <w:rFonts w:ascii="Arial" w:hAnsi="Arial" w:cs="Arial"/>
          <w:color w:val="FF0000"/>
          <w:sz w:val="24"/>
          <w:szCs w:val="24"/>
        </w:rPr>
      </w:pPr>
    </w:p>
    <w:p w14:paraId="45B2A8A1" w14:textId="77777777" w:rsidR="00A00BD0" w:rsidRPr="00294FF6" w:rsidRDefault="00A00BD0" w:rsidP="00A00BD0">
      <w:pPr>
        <w:pStyle w:val="SemEspaamento"/>
        <w:jc w:val="both"/>
        <w:rPr>
          <w:rFonts w:ascii="Arial" w:hAnsi="Arial" w:cs="Arial"/>
          <w:sz w:val="24"/>
          <w:szCs w:val="24"/>
        </w:rPr>
      </w:pPr>
    </w:p>
    <w:p w14:paraId="71FBFE47" w14:textId="77777777" w:rsidR="00A00BD0" w:rsidRPr="00294FF6" w:rsidRDefault="00A00BD0" w:rsidP="00A00BD0">
      <w:pPr>
        <w:pStyle w:val="SemEspaamento"/>
        <w:ind w:left="708"/>
        <w:jc w:val="center"/>
        <w:rPr>
          <w:rFonts w:ascii="Arial" w:hAnsi="Arial" w:cs="Arial"/>
          <w:sz w:val="24"/>
          <w:szCs w:val="24"/>
        </w:rPr>
      </w:pPr>
      <w:r w:rsidRPr="00294FF6">
        <w:rPr>
          <w:rFonts w:ascii="Arial" w:hAnsi="Arial" w:cs="Arial"/>
          <w:spacing w:val="-1"/>
          <w:sz w:val="24"/>
          <w:szCs w:val="24"/>
        </w:rPr>
        <w:t>DECLARAÇÃO DE FATOS IMPEDITIVOS</w:t>
      </w:r>
    </w:p>
    <w:p w14:paraId="6B56E92B" w14:textId="77777777" w:rsidR="00A00BD0" w:rsidRPr="00294FF6" w:rsidRDefault="00A00BD0" w:rsidP="00A00BD0">
      <w:pPr>
        <w:pStyle w:val="SemEspaamento"/>
        <w:ind w:left="708"/>
        <w:jc w:val="both"/>
        <w:rPr>
          <w:rFonts w:ascii="Arial" w:hAnsi="Arial" w:cs="Arial"/>
          <w:sz w:val="24"/>
          <w:szCs w:val="24"/>
        </w:rPr>
      </w:pPr>
    </w:p>
    <w:p w14:paraId="003C0EBC" w14:textId="77777777" w:rsidR="00A00BD0" w:rsidRPr="00294FF6" w:rsidRDefault="00A00BD0" w:rsidP="00A00BD0">
      <w:pPr>
        <w:pStyle w:val="SemEspaamento"/>
        <w:ind w:left="708"/>
        <w:jc w:val="both"/>
        <w:rPr>
          <w:rFonts w:ascii="Arial" w:hAnsi="Arial" w:cs="Arial"/>
          <w:sz w:val="24"/>
          <w:szCs w:val="24"/>
        </w:rPr>
      </w:pPr>
    </w:p>
    <w:p w14:paraId="1B0DFC5E" w14:textId="77777777" w:rsidR="00A00BD0" w:rsidRPr="00294FF6" w:rsidRDefault="00A00BD0" w:rsidP="00A00BD0">
      <w:pPr>
        <w:pStyle w:val="SemEspaamento"/>
        <w:ind w:left="708"/>
        <w:jc w:val="both"/>
        <w:rPr>
          <w:rFonts w:ascii="Arial" w:hAnsi="Arial" w:cs="Arial"/>
          <w:sz w:val="24"/>
          <w:szCs w:val="24"/>
        </w:rPr>
      </w:pPr>
    </w:p>
    <w:p w14:paraId="0297733A" w14:textId="77777777" w:rsidR="00A00BD0" w:rsidRPr="00294FF6" w:rsidRDefault="00A00BD0" w:rsidP="00A00BD0">
      <w:pPr>
        <w:pStyle w:val="SemEspaamento"/>
        <w:ind w:left="708"/>
        <w:jc w:val="both"/>
        <w:rPr>
          <w:rFonts w:ascii="Arial" w:hAnsi="Arial" w:cs="Arial"/>
          <w:sz w:val="24"/>
          <w:szCs w:val="24"/>
        </w:rPr>
      </w:pPr>
    </w:p>
    <w:p w14:paraId="072C281A" w14:textId="77777777" w:rsidR="00A00BD0" w:rsidRPr="00294FF6" w:rsidRDefault="00A00BD0" w:rsidP="00A00BD0">
      <w:pPr>
        <w:pStyle w:val="SemEspaamento"/>
        <w:jc w:val="both"/>
        <w:rPr>
          <w:rFonts w:ascii="Arial" w:hAnsi="Arial" w:cs="Arial"/>
          <w:sz w:val="24"/>
          <w:szCs w:val="24"/>
        </w:rPr>
      </w:pPr>
      <w:r w:rsidRPr="00294FF6">
        <w:rPr>
          <w:rFonts w:ascii="Arial" w:hAnsi="Arial" w:cs="Arial"/>
          <w:sz w:val="24"/>
          <w:szCs w:val="24"/>
        </w:rPr>
        <w:t xml:space="preserve">Declaro que não incorro nas condições impeditivas do </w:t>
      </w:r>
      <w:r w:rsidRPr="00294FF6">
        <w:rPr>
          <w:rFonts w:ascii="Arial" w:hAnsi="Arial" w:cs="Arial"/>
          <w:color w:val="000000"/>
          <w:sz w:val="24"/>
          <w:szCs w:val="24"/>
        </w:rPr>
        <w:t xml:space="preserve">§ 1º do art. 9º e do art. </w:t>
      </w:r>
      <w:r w:rsidRPr="00294FF6">
        <w:rPr>
          <w:rFonts w:ascii="Arial" w:hAnsi="Arial" w:cs="Arial"/>
          <w:sz w:val="24"/>
          <w:szCs w:val="24"/>
        </w:rPr>
        <w:t>14 da Lei Federal nº 14.133/21.</w:t>
      </w:r>
    </w:p>
    <w:p w14:paraId="440B317C" w14:textId="77777777" w:rsidR="00A00BD0" w:rsidRPr="00294FF6" w:rsidRDefault="00A00BD0" w:rsidP="00A00BD0">
      <w:pPr>
        <w:pStyle w:val="SemEspaamento"/>
        <w:rPr>
          <w:rFonts w:ascii="Arial" w:hAnsi="Arial" w:cs="Arial"/>
          <w:color w:val="FF0000"/>
          <w:sz w:val="24"/>
          <w:szCs w:val="24"/>
        </w:rPr>
      </w:pPr>
    </w:p>
    <w:p w14:paraId="7C7629D1" w14:textId="77777777" w:rsidR="00A00BD0" w:rsidRPr="00294FF6" w:rsidRDefault="00A00BD0" w:rsidP="00A00BD0">
      <w:pPr>
        <w:pStyle w:val="SemEspaamento"/>
        <w:rPr>
          <w:rFonts w:ascii="Arial" w:hAnsi="Arial" w:cs="Arial"/>
          <w:color w:val="FF0000"/>
          <w:sz w:val="24"/>
          <w:szCs w:val="24"/>
        </w:rPr>
      </w:pPr>
    </w:p>
    <w:p w14:paraId="5C2F284A" w14:textId="77777777" w:rsidR="00A00BD0" w:rsidRPr="00294FF6" w:rsidRDefault="00A00BD0" w:rsidP="00A00BD0">
      <w:pPr>
        <w:pStyle w:val="SemEspaamento"/>
        <w:rPr>
          <w:rFonts w:ascii="Arial" w:hAnsi="Arial" w:cs="Arial"/>
          <w:color w:val="FF0000"/>
          <w:sz w:val="24"/>
          <w:szCs w:val="24"/>
        </w:rPr>
      </w:pPr>
    </w:p>
    <w:p w14:paraId="18299858" w14:textId="15D15D81"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 xml:space="preserve">___________________, ______ de__________ </w:t>
      </w:r>
      <w:proofErr w:type="spellStart"/>
      <w:r w:rsidRPr="00294FF6">
        <w:rPr>
          <w:rFonts w:ascii="Arial" w:hAnsi="Arial" w:cs="Arial"/>
          <w:color w:val="000000" w:themeColor="text1"/>
          <w:sz w:val="24"/>
          <w:szCs w:val="24"/>
        </w:rPr>
        <w:t>de</w:t>
      </w:r>
      <w:proofErr w:type="spellEnd"/>
      <w:r w:rsidRPr="00294FF6">
        <w:rPr>
          <w:rFonts w:ascii="Arial" w:hAnsi="Arial" w:cs="Arial"/>
          <w:color w:val="000000" w:themeColor="text1"/>
          <w:sz w:val="24"/>
          <w:szCs w:val="24"/>
        </w:rPr>
        <w:t xml:space="preserve"> 202</w:t>
      </w:r>
      <w:r w:rsidR="00FC3824">
        <w:rPr>
          <w:rFonts w:ascii="Arial" w:hAnsi="Arial" w:cs="Arial"/>
          <w:color w:val="000000" w:themeColor="text1"/>
          <w:sz w:val="24"/>
          <w:szCs w:val="24"/>
        </w:rPr>
        <w:t>5</w:t>
      </w:r>
    </w:p>
    <w:p w14:paraId="0EC62C4F"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639E78FC"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p>
    <w:p w14:paraId="519454C8"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___________________________</w:t>
      </w:r>
    </w:p>
    <w:p w14:paraId="42855273"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Assinatura do representante legal</w:t>
      </w:r>
    </w:p>
    <w:p w14:paraId="0FB8DECC"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Nome:</w:t>
      </w:r>
    </w:p>
    <w:p w14:paraId="4247E37E" w14:textId="77777777" w:rsidR="00A00BD0" w:rsidRPr="00294FF6" w:rsidRDefault="00A00BD0" w:rsidP="00A00BD0">
      <w:pPr>
        <w:spacing w:line="240" w:lineRule="atLeast"/>
        <w:ind w:left="142" w:hanging="142"/>
        <w:jc w:val="both"/>
        <w:rPr>
          <w:rFonts w:ascii="Arial" w:hAnsi="Arial" w:cs="Arial"/>
          <w:color w:val="000000" w:themeColor="text1"/>
          <w:sz w:val="24"/>
          <w:szCs w:val="24"/>
        </w:rPr>
      </w:pP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r>
      <w:r w:rsidRPr="00294FF6">
        <w:rPr>
          <w:rFonts w:ascii="Arial" w:hAnsi="Arial" w:cs="Arial"/>
          <w:color w:val="000000" w:themeColor="text1"/>
          <w:sz w:val="24"/>
          <w:szCs w:val="24"/>
        </w:rPr>
        <w:tab/>
        <w:t>RG.:</w:t>
      </w:r>
    </w:p>
    <w:p w14:paraId="5AEF3921" w14:textId="77777777" w:rsidR="00A00BD0" w:rsidRPr="00294FF6" w:rsidRDefault="00A00BD0" w:rsidP="00A00BD0">
      <w:pPr>
        <w:spacing w:line="240" w:lineRule="atLeast"/>
        <w:ind w:left="142" w:hanging="142"/>
        <w:jc w:val="center"/>
        <w:rPr>
          <w:rFonts w:ascii="Arial" w:hAnsi="Arial" w:cs="Arial"/>
          <w:color w:val="000000" w:themeColor="text1"/>
          <w:sz w:val="24"/>
          <w:szCs w:val="24"/>
        </w:rPr>
      </w:pPr>
      <w:r w:rsidRPr="00294FF6">
        <w:rPr>
          <w:rFonts w:ascii="Arial" w:hAnsi="Arial" w:cs="Arial"/>
          <w:color w:val="000000" w:themeColor="text1"/>
          <w:sz w:val="24"/>
          <w:szCs w:val="24"/>
        </w:rPr>
        <w:t>(carimbo da empresa)</w:t>
      </w:r>
    </w:p>
    <w:p w14:paraId="266F9775" w14:textId="77777777" w:rsidR="00A00BD0" w:rsidRPr="00294FF6" w:rsidRDefault="00A00BD0" w:rsidP="00A00BD0">
      <w:pPr>
        <w:pStyle w:val="SemEspaamento"/>
        <w:rPr>
          <w:rFonts w:ascii="Arial" w:hAnsi="Arial" w:cs="Arial"/>
          <w:color w:val="FF0000"/>
          <w:sz w:val="24"/>
          <w:szCs w:val="24"/>
        </w:rPr>
      </w:pPr>
    </w:p>
    <w:p w14:paraId="22122FA2" w14:textId="77777777" w:rsidR="00A00BD0" w:rsidRPr="00294FF6" w:rsidRDefault="00A00BD0" w:rsidP="00A00BD0">
      <w:pPr>
        <w:pStyle w:val="SemEspaamento"/>
        <w:jc w:val="center"/>
        <w:rPr>
          <w:rFonts w:ascii="Arial" w:hAnsi="Arial" w:cs="Arial"/>
          <w:color w:val="FF0000"/>
          <w:sz w:val="24"/>
          <w:szCs w:val="24"/>
        </w:rPr>
      </w:pPr>
    </w:p>
    <w:p w14:paraId="2EBA224F" w14:textId="77777777" w:rsidR="00A00BD0" w:rsidRPr="00294FF6" w:rsidRDefault="00A00BD0" w:rsidP="00A00BD0">
      <w:pPr>
        <w:pStyle w:val="SemEspaamento"/>
        <w:jc w:val="center"/>
        <w:rPr>
          <w:rFonts w:ascii="Arial" w:hAnsi="Arial" w:cs="Arial"/>
          <w:color w:val="FF0000"/>
          <w:sz w:val="24"/>
          <w:szCs w:val="24"/>
        </w:rPr>
      </w:pPr>
    </w:p>
    <w:p w14:paraId="35C2FCFA" w14:textId="77777777" w:rsidR="00A00BD0" w:rsidRPr="00294FF6" w:rsidRDefault="00A00BD0" w:rsidP="00A00BD0">
      <w:pPr>
        <w:pStyle w:val="SemEspaamento"/>
        <w:jc w:val="center"/>
        <w:rPr>
          <w:rFonts w:ascii="Arial" w:hAnsi="Arial" w:cs="Arial"/>
          <w:color w:val="FF0000"/>
          <w:sz w:val="24"/>
          <w:szCs w:val="24"/>
        </w:rPr>
      </w:pPr>
    </w:p>
    <w:p w14:paraId="146FD937" w14:textId="77777777" w:rsidR="00A00BD0" w:rsidRPr="00294FF6" w:rsidRDefault="00A00BD0" w:rsidP="00A00BD0">
      <w:pPr>
        <w:pStyle w:val="SemEspaamento"/>
        <w:jc w:val="center"/>
        <w:rPr>
          <w:rFonts w:ascii="Arial" w:hAnsi="Arial" w:cs="Arial"/>
          <w:color w:val="FF0000"/>
          <w:sz w:val="24"/>
          <w:szCs w:val="24"/>
        </w:rPr>
      </w:pPr>
    </w:p>
    <w:p w14:paraId="21ECD704" w14:textId="77777777" w:rsidR="00A00BD0" w:rsidRPr="00294FF6" w:rsidRDefault="00A00BD0" w:rsidP="00A00BD0">
      <w:pPr>
        <w:pStyle w:val="SemEspaamento"/>
        <w:jc w:val="center"/>
        <w:rPr>
          <w:rFonts w:ascii="Arial" w:hAnsi="Arial" w:cs="Arial"/>
          <w:color w:val="FF0000"/>
          <w:sz w:val="24"/>
          <w:szCs w:val="24"/>
        </w:rPr>
      </w:pPr>
    </w:p>
    <w:p w14:paraId="16018B99" w14:textId="77777777" w:rsidR="00A00BD0" w:rsidRPr="00294FF6" w:rsidRDefault="00A00BD0" w:rsidP="00A00BD0">
      <w:pPr>
        <w:pStyle w:val="SemEspaamento"/>
        <w:jc w:val="center"/>
        <w:rPr>
          <w:rFonts w:ascii="Arial" w:hAnsi="Arial" w:cs="Arial"/>
          <w:color w:val="FF0000"/>
          <w:sz w:val="24"/>
          <w:szCs w:val="24"/>
        </w:rPr>
      </w:pPr>
    </w:p>
    <w:p w14:paraId="54552993" w14:textId="77777777" w:rsidR="00A00BD0" w:rsidRPr="00294FF6" w:rsidRDefault="00A00BD0" w:rsidP="00A00BD0">
      <w:pPr>
        <w:pStyle w:val="SemEspaamento"/>
        <w:jc w:val="center"/>
        <w:rPr>
          <w:rFonts w:ascii="Arial" w:hAnsi="Arial" w:cs="Arial"/>
          <w:color w:val="FF0000"/>
          <w:sz w:val="24"/>
          <w:szCs w:val="24"/>
        </w:rPr>
      </w:pPr>
    </w:p>
    <w:p w14:paraId="6228C0B2" w14:textId="77777777" w:rsidR="00A00BD0" w:rsidRPr="00294FF6" w:rsidRDefault="00A00BD0" w:rsidP="00A00BD0">
      <w:pPr>
        <w:pStyle w:val="SemEspaamento"/>
        <w:jc w:val="center"/>
        <w:rPr>
          <w:rFonts w:ascii="Arial" w:hAnsi="Arial" w:cs="Arial"/>
          <w:color w:val="FF0000"/>
          <w:sz w:val="24"/>
          <w:szCs w:val="24"/>
        </w:rPr>
      </w:pPr>
    </w:p>
    <w:p w14:paraId="351A18D1" w14:textId="77777777" w:rsidR="00A00BD0" w:rsidRPr="00294FF6" w:rsidRDefault="00A00BD0" w:rsidP="00A00BD0">
      <w:pPr>
        <w:pStyle w:val="SemEspaamento"/>
        <w:jc w:val="center"/>
        <w:rPr>
          <w:rFonts w:ascii="Arial" w:hAnsi="Arial" w:cs="Arial"/>
          <w:color w:val="FF0000"/>
          <w:sz w:val="24"/>
          <w:szCs w:val="24"/>
        </w:rPr>
      </w:pPr>
    </w:p>
    <w:p w14:paraId="7F49FD56" w14:textId="7208BE37" w:rsidR="00A00BD0" w:rsidRDefault="00A00BD0" w:rsidP="00FC3824">
      <w:pPr>
        <w:jc w:val="center"/>
        <w:rPr>
          <w:rFonts w:ascii="Arial" w:hAnsi="Arial" w:cs="Arial"/>
          <w:sz w:val="24"/>
          <w:szCs w:val="24"/>
        </w:rPr>
      </w:pPr>
      <w:r w:rsidRPr="00294FF6">
        <w:rPr>
          <w:rFonts w:ascii="Arial" w:hAnsi="Arial" w:cs="Arial"/>
          <w:sz w:val="24"/>
          <w:szCs w:val="24"/>
        </w:rPr>
        <w:t xml:space="preserve">ANEXO </w:t>
      </w:r>
      <w:r w:rsidR="00FB3DAA">
        <w:rPr>
          <w:rFonts w:ascii="Arial" w:hAnsi="Arial" w:cs="Arial"/>
          <w:sz w:val="24"/>
          <w:szCs w:val="24"/>
        </w:rPr>
        <w:t>VIII</w:t>
      </w:r>
    </w:p>
    <w:p w14:paraId="54763891" w14:textId="77777777" w:rsidR="00170DF0" w:rsidRPr="00294FF6" w:rsidRDefault="00170DF0" w:rsidP="00FC3824">
      <w:pPr>
        <w:jc w:val="center"/>
        <w:rPr>
          <w:rFonts w:ascii="Arial" w:hAnsi="Arial" w:cs="Arial"/>
          <w:sz w:val="24"/>
          <w:szCs w:val="24"/>
        </w:rPr>
      </w:pPr>
    </w:p>
    <w:p w14:paraId="7C75ABB8" w14:textId="77777777" w:rsidR="00170DF0" w:rsidRPr="00294FF6" w:rsidRDefault="00170DF0" w:rsidP="00170DF0">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4949B917" w14:textId="77777777" w:rsidR="00170DF0" w:rsidRDefault="00170DF0" w:rsidP="00170DF0">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233220CD" w14:textId="566504CA" w:rsidR="000E0691" w:rsidRDefault="000E0691" w:rsidP="000E0691">
      <w:pPr>
        <w:pStyle w:val="SemEspaamento"/>
        <w:jc w:val="center"/>
        <w:rPr>
          <w:rFonts w:ascii="Arial" w:hAnsi="Arial" w:cs="Arial"/>
          <w:color w:val="FF0000"/>
          <w:sz w:val="24"/>
          <w:szCs w:val="24"/>
        </w:rPr>
      </w:pPr>
    </w:p>
    <w:p w14:paraId="674C4D19" w14:textId="77777777" w:rsidR="00A00BD0" w:rsidRPr="00294FF6" w:rsidRDefault="00A00BD0" w:rsidP="00A00BD0">
      <w:pPr>
        <w:pStyle w:val="SemEspaamento"/>
        <w:jc w:val="center"/>
        <w:rPr>
          <w:rFonts w:ascii="Arial" w:hAnsi="Arial" w:cs="Arial"/>
          <w:color w:val="FF0000"/>
          <w:sz w:val="24"/>
          <w:szCs w:val="24"/>
        </w:rPr>
      </w:pPr>
    </w:p>
    <w:p w14:paraId="7536A866" w14:textId="77777777" w:rsidR="00A00BD0" w:rsidRPr="00294FF6" w:rsidRDefault="00A00BD0" w:rsidP="00A00BD0">
      <w:pPr>
        <w:pStyle w:val="SemEspaamento"/>
        <w:jc w:val="center"/>
        <w:rPr>
          <w:rFonts w:ascii="Arial" w:hAnsi="Arial" w:cs="Arial"/>
          <w:color w:val="FF0000"/>
          <w:sz w:val="24"/>
          <w:szCs w:val="24"/>
        </w:rPr>
      </w:pPr>
    </w:p>
    <w:p w14:paraId="4CE7359C" w14:textId="77777777" w:rsidR="00A00BD0" w:rsidRPr="00294FF6" w:rsidRDefault="00A00BD0" w:rsidP="00A00BD0">
      <w:pPr>
        <w:pStyle w:val="SemEspaamento"/>
        <w:jc w:val="center"/>
        <w:rPr>
          <w:rFonts w:ascii="Arial" w:hAnsi="Arial" w:cs="Arial"/>
          <w:color w:val="000000" w:themeColor="text1"/>
          <w:sz w:val="24"/>
          <w:szCs w:val="24"/>
        </w:rPr>
      </w:pPr>
      <w:r w:rsidRPr="00294FF6">
        <w:rPr>
          <w:rFonts w:ascii="Arial" w:hAnsi="Arial" w:cs="Arial"/>
          <w:color w:val="000000" w:themeColor="text1"/>
          <w:sz w:val="24"/>
          <w:szCs w:val="24"/>
        </w:rPr>
        <w:t>DECLARAÇÃO DE ENQUADRAMENTO DE MICROEMPRESAS (ME) EMPRESAS DE PEQUENO PORTE (EPP)</w:t>
      </w:r>
    </w:p>
    <w:p w14:paraId="5D007285" w14:textId="77777777" w:rsidR="00A00BD0" w:rsidRPr="00294FF6" w:rsidRDefault="00A00BD0" w:rsidP="00A00BD0">
      <w:pPr>
        <w:pStyle w:val="SemEspaamento"/>
        <w:jc w:val="both"/>
        <w:rPr>
          <w:rFonts w:ascii="Arial" w:hAnsi="Arial" w:cs="Arial"/>
          <w:color w:val="000000" w:themeColor="text1"/>
          <w:sz w:val="24"/>
          <w:szCs w:val="24"/>
        </w:rPr>
      </w:pPr>
    </w:p>
    <w:p w14:paraId="753631C7" w14:textId="77777777" w:rsidR="00A00BD0" w:rsidRPr="00294FF6" w:rsidRDefault="00A00BD0" w:rsidP="00A00BD0">
      <w:pPr>
        <w:pStyle w:val="SemEspaamento"/>
        <w:jc w:val="both"/>
        <w:rPr>
          <w:rFonts w:ascii="Arial" w:hAnsi="Arial" w:cs="Arial"/>
          <w:color w:val="000000" w:themeColor="text1"/>
          <w:sz w:val="24"/>
          <w:szCs w:val="24"/>
        </w:rPr>
      </w:pPr>
    </w:p>
    <w:p w14:paraId="3B209ADA"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____________________________________</w:t>
      </w:r>
      <w:proofErr w:type="gramStart"/>
      <w:r w:rsidRPr="00294FF6">
        <w:rPr>
          <w:rFonts w:ascii="Arial" w:hAnsi="Arial" w:cs="Arial"/>
          <w:color w:val="000000" w:themeColor="text1"/>
          <w:sz w:val="24"/>
          <w:szCs w:val="24"/>
        </w:rPr>
        <w:t>_(</w:t>
      </w:r>
      <w:proofErr w:type="gramEnd"/>
      <w:r w:rsidRPr="00294FF6">
        <w:rPr>
          <w:rFonts w:ascii="Arial" w:hAnsi="Arial" w:cs="Arial"/>
          <w:color w:val="000000" w:themeColor="text1"/>
          <w:sz w:val="24"/>
          <w:szCs w:val="24"/>
        </w:rPr>
        <w:t>Razão Social da empresa), inscrita no CNPJ nº</w:t>
      </w:r>
    </w:p>
    <w:p w14:paraId="6CE164E6" w14:textId="03C8E21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 xml:space="preserve">_______________________________________, por intermédio de seu representante legal, o(a) Sr.(a.)_______________________________, portador(a) da Carteira de Identidade nº ._________________e do CPF nº .______________________, DECLARA, para fins do disposto no Edital, </w:t>
      </w:r>
      <w:r w:rsidR="008A5E10">
        <w:rPr>
          <w:rFonts w:ascii="Arial" w:hAnsi="Arial" w:cs="Arial"/>
          <w:color w:val="000000" w:themeColor="text1"/>
          <w:sz w:val="24"/>
          <w:szCs w:val="24"/>
        </w:rPr>
        <w:t>INEXIGIBILIDADE DE LICITAÇÃO</w:t>
      </w:r>
      <w:r w:rsidRPr="00294FF6">
        <w:rPr>
          <w:rFonts w:ascii="Arial" w:hAnsi="Arial" w:cs="Arial"/>
          <w:color w:val="000000" w:themeColor="text1"/>
          <w:sz w:val="24"/>
          <w:szCs w:val="24"/>
        </w:rPr>
        <w:t xml:space="preserve"> </w:t>
      </w:r>
      <w:r w:rsidR="008A5E10">
        <w:rPr>
          <w:rFonts w:ascii="Arial" w:hAnsi="Arial" w:cs="Arial"/>
          <w:color w:val="FF0000"/>
          <w:sz w:val="24"/>
          <w:szCs w:val="24"/>
        </w:rPr>
        <w:t>Nª</w:t>
      </w:r>
      <w:r w:rsidR="00FC3824">
        <w:rPr>
          <w:rFonts w:ascii="Arial" w:hAnsi="Arial" w:cs="Arial"/>
          <w:color w:val="FF0000"/>
          <w:sz w:val="24"/>
          <w:szCs w:val="24"/>
        </w:rPr>
        <w:t xml:space="preserve"> </w:t>
      </w:r>
      <w:proofErr w:type="spellStart"/>
      <w:r w:rsidR="000E0691">
        <w:rPr>
          <w:rFonts w:ascii="Arial" w:hAnsi="Arial" w:cs="Arial"/>
          <w:color w:val="FF0000"/>
          <w:sz w:val="24"/>
          <w:szCs w:val="24"/>
        </w:rPr>
        <w:t>xxx</w:t>
      </w:r>
      <w:proofErr w:type="spellEnd"/>
      <w:r w:rsidR="000E0691">
        <w:rPr>
          <w:rFonts w:ascii="Arial" w:hAnsi="Arial" w:cs="Arial"/>
          <w:color w:val="FF0000"/>
          <w:sz w:val="24"/>
          <w:szCs w:val="24"/>
        </w:rPr>
        <w:t>/</w:t>
      </w:r>
      <w:proofErr w:type="spellStart"/>
      <w:r w:rsidR="000E0691">
        <w:rPr>
          <w:rFonts w:ascii="Arial" w:hAnsi="Arial" w:cs="Arial"/>
          <w:color w:val="FF0000"/>
          <w:sz w:val="24"/>
          <w:szCs w:val="24"/>
        </w:rPr>
        <w:t>xxxx</w:t>
      </w:r>
      <w:proofErr w:type="spellEnd"/>
      <w:r w:rsidRPr="00294FF6">
        <w:rPr>
          <w:rFonts w:ascii="Arial" w:hAnsi="Arial" w:cs="Arial"/>
          <w:color w:val="000000" w:themeColor="text1"/>
          <w:sz w:val="24"/>
          <w:szCs w:val="24"/>
        </w:rPr>
        <w:t>, sob as sanções administrativas cabíveis e sob as penas da lei, que esta empresa, na presente data, é considerada:</w:t>
      </w:r>
    </w:p>
    <w:p w14:paraId="1DE8C53E"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 xml:space="preserve">(....) MICROEMPRESA, conforme Inciso I do artigo 3º da Lei Complementar nº </w:t>
      </w:r>
      <w:proofErr w:type="gramStart"/>
      <w:r w:rsidRPr="00294FF6">
        <w:rPr>
          <w:rFonts w:ascii="Arial" w:hAnsi="Arial" w:cs="Arial"/>
          <w:color w:val="000000" w:themeColor="text1"/>
          <w:sz w:val="24"/>
          <w:szCs w:val="24"/>
        </w:rPr>
        <w:t>123,de</w:t>
      </w:r>
      <w:proofErr w:type="gramEnd"/>
      <w:r w:rsidRPr="00294FF6">
        <w:rPr>
          <w:rFonts w:ascii="Arial" w:hAnsi="Arial" w:cs="Arial"/>
          <w:color w:val="000000" w:themeColor="text1"/>
          <w:sz w:val="24"/>
          <w:szCs w:val="24"/>
        </w:rPr>
        <w:t xml:space="preserve"> 04/12/2006;</w:t>
      </w:r>
    </w:p>
    <w:p w14:paraId="05E38E67"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 EMPRESA DE PEQUENO PORTE, conforme Inciso II do artigo 3º da Lei Complementar nº 123, de 14/12/2006.</w:t>
      </w:r>
    </w:p>
    <w:p w14:paraId="05DAC5B6"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Declara ainda que a empresa está excluída das vedações constantes do parágrafo 4º do artigo 3º da Lei Complementar nº 123, de 14 de dezembro de 2006.</w:t>
      </w:r>
    </w:p>
    <w:p w14:paraId="34DF84C0"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___________________________________________</w:t>
      </w:r>
    </w:p>
    <w:p w14:paraId="7DF484F9"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(local e data)</w:t>
      </w:r>
    </w:p>
    <w:p w14:paraId="289E52BF"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__________________________________________</w:t>
      </w:r>
    </w:p>
    <w:p w14:paraId="5CD940D4"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(representante legal)</w:t>
      </w:r>
    </w:p>
    <w:p w14:paraId="1598DDE2" w14:textId="77777777" w:rsidR="00A00BD0" w:rsidRPr="00294FF6" w:rsidRDefault="00A00BD0" w:rsidP="00A00BD0">
      <w:pPr>
        <w:pStyle w:val="SemEspaamento"/>
        <w:jc w:val="both"/>
        <w:rPr>
          <w:rFonts w:ascii="Arial" w:hAnsi="Arial" w:cs="Arial"/>
          <w:color w:val="000000" w:themeColor="text1"/>
          <w:sz w:val="24"/>
          <w:szCs w:val="24"/>
        </w:rPr>
      </w:pPr>
    </w:p>
    <w:p w14:paraId="2484EAEA"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Observações:</w:t>
      </w:r>
    </w:p>
    <w:p w14:paraId="1A34D53F"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1) Assinalar com um “X” a condição da empresa;</w:t>
      </w:r>
    </w:p>
    <w:p w14:paraId="77E59B3D" w14:textId="77777777" w:rsidR="00A00BD0" w:rsidRPr="00294FF6" w:rsidRDefault="00A00BD0" w:rsidP="00A00BD0">
      <w:pPr>
        <w:pStyle w:val="SemEspaamento"/>
        <w:jc w:val="both"/>
        <w:rPr>
          <w:rFonts w:ascii="Arial" w:hAnsi="Arial" w:cs="Arial"/>
          <w:color w:val="000000" w:themeColor="text1"/>
          <w:sz w:val="24"/>
          <w:szCs w:val="24"/>
        </w:rPr>
      </w:pPr>
      <w:r w:rsidRPr="00294FF6">
        <w:rPr>
          <w:rFonts w:ascii="Arial" w:hAnsi="Arial" w:cs="Arial"/>
          <w:color w:val="000000" w:themeColor="text1"/>
          <w:sz w:val="24"/>
          <w:szCs w:val="24"/>
        </w:rPr>
        <w:t>2) a Declaração deverá ser apresentada em papel timbrado da licitante e estar assinada pelo representante legal da empresa; e</w:t>
      </w:r>
    </w:p>
    <w:p w14:paraId="7B05EE51" w14:textId="52276C96" w:rsidR="00A00BD0" w:rsidRDefault="00A00BD0" w:rsidP="00FC3824">
      <w:pPr>
        <w:pStyle w:val="SemEspaamento"/>
        <w:jc w:val="both"/>
        <w:rPr>
          <w:rFonts w:ascii="Arial" w:hAnsi="Arial" w:cs="Arial"/>
          <w:b/>
          <w:sz w:val="24"/>
          <w:szCs w:val="24"/>
        </w:rPr>
      </w:pPr>
      <w:r w:rsidRPr="00294FF6">
        <w:rPr>
          <w:rFonts w:ascii="Arial" w:hAnsi="Arial" w:cs="Arial"/>
          <w:color w:val="000000" w:themeColor="text1"/>
          <w:sz w:val="24"/>
          <w:szCs w:val="24"/>
        </w:rPr>
        <w:t>3) esta declaração deverá ser entregue no ato do credenciamento.</w:t>
      </w:r>
      <w:r>
        <w:rPr>
          <w:rFonts w:ascii="Arial" w:hAnsi="Arial" w:cs="Arial"/>
          <w:b/>
          <w:sz w:val="24"/>
          <w:szCs w:val="24"/>
        </w:rPr>
        <w:br w:type="page"/>
      </w:r>
    </w:p>
    <w:p w14:paraId="09974093" w14:textId="2C4E7BF3" w:rsidR="0095152F" w:rsidRDefault="0095152F" w:rsidP="0095152F">
      <w:pPr>
        <w:jc w:val="center"/>
        <w:rPr>
          <w:rFonts w:ascii="Arial" w:hAnsi="Arial" w:cs="Arial"/>
          <w:sz w:val="24"/>
          <w:szCs w:val="24"/>
        </w:rPr>
      </w:pPr>
      <w:r w:rsidRPr="00294FF6">
        <w:rPr>
          <w:rFonts w:ascii="Arial" w:hAnsi="Arial" w:cs="Arial"/>
          <w:sz w:val="24"/>
          <w:szCs w:val="24"/>
        </w:rPr>
        <w:lastRenderedPageBreak/>
        <w:t xml:space="preserve">ANEXO </w:t>
      </w:r>
      <w:r>
        <w:rPr>
          <w:rFonts w:ascii="Arial" w:hAnsi="Arial" w:cs="Arial"/>
          <w:sz w:val="24"/>
          <w:szCs w:val="24"/>
        </w:rPr>
        <w:t>IX</w:t>
      </w:r>
    </w:p>
    <w:p w14:paraId="59F5F5E3" w14:textId="77777777" w:rsidR="00170DF0" w:rsidRPr="00294FF6" w:rsidRDefault="00170DF0" w:rsidP="0095152F">
      <w:pPr>
        <w:jc w:val="center"/>
        <w:rPr>
          <w:rFonts w:ascii="Arial" w:hAnsi="Arial" w:cs="Arial"/>
          <w:sz w:val="24"/>
          <w:szCs w:val="24"/>
        </w:rPr>
      </w:pPr>
    </w:p>
    <w:p w14:paraId="17C69B31" w14:textId="77777777" w:rsidR="00AB3EEF" w:rsidRPr="00294FF6" w:rsidRDefault="00AB3EEF" w:rsidP="00AB3EEF">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393C6CC9" w14:textId="6A771A7F" w:rsidR="00AB3EEF" w:rsidRDefault="00AB3EEF" w:rsidP="00AB3EEF">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76405938" w14:textId="77777777" w:rsidR="00081C7C" w:rsidRDefault="00081C7C" w:rsidP="00AB3EEF">
      <w:pPr>
        <w:pStyle w:val="SemEspaamento"/>
        <w:jc w:val="center"/>
        <w:rPr>
          <w:rFonts w:ascii="Arial" w:hAnsi="Arial" w:cs="Arial"/>
          <w:color w:val="FF0000"/>
          <w:sz w:val="24"/>
          <w:szCs w:val="24"/>
        </w:rPr>
      </w:pPr>
    </w:p>
    <w:p w14:paraId="652DB46A" w14:textId="256F3C99" w:rsidR="0095152F" w:rsidRDefault="0095152F" w:rsidP="0095152F">
      <w:pPr>
        <w:jc w:val="center"/>
        <w:rPr>
          <w:rFonts w:ascii="Arial" w:hAnsi="Arial" w:cs="Arial"/>
          <w:b/>
          <w:sz w:val="24"/>
          <w:szCs w:val="24"/>
        </w:rPr>
      </w:pPr>
    </w:p>
    <w:p w14:paraId="0A0F9889" w14:textId="77777777" w:rsidR="0095152F" w:rsidRPr="009C6328" w:rsidRDefault="0095152F" w:rsidP="0095152F">
      <w:pPr>
        <w:spacing w:line="263" w:lineRule="exact"/>
        <w:ind w:left="784" w:right="865"/>
        <w:jc w:val="center"/>
        <w:rPr>
          <w:rFonts w:ascii="Arial" w:hAnsi="Arial" w:cs="Arial"/>
        </w:rPr>
      </w:pPr>
      <w:r w:rsidRPr="009C6328">
        <w:rPr>
          <w:rFonts w:ascii="Arial" w:hAnsi="Arial" w:cs="Arial"/>
        </w:rPr>
        <w:t>TERMO</w:t>
      </w:r>
      <w:r w:rsidRPr="009C6328">
        <w:rPr>
          <w:rFonts w:ascii="Arial" w:hAnsi="Arial" w:cs="Arial"/>
          <w:spacing w:val="-9"/>
        </w:rPr>
        <w:t xml:space="preserve"> </w:t>
      </w:r>
      <w:r w:rsidRPr="009C6328">
        <w:rPr>
          <w:rFonts w:ascii="Arial" w:hAnsi="Arial" w:cs="Arial"/>
        </w:rPr>
        <w:t>DE</w:t>
      </w:r>
      <w:r w:rsidRPr="009C6328">
        <w:rPr>
          <w:rFonts w:ascii="Arial" w:hAnsi="Arial" w:cs="Arial"/>
          <w:spacing w:val="-8"/>
        </w:rPr>
        <w:t xml:space="preserve"> </w:t>
      </w:r>
      <w:r w:rsidRPr="009C6328">
        <w:rPr>
          <w:rFonts w:ascii="Arial" w:hAnsi="Arial" w:cs="Arial"/>
        </w:rPr>
        <w:t>CESSÃ</w:t>
      </w:r>
      <w:bookmarkStart w:id="252" w:name="ANEXO_VIII"/>
      <w:bookmarkEnd w:id="252"/>
      <w:r w:rsidRPr="009C6328">
        <w:rPr>
          <w:rFonts w:ascii="Arial" w:hAnsi="Arial" w:cs="Arial"/>
        </w:rPr>
        <w:t>O</w:t>
      </w:r>
      <w:r w:rsidRPr="009C6328">
        <w:rPr>
          <w:rFonts w:ascii="Arial" w:hAnsi="Arial" w:cs="Arial"/>
          <w:spacing w:val="-4"/>
        </w:rPr>
        <w:t xml:space="preserve"> </w:t>
      </w:r>
      <w:r w:rsidRPr="009C6328">
        <w:rPr>
          <w:rFonts w:ascii="Arial" w:hAnsi="Arial" w:cs="Arial"/>
        </w:rPr>
        <w:t>DE</w:t>
      </w:r>
      <w:r w:rsidRPr="009C6328">
        <w:rPr>
          <w:rFonts w:ascii="Arial" w:hAnsi="Arial" w:cs="Arial"/>
          <w:spacing w:val="-9"/>
        </w:rPr>
        <w:t xml:space="preserve"> </w:t>
      </w:r>
      <w:r w:rsidRPr="009C6328">
        <w:rPr>
          <w:rFonts w:ascii="Arial" w:hAnsi="Arial" w:cs="Arial"/>
        </w:rPr>
        <w:t>USO</w:t>
      </w:r>
      <w:r w:rsidRPr="009C6328">
        <w:rPr>
          <w:rFonts w:ascii="Arial" w:hAnsi="Arial" w:cs="Arial"/>
          <w:spacing w:val="-6"/>
        </w:rPr>
        <w:t xml:space="preserve"> </w:t>
      </w:r>
      <w:r w:rsidRPr="009C6328">
        <w:rPr>
          <w:rFonts w:ascii="Arial" w:hAnsi="Arial" w:cs="Arial"/>
        </w:rPr>
        <w:t>DE</w:t>
      </w:r>
      <w:r w:rsidRPr="009C6328">
        <w:rPr>
          <w:rFonts w:ascii="Arial" w:hAnsi="Arial" w:cs="Arial"/>
          <w:spacing w:val="-8"/>
        </w:rPr>
        <w:t xml:space="preserve"> </w:t>
      </w:r>
      <w:r w:rsidRPr="009C6328">
        <w:rPr>
          <w:rFonts w:ascii="Arial" w:hAnsi="Arial" w:cs="Arial"/>
        </w:rPr>
        <w:t>IMAGEM</w:t>
      </w:r>
      <w:r w:rsidRPr="009C6328">
        <w:rPr>
          <w:rFonts w:ascii="Arial" w:hAnsi="Arial" w:cs="Arial"/>
          <w:spacing w:val="-11"/>
        </w:rPr>
        <w:t xml:space="preserve"> </w:t>
      </w:r>
      <w:r w:rsidRPr="009C6328">
        <w:rPr>
          <w:rFonts w:ascii="Arial" w:hAnsi="Arial" w:cs="Arial"/>
        </w:rPr>
        <w:t>E</w:t>
      </w:r>
      <w:r w:rsidRPr="009C6328">
        <w:rPr>
          <w:rFonts w:ascii="Arial" w:hAnsi="Arial" w:cs="Arial"/>
          <w:spacing w:val="-8"/>
        </w:rPr>
        <w:t xml:space="preserve"> </w:t>
      </w:r>
      <w:r w:rsidRPr="009C6328">
        <w:rPr>
          <w:rFonts w:ascii="Arial" w:hAnsi="Arial" w:cs="Arial"/>
        </w:rPr>
        <w:t>VOZ</w:t>
      </w:r>
    </w:p>
    <w:p w14:paraId="135B81C9" w14:textId="77777777" w:rsidR="0095152F" w:rsidRPr="009C6328" w:rsidRDefault="0095152F" w:rsidP="0095152F">
      <w:pPr>
        <w:pStyle w:val="Corpodetexto"/>
        <w:spacing w:before="5"/>
        <w:rPr>
          <w:rFonts w:cs="Arial"/>
          <w:b/>
          <w:sz w:val="22"/>
          <w:szCs w:val="22"/>
        </w:rPr>
      </w:pPr>
    </w:p>
    <w:p w14:paraId="388EB078" w14:textId="0BD1BBBF" w:rsidR="0095152F" w:rsidRPr="009C6328" w:rsidRDefault="0095152F" w:rsidP="0095152F">
      <w:pPr>
        <w:pStyle w:val="Corpodetexto"/>
        <w:tabs>
          <w:tab w:val="left" w:pos="4828"/>
          <w:tab w:val="left" w:pos="10113"/>
          <w:tab w:val="left" w:pos="10178"/>
        </w:tabs>
        <w:spacing w:before="1"/>
        <w:ind w:left="592" w:right="684"/>
        <w:rPr>
          <w:rFonts w:cs="Arial"/>
          <w:sz w:val="22"/>
          <w:szCs w:val="22"/>
        </w:rPr>
      </w:pPr>
      <w:r w:rsidRPr="009C6328">
        <w:rPr>
          <w:rFonts w:cs="Arial"/>
          <w:sz w:val="22"/>
          <w:szCs w:val="22"/>
        </w:rPr>
        <w:t>Pelo presente Termo de Cessão de Uso de Imagem e Voz e tendo em vista o disposto na Lei Federal nº</w:t>
      </w:r>
      <w:r w:rsidRPr="009C6328">
        <w:rPr>
          <w:rFonts w:cs="Arial"/>
          <w:spacing w:val="1"/>
          <w:sz w:val="22"/>
          <w:szCs w:val="22"/>
        </w:rPr>
        <w:t xml:space="preserve"> </w:t>
      </w:r>
      <w:r w:rsidRPr="009C6328">
        <w:rPr>
          <w:rFonts w:cs="Arial"/>
          <w:sz w:val="22"/>
          <w:szCs w:val="22"/>
        </w:rPr>
        <w:t>9.610,</w:t>
      </w:r>
      <w:r w:rsidRPr="009C6328">
        <w:rPr>
          <w:rFonts w:cs="Arial"/>
          <w:spacing w:val="-8"/>
          <w:sz w:val="22"/>
          <w:szCs w:val="22"/>
        </w:rPr>
        <w:t xml:space="preserve"> </w:t>
      </w:r>
      <w:r w:rsidRPr="009C6328">
        <w:rPr>
          <w:rFonts w:cs="Arial"/>
          <w:sz w:val="22"/>
          <w:szCs w:val="22"/>
        </w:rPr>
        <w:t>de</w:t>
      </w:r>
      <w:r w:rsidRPr="009C6328">
        <w:rPr>
          <w:rFonts w:cs="Arial"/>
          <w:spacing w:val="-5"/>
          <w:sz w:val="22"/>
          <w:szCs w:val="22"/>
        </w:rPr>
        <w:t xml:space="preserve"> </w:t>
      </w:r>
      <w:r w:rsidRPr="009C6328">
        <w:rPr>
          <w:rFonts w:cs="Arial"/>
          <w:sz w:val="22"/>
          <w:szCs w:val="22"/>
        </w:rPr>
        <w:t>19/12/1998</w:t>
      </w:r>
      <w:r w:rsidRPr="009C6328">
        <w:rPr>
          <w:rFonts w:cs="Arial"/>
          <w:spacing w:val="70"/>
          <w:sz w:val="22"/>
          <w:szCs w:val="22"/>
        </w:rPr>
        <w:t xml:space="preserve"> </w:t>
      </w:r>
      <w:r w:rsidRPr="009C6328">
        <w:rPr>
          <w:rFonts w:cs="Arial"/>
          <w:sz w:val="22"/>
          <w:szCs w:val="22"/>
        </w:rPr>
        <w:t>eu,</w:t>
      </w:r>
      <w:r>
        <w:rPr>
          <w:rFonts w:cs="Arial"/>
          <w:sz w:val="22"/>
          <w:szCs w:val="22"/>
        </w:rPr>
        <w:t xml:space="preserve"> </w:t>
      </w:r>
      <w:r w:rsidRPr="009C6328">
        <w:rPr>
          <w:rFonts w:cs="Arial"/>
          <w:sz w:val="22"/>
          <w:szCs w:val="22"/>
          <w:u w:val="single"/>
        </w:rPr>
        <w:tab/>
      </w:r>
      <w:r w:rsidRPr="009C6328">
        <w:rPr>
          <w:rFonts w:cs="Arial"/>
          <w:sz w:val="22"/>
          <w:szCs w:val="22"/>
          <w:u w:val="single"/>
        </w:rPr>
        <w:tab/>
      </w:r>
      <w:r w:rsidRPr="009C6328">
        <w:rPr>
          <w:rFonts w:cs="Arial"/>
          <w:sz w:val="22"/>
          <w:szCs w:val="22"/>
        </w:rPr>
        <w:t>,</w:t>
      </w:r>
      <w:r w:rsidRPr="009C6328">
        <w:rPr>
          <w:rFonts w:cs="Arial"/>
          <w:spacing w:val="1"/>
          <w:sz w:val="22"/>
          <w:szCs w:val="22"/>
        </w:rPr>
        <w:t xml:space="preserve"> </w:t>
      </w:r>
      <w:r w:rsidRPr="009C6328">
        <w:rPr>
          <w:rFonts w:cs="Arial"/>
          <w:sz w:val="22"/>
          <w:szCs w:val="22"/>
        </w:rPr>
        <w:t>RG</w:t>
      </w:r>
      <w:r w:rsidRPr="009C6328">
        <w:rPr>
          <w:rFonts w:cs="Arial"/>
          <w:spacing w:val="97"/>
          <w:sz w:val="22"/>
          <w:szCs w:val="22"/>
        </w:rPr>
        <w:t xml:space="preserve"> </w:t>
      </w:r>
      <w:r w:rsidRPr="009C6328">
        <w:rPr>
          <w:rFonts w:cs="Arial"/>
          <w:sz w:val="22"/>
          <w:szCs w:val="22"/>
        </w:rPr>
        <w:t>nº</w:t>
      </w:r>
      <w:proofErr w:type="gramStart"/>
      <w:r w:rsidRPr="009C6328">
        <w:rPr>
          <w:rFonts w:cs="Arial"/>
          <w:sz w:val="22"/>
          <w:szCs w:val="22"/>
          <w:u w:val="single"/>
        </w:rPr>
        <w:tab/>
      </w:r>
      <w:r w:rsidRPr="009C6328">
        <w:rPr>
          <w:rFonts w:cs="Arial"/>
          <w:sz w:val="22"/>
          <w:szCs w:val="22"/>
        </w:rPr>
        <w:t xml:space="preserve">,  </w:t>
      </w:r>
      <w:r w:rsidRPr="009C6328">
        <w:rPr>
          <w:rFonts w:cs="Arial"/>
          <w:spacing w:val="14"/>
          <w:sz w:val="22"/>
          <w:szCs w:val="22"/>
        </w:rPr>
        <w:t xml:space="preserve"> </w:t>
      </w:r>
      <w:proofErr w:type="gramEnd"/>
      <w:r w:rsidRPr="009C6328">
        <w:rPr>
          <w:rFonts w:cs="Arial"/>
          <w:sz w:val="22"/>
          <w:szCs w:val="22"/>
        </w:rPr>
        <w:t xml:space="preserve">CPF  </w:t>
      </w:r>
      <w:r w:rsidRPr="009C6328">
        <w:rPr>
          <w:rFonts w:cs="Arial"/>
          <w:spacing w:val="1"/>
          <w:sz w:val="22"/>
          <w:szCs w:val="22"/>
        </w:rPr>
        <w:t xml:space="preserve"> </w:t>
      </w:r>
      <w:r w:rsidRPr="009C6328">
        <w:rPr>
          <w:rFonts w:cs="Arial"/>
          <w:sz w:val="22"/>
          <w:szCs w:val="22"/>
        </w:rPr>
        <w:t>nº</w:t>
      </w:r>
      <w:r w:rsidRPr="009C6328">
        <w:rPr>
          <w:rFonts w:cs="Arial"/>
          <w:sz w:val="22"/>
          <w:szCs w:val="22"/>
          <w:u w:val="single"/>
        </w:rPr>
        <w:tab/>
      </w:r>
      <w:r w:rsidRPr="009C6328">
        <w:rPr>
          <w:rFonts w:cs="Arial"/>
          <w:spacing w:val="-4"/>
          <w:sz w:val="22"/>
          <w:szCs w:val="22"/>
        </w:rPr>
        <w:t>,</w:t>
      </w:r>
      <w:r w:rsidRPr="009C6328">
        <w:rPr>
          <w:rFonts w:cs="Arial"/>
          <w:spacing w:val="-47"/>
          <w:sz w:val="22"/>
          <w:szCs w:val="22"/>
        </w:rPr>
        <w:t xml:space="preserve"> </w:t>
      </w:r>
      <w:r w:rsidRPr="009C6328">
        <w:rPr>
          <w:rFonts w:cs="Arial"/>
          <w:sz w:val="22"/>
          <w:szCs w:val="22"/>
        </w:rPr>
        <w:t>autorizo a cessão de uso de minha imagem e voz, na íntegra ou de seus extratos, trechos ou partes, a partir</w:t>
      </w:r>
      <w:r w:rsidRPr="009C6328">
        <w:rPr>
          <w:rFonts w:cs="Arial"/>
          <w:spacing w:val="1"/>
          <w:sz w:val="22"/>
          <w:szCs w:val="22"/>
        </w:rPr>
        <w:t xml:space="preserve"> </w:t>
      </w:r>
      <w:r w:rsidRPr="009C6328">
        <w:rPr>
          <w:rFonts w:cs="Arial"/>
          <w:sz w:val="22"/>
          <w:szCs w:val="22"/>
        </w:rPr>
        <w:t>desta</w:t>
      </w:r>
      <w:r w:rsidRPr="009C6328">
        <w:rPr>
          <w:rFonts w:cs="Arial"/>
          <w:spacing w:val="33"/>
          <w:sz w:val="22"/>
          <w:szCs w:val="22"/>
        </w:rPr>
        <w:t xml:space="preserve"> </w:t>
      </w:r>
      <w:r w:rsidRPr="009C6328">
        <w:rPr>
          <w:rFonts w:cs="Arial"/>
          <w:sz w:val="22"/>
          <w:szCs w:val="22"/>
        </w:rPr>
        <w:t>data</w:t>
      </w:r>
      <w:r w:rsidRPr="009C6328">
        <w:rPr>
          <w:rFonts w:cs="Arial"/>
          <w:spacing w:val="33"/>
          <w:sz w:val="22"/>
          <w:szCs w:val="22"/>
        </w:rPr>
        <w:t xml:space="preserve"> </w:t>
      </w:r>
      <w:r w:rsidRPr="009C6328">
        <w:rPr>
          <w:rFonts w:cs="Arial"/>
          <w:sz w:val="22"/>
          <w:szCs w:val="22"/>
        </w:rPr>
        <w:t>e</w:t>
      </w:r>
      <w:r w:rsidRPr="009C6328">
        <w:rPr>
          <w:rFonts w:cs="Arial"/>
          <w:spacing w:val="37"/>
          <w:sz w:val="22"/>
          <w:szCs w:val="22"/>
        </w:rPr>
        <w:t xml:space="preserve"> </w:t>
      </w:r>
      <w:r w:rsidRPr="009C6328">
        <w:rPr>
          <w:rFonts w:cs="Arial"/>
          <w:sz w:val="22"/>
          <w:szCs w:val="22"/>
        </w:rPr>
        <w:t>isento</w:t>
      </w:r>
      <w:r w:rsidRPr="009C6328">
        <w:rPr>
          <w:rFonts w:cs="Arial"/>
          <w:spacing w:val="32"/>
          <w:sz w:val="22"/>
          <w:szCs w:val="22"/>
        </w:rPr>
        <w:t xml:space="preserve"> </w:t>
      </w:r>
      <w:r w:rsidRPr="009C6328">
        <w:rPr>
          <w:rFonts w:cs="Arial"/>
          <w:sz w:val="22"/>
          <w:szCs w:val="22"/>
        </w:rPr>
        <w:t>de</w:t>
      </w:r>
      <w:r w:rsidRPr="009C6328">
        <w:rPr>
          <w:rFonts w:cs="Arial"/>
          <w:spacing w:val="39"/>
          <w:sz w:val="22"/>
          <w:szCs w:val="22"/>
        </w:rPr>
        <w:t xml:space="preserve"> </w:t>
      </w:r>
      <w:r w:rsidRPr="009C6328">
        <w:rPr>
          <w:rFonts w:cs="Arial"/>
          <w:sz w:val="22"/>
          <w:szCs w:val="22"/>
        </w:rPr>
        <w:t>qualquer</w:t>
      </w:r>
      <w:r w:rsidRPr="009C6328">
        <w:rPr>
          <w:rFonts w:cs="Arial"/>
          <w:spacing w:val="40"/>
          <w:sz w:val="22"/>
          <w:szCs w:val="22"/>
        </w:rPr>
        <w:t xml:space="preserve"> </w:t>
      </w:r>
      <w:r w:rsidRPr="009C6328">
        <w:rPr>
          <w:rFonts w:cs="Arial"/>
          <w:sz w:val="22"/>
          <w:szCs w:val="22"/>
        </w:rPr>
        <w:t>ônus,</w:t>
      </w:r>
      <w:r w:rsidRPr="009C6328">
        <w:rPr>
          <w:rFonts w:cs="Arial"/>
          <w:spacing w:val="39"/>
          <w:sz w:val="22"/>
          <w:szCs w:val="22"/>
        </w:rPr>
        <w:t xml:space="preserve"> </w:t>
      </w:r>
      <w:r w:rsidRPr="009C6328">
        <w:rPr>
          <w:rFonts w:cs="Arial"/>
          <w:sz w:val="22"/>
          <w:szCs w:val="22"/>
        </w:rPr>
        <w:t>do</w:t>
      </w:r>
      <w:r w:rsidRPr="009C6328">
        <w:rPr>
          <w:rFonts w:cs="Arial"/>
          <w:spacing w:val="37"/>
          <w:sz w:val="22"/>
          <w:szCs w:val="22"/>
        </w:rPr>
        <w:t xml:space="preserve"> </w:t>
      </w:r>
      <w:r w:rsidRPr="009C6328">
        <w:rPr>
          <w:rFonts w:cs="Arial"/>
          <w:sz w:val="22"/>
          <w:szCs w:val="22"/>
        </w:rPr>
        <w:t>produto</w:t>
      </w:r>
      <w:r w:rsidRPr="009C6328">
        <w:rPr>
          <w:rFonts w:cs="Arial"/>
          <w:spacing w:val="35"/>
          <w:sz w:val="22"/>
          <w:szCs w:val="22"/>
        </w:rPr>
        <w:t xml:space="preserve"> </w:t>
      </w:r>
      <w:r w:rsidRPr="009C6328">
        <w:rPr>
          <w:rFonts w:cs="Arial"/>
          <w:sz w:val="22"/>
          <w:szCs w:val="22"/>
        </w:rPr>
        <w:t>da</w:t>
      </w:r>
      <w:r w:rsidRPr="009C6328">
        <w:rPr>
          <w:rFonts w:cs="Arial"/>
          <w:spacing w:val="40"/>
          <w:sz w:val="22"/>
          <w:szCs w:val="22"/>
        </w:rPr>
        <w:t xml:space="preserve"> </w:t>
      </w:r>
      <w:r w:rsidRPr="009C6328">
        <w:rPr>
          <w:rFonts w:cs="Arial"/>
          <w:sz w:val="22"/>
          <w:szCs w:val="22"/>
        </w:rPr>
        <w:t>proposta</w:t>
      </w:r>
      <w:r w:rsidRPr="009C6328">
        <w:rPr>
          <w:rFonts w:cs="Arial"/>
          <w:spacing w:val="30"/>
          <w:sz w:val="22"/>
          <w:szCs w:val="22"/>
        </w:rPr>
        <w:t xml:space="preserve"> </w:t>
      </w:r>
      <w:r w:rsidRPr="009C6328">
        <w:rPr>
          <w:rFonts w:cs="Arial"/>
          <w:sz w:val="22"/>
          <w:szCs w:val="22"/>
        </w:rPr>
        <w:t>cultural</w:t>
      </w:r>
      <w:r w:rsidRPr="009C6328">
        <w:rPr>
          <w:rFonts w:cs="Arial"/>
          <w:spacing w:val="39"/>
          <w:sz w:val="22"/>
          <w:szCs w:val="22"/>
        </w:rPr>
        <w:t xml:space="preserve"> </w:t>
      </w:r>
      <w:r w:rsidRPr="009C6328">
        <w:rPr>
          <w:rFonts w:cs="Arial"/>
          <w:sz w:val="22"/>
          <w:szCs w:val="22"/>
        </w:rPr>
        <w:t>de</w:t>
      </w:r>
      <w:r w:rsidRPr="009C6328">
        <w:rPr>
          <w:rFonts w:cs="Arial"/>
          <w:spacing w:val="36"/>
          <w:sz w:val="22"/>
          <w:szCs w:val="22"/>
        </w:rPr>
        <w:t xml:space="preserve"> </w:t>
      </w:r>
      <w:r w:rsidRPr="009C6328">
        <w:rPr>
          <w:rFonts w:cs="Arial"/>
          <w:sz w:val="22"/>
          <w:szCs w:val="22"/>
        </w:rPr>
        <w:t xml:space="preserve">nome, </w:t>
      </w:r>
    </w:p>
    <w:p w14:paraId="19C17B2C" w14:textId="1DABA671" w:rsidR="0095152F" w:rsidRPr="009C6328" w:rsidRDefault="0095152F" w:rsidP="00081C7C">
      <w:pPr>
        <w:pStyle w:val="Corpodetexto"/>
        <w:spacing w:line="252" w:lineRule="exact"/>
        <w:ind w:left="2810"/>
        <w:jc w:val="center"/>
        <w:rPr>
          <w:rFonts w:cs="Arial"/>
          <w:sz w:val="22"/>
          <w:szCs w:val="22"/>
        </w:rPr>
      </w:pPr>
      <w:r w:rsidRPr="009C6328">
        <w:rPr>
          <w:rFonts w:cs="Arial"/>
          <w:noProof/>
          <w:sz w:val="22"/>
          <w:szCs w:val="22"/>
          <w:lang w:eastAsia="pt-BR"/>
        </w:rPr>
        <mc:AlternateContent>
          <mc:Choice Requires="wps">
            <w:drawing>
              <wp:anchor distT="0" distB="0" distL="114300" distR="114300" simplePos="0" relativeHeight="251661312" behindDoc="0" locked="0" layoutInCell="1" allowOverlap="1" wp14:anchorId="79C25801" wp14:editId="2FB70ED5">
                <wp:simplePos x="0" y="0"/>
                <wp:positionH relativeFrom="page">
                  <wp:posOffset>717550</wp:posOffset>
                </wp:positionH>
                <wp:positionV relativeFrom="paragraph">
                  <wp:posOffset>148590</wp:posOffset>
                </wp:positionV>
                <wp:extent cx="4001770" cy="0"/>
                <wp:effectExtent l="0" t="0" r="0" b="0"/>
                <wp:wrapNone/>
                <wp:docPr id="20" name="Conector reto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17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1F48CF" id="Conector reto 20"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6.5pt,11.7pt" to="371.6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" strokeweight=".6pt">
                <w10:wrap anchorx="page"/>
              </v:line>
            </w:pict>
          </mc:Fallback>
        </mc:AlternateContent>
      </w:r>
      <w:r w:rsidRPr="009C6328">
        <w:rPr>
          <w:rFonts w:cs="Arial"/>
          <w:sz w:val="22"/>
          <w:szCs w:val="22"/>
        </w:rPr>
        <w:t>.</w:t>
      </w:r>
    </w:p>
    <w:p w14:paraId="2E9EF3B8" w14:textId="77777777" w:rsidR="0095152F" w:rsidRPr="009C6328" w:rsidRDefault="0095152F" w:rsidP="0095152F">
      <w:pPr>
        <w:pStyle w:val="Corpodetexto"/>
        <w:spacing w:before="56"/>
        <w:ind w:left="592" w:right="661"/>
        <w:rPr>
          <w:rFonts w:cs="Arial"/>
          <w:sz w:val="22"/>
          <w:szCs w:val="22"/>
        </w:rPr>
      </w:pPr>
      <w:r w:rsidRPr="009C6328">
        <w:rPr>
          <w:rFonts w:cs="Arial"/>
          <w:sz w:val="22"/>
          <w:szCs w:val="22"/>
        </w:rPr>
        <w:t xml:space="preserve">Concedo </w:t>
      </w:r>
      <w:r>
        <w:rPr>
          <w:rFonts w:cs="Arial"/>
          <w:sz w:val="22"/>
          <w:szCs w:val="22"/>
        </w:rPr>
        <w:t>ao</w:t>
      </w:r>
      <w:r w:rsidRPr="009C6328">
        <w:rPr>
          <w:rFonts w:cs="Arial"/>
          <w:sz w:val="22"/>
          <w:szCs w:val="22"/>
        </w:rPr>
        <w:t xml:space="preserve"> </w:t>
      </w:r>
      <w:r>
        <w:rPr>
          <w:rFonts w:cs="Arial"/>
          <w:sz w:val="22"/>
          <w:szCs w:val="22"/>
        </w:rPr>
        <w:t>Município de São Sebastião do Rio Preto</w:t>
      </w:r>
      <w:r w:rsidRPr="009C6328">
        <w:rPr>
          <w:rFonts w:cs="Arial"/>
          <w:sz w:val="22"/>
          <w:szCs w:val="22"/>
        </w:rPr>
        <w:t xml:space="preserve"> todos os direitos de uso de imagem e voz do conteúdo da</w:t>
      </w:r>
      <w:r w:rsidRPr="009C6328">
        <w:rPr>
          <w:rFonts w:cs="Arial"/>
          <w:spacing w:val="1"/>
          <w:sz w:val="22"/>
          <w:szCs w:val="22"/>
        </w:rPr>
        <w:t xml:space="preserve"> </w:t>
      </w:r>
      <w:r w:rsidRPr="009C6328">
        <w:rPr>
          <w:rFonts w:cs="Arial"/>
          <w:sz w:val="22"/>
          <w:szCs w:val="22"/>
        </w:rPr>
        <w:t>proposta cultural acima referenciada, como parte integrante do edital acima referido para publicação,</w:t>
      </w:r>
      <w:r w:rsidRPr="009C6328">
        <w:rPr>
          <w:rFonts w:cs="Arial"/>
          <w:spacing w:val="1"/>
          <w:sz w:val="22"/>
          <w:szCs w:val="22"/>
        </w:rPr>
        <w:t xml:space="preserve"> </w:t>
      </w:r>
      <w:r w:rsidRPr="009C6328">
        <w:rPr>
          <w:rFonts w:cs="Arial"/>
          <w:sz w:val="22"/>
          <w:szCs w:val="22"/>
        </w:rPr>
        <w:t>exibição, reprodução, tradução, distribuição, transmissão, difusão e comunicação do conteúdo da proposta</w:t>
      </w:r>
      <w:r w:rsidRPr="009C6328">
        <w:rPr>
          <w:rFonts w:cs="Arial"/>
          <w:spacing w:val="1"/>
          <w:sz w:val="22"/>
          <w:szCs w:val="22"/>
        </w:rPr>
        <w:t xml:space="preserve"> </w:t>
      </w:r>
      <w:r w:rsidRPr="009C6328">
        <w:rPr>
          <w:rFonts w:cs="Arial"/>
          <w:sz w:val="22"/>
          <w:szCs w:val="22"/>
        </w:rPr>
        <w:t>cultural ao público, em território nacional ou internacional, por qualquer formato ou meio, diretamente ou</w:t>
      </w:r>
      <w:r w:rsidRPr="009C6328">
        <w:rPr>
          <w:rFonts w:cs="Arial"/>
          <w:spacing w:val="1"/>
          <w:sz w:val="22"/>
          <w:szCs w:val="22"/>
        </w:rPr>
        <w:t xml:space="preserve"> </w:t>
      </w:r>
      <w:r w:rsidRPr="009C6328">
        <w:rPr>
          <w:rFonts w:cs="Arial"/>
          <w:sz w:val="22"/>
          <w:szCs w:val="22"/>
        </w:rPr>
        <w:t>por meio de terceiros, mantidos os créditos da proposta, sem que isso implique direito à percepção de</w:t>
      </w:r>
      <w:r w:rsidRPr="009C6328">
        <w:rPr>
          <w:rFonts w:cs="Arial"/>
          <w:spacing w:val="1"/>
          <w:sz w:val="22"/>
          <w:szCs w:val="22"/>
        </w:rPr>
        <w:t xml:space="preserve"> </w:t>
      </w:r>
      <w:r w:rsidRPr="009C6328">
        <w:rPr>
          <w:rFonts w:cs="Arial"/>
          <w:sz w:val="22"/>
          <w:szCs w:val="22"/>
        </w:rPr>
        <w:t>qualquer</w:t>
      </w:r>
      <w:r w:rsidRPr="009C6328">
        <w:rPr>
          <w:rFonts w:cs="Arial"/>
          <w:spacing w:val="-6"/>
          <w:sz w:val="22"/>
          <w:szCs w:val="22"/>
        </w:rPr>
        <w:t xml:space="preserve"> </w:t>
      </w:r>
      <w:r w:rsidRPr="009C6328">
        <w:rPr>
          <w:rFonts w:cs="Arial"/>
          <w:sz w:val="22"/>
          <w:szCs w:val="22"/>
        </w:rPr>
        <w:t>valor.</w:t>
      </w:r>
    </w:p>
    <w:p w14:paraId="36D9175D" w14:textId="77777777" w:rsidR="0095152F" w:rsidRPr="009C6328" w:rsidRDefault="0095152F" w:rsidP="0095152F">
      <w:pPr>
        <w:pStyle w:val="Corpodetexto"/>
        <w:spacing w:before="142"/>
        <w:ind w:left="592" w:right="671" w:firstLine="48"/>
        <w:rPr>
          <w:rFonts w:cs="Arial"/>
          <w:sz w:val="22"/>
          <w:szCs w:val="22"/>
        </w:rPr>
      </w:pPr>
      <w:r w:rsidRPr="009C6328">
        <w:rPr>
          <w:rFonts w:cs="Arial"/>
          <w:sz w:val="22"/>
          <w:szCs w:val="22"/>
        </w:rPr>
        <w:t>A presente cessão gratuita, por ser parcial e não exclusiva, implica que o(s) CEDENTE(S) pode(m) utilizar o</w:t>
      </w:r>
      <w:r w:rsidRPr="009C6328">
        <w:rPr>
          <w:rFonts w:cs="Arial"/>
          <w:spacing w:val="1"/>
          <w:sz w:val="22"/>
          <w:szCs w:val="22"/>
        </w:rPr>
        <w:t xml:space="preserve"> </w:t>
      </w:r>
      <w:r w:rsidRPr="009C6328">
        <w:rPr>
          <w:rFonts w:cs="Arial"/>
          <w:sz w:val="22"/>
          <w:szCs w:val="22"/>
        </w:rPr>
        <w:t>produto final nos diversos tipos de modalidades, inclusive, comercialmente, mesmo estando em vigor o</w:t>
      </w:r>
      <w:r w:rsidRPr="009C6328">
        <w:rPr>
          <w:rFonts w:cs="Arial"/>
          <w:spacing w:val="1"/>
          <w:sz w:val="22"/>
          <w:szCs w:val="22"/>
        </w:rPr>
        <w:t xml:space="preserve"> </w:t>
      </w:r>
      <w:r w:rsidRPr="009C6328">
        <w:rPr>
          <w:rFonts w:cs="Arial"/>
          <w:sz w:val="22"/>
          <w:szCs w:val="22"/>
        </w:rPr>
        <w:t>presente</w:t>
      </w:r>
      <w:r w:rsidRPr="009C6328">
        <w:rPr>
          <w:rFonts w:cs="Arial"/>
          <w:spacing w:val="-12"/>
          <w:sz w:val="22"/>
          <w:szCs w:val="22"/>
        </w:rPr>
        <w:t xml:space="preserve"> </w:t>
      </w:r>
      <w:r w:rsidRPr="009C6328">
        <w:rPr>
          <w:rFonts w:cs="Arial"/>
          <w:sz w:val="22"/>
          <w:szCs w:val="22"/>
        </w:rPr>
        <w:t>termo.</w:t>
      </w:r>
    </w:p>
    <w:p w14:paraId="41621DA8" w14:textId="5C4076E0" w:rsidR="0095152F" w:rsidRPr="009C6328" w:rsidRDefault="0095152F" w:rsidP="0095152F">
      <w:pPr>
        <w:pStyle w:val="Corpodetexto"/>
        <w:tabs>
          <w:tab w:val="left" w:pos="4619"/>
        </w:tabs>
        <w:ind w:left="592"/>
        <w:rPr>
          <w:rFonts w:cs="Arial"/>
          <w:sz w:val="22"/>
          <w:szCs w:val="22"/>
        </w:rPr>
      </w:pPr>
      <w:r>
        <w:rPr>
          <w:rFonts w:cs="Arial"/>
          <w:sz w:val="22"/>
          <w:szCs w:val="22"/>
        </w:rPr>
        <w:t xml:space="preserve">São Sebastião do Rio </w:t>
      </w:r>
      <w:proofErr w:type="gramStart"/>
      <w:r>
        <w:rPr>
          <w:rFonts w:cs="Arial"/>
          <w:sz w:val="22"/>
          <w:szCs w:val="22"/>
        </w:rPr>
        <w:t>Preto</w:t>
      </w:r>
      <w:r w:rsidRPr="009C6328">
        <w:rPr>
          <w:rFonts w:cs="Arial"/>
          <w:sz w:val="22"/>
          <w:szCs w:val="22"/>
        </w:rPr>
        <w:t>,</w:t>
      </w:r>
      <w:r w:rsidRPr="009C6328">
        <w:rPr>
          <w:rFonts w:cs="Arial"/>
          <w:sz w:val="22"/>
          <w:szCs w:val="22"/>
          <w:u w:val="single"/>
        </w:rPr>
        <w:t xml:space="preserve">   </w:t>
      </w:r>
      <w:proofErr w:type="gramEnd"/>
      <w:r w:rsidRPr="009C6328">
        <w:rPr>
          <w:rFonts w:cs="Arial"/>
          <w:sz w:val="22"/>
          <w:szCs w:val="22"/>
          <w:u w:val="single"/>
        </w:rPr>
        <w:t xml:space="preserve">       </w:t>
      </w:r>
      <w:r w:rsidRPr="009C6328">
        <w:rPr>
          <w:rFonts w:cs="Arial"/>
          <w:spacing w:val="43"/>
          <w:sz w:val="22"/>
          <w:szCs w:val="22"/>
          <w:u w:val="single"/>
        </w:rPr>
        <w:t xml:space="preserve"> </w:t>
      </w:r>
      <w:r w:rsidRPr="009C6328">
        <w:rPr>
          <w:rFonts w:cs="Arial"/>
          <w:sz w:val="22"/>
          <w:szCs w:val="22"/>
        </w:rPr>
        <w:t>de</w:t>
      </w:r>
      <w:r w:rsidRPr="009C6328">
        <w:rPr>
          <w:rFonts w:cs="Arial"/>
          <w:sz w:val="22"/>
          <w:szCs w:val="22"/>
          <w:u w:val="single"/>
        </w:rPr>
        <w:tab/>
      </w:r>
      <w:r>
        <w:rPr>
          <w:rFonts w:cs="Arial"/>
          <w:sz w:val="22"/>
          <w:szCs w:val="22"/>
          <w:u w:val="single"/>
        </w:rPr>
        <w:t xml:space="preserve">               </w:t>
      </w:r>
      <w:proofErr w:type="spellStart"/>
      <w:r w:rsidRPr="009C6328">
        <w:rPr>
          <w:rFonts w:cs="Arial"/>
          <w:sz w:val="22"/>
          <w:szCs w:val="22"/>
        </w:rPr>
        <w:t>de</w:t>
      </w:r>
      <w:proofErr w:type="spellEnd"/>
      <w:r w:rsidRPr="009C6328">
        <w:rPr>
          <w:rFonts w:cs="Arial"/>
          <w:spacing w:val="-9"/>
          <w:sz w:val="22"/>
          <w:szCs w:val="22"/>
        </w:rPr>
        <w:t xml:space="preserve"> </w:t>
      </w:r>
      <w:r w:rsidRPr="009C6328">
        <w:rPr>
          <w:rFonts w:cs="Arial"/>
          <w:sz w:val="22"/>
          <w:szCs w:val="22"/>
        </w:rPr>
        <w:t>202</w:t>
      </w:r>
      <w:r>
        <w:rPr>
          <w:rFonts w:cs="Arial"/>
          <w:sz w:val="22"/>
          <w:szCs w:val="22"/>
        </w:rPr>
        <w:t>5</w:t>
      </w:r>
    </w:p>
    <w:p w14:paraId="6C188BD2" w14:textId="77777777" w:rsidR="0095152F" w:rsidRPr="009C6328" w:rsidRDefault="0095152F" w:rsidP="0095152F">
      <w:pPr>
        <w:pStyle w:val="Corpodetexto"/>
        <w:rPr>
          <w:rFonts w:cs="Arial"/>
          <w:sz w:val="22"/>
          <w:szCs w:val="22"/>
        </w:rPr>
      </w:pPr>
    </w:p>
    <w:p w14:paraId="04B8F6AC" w14:textId="77777777" w:rsidR="0095152F" w:rsidRPr="009C6328" w:rsidRDefault="0095152F" w:rsidP="0095152F">
      <w:pPr>
        <w:pStyle w:val="Corpodetexto"/>
        <w:spacing w:before="9"/>
        <w:jc w:val="center"/>
        <w:rPr>
          <w:rFonts w:cs="Arial"/>
          <w:sz w:val="22"/>
          <w:szCs w:val="22"/>
        </w:rPr>
      </w:pPr>
      <w:r>
        <w:rPr>
          <w:rFonts w:cs="Arial"/>
          <w:sz w:val="22"/>
          <w:szCs w:val="22"/>
        </w:rPr>
        <w:t>______________________________________________________________</w:t>
      </w:r>
    </w:p>
    <w:p w14:paraId="75B44E10" w14:textId="5D1D0282" w:rsidR="00D31489" w:rsidRDefault="00D31489" w:rsidP="00D31489">
      <w:pPr>
        <w:jc w:val="center"/>
        <w:rPr>
          <w:rFonts w:ascii="Arial" w:hAnsi="Arial" w:cs="Arial"/>
          <w:sz w:val="24"/>
          <w:szCs w:val="24"/>
        </w:rPr>
      </w:pPr>
      <w:r w:rsidRPr="00294FF6">
        <w:rPr>
          <w:rFonts w:ascii="Arial" w:hAnsi="Arial" w:cs="Arial"/>
          <w:sz w:val="24"/>
          <w:szCs w:val="24"/>
        </w:rPr>
        <w:lastRenderedPageBreak/>
        <w:t xml:space="preserve">ANEXO </w:t>
      </w:r>
      <w:r>
        <w:rPr>
          <w:rFonts w:ascii="Arial" w:hAnsi="Arial" w:cs="Arial"/>
          <w:sz w:val="24"/>
          <w:szCs w:val="24"/>
        </w:rPr>
        <w:t>X</w:t>
      </w:r>
    </w:p>
    <w:p w14:paraId="3CF61DAD" w14:textId="77777777" w:rsidR="00081C7C" w:rsidRPr="00294FF6" w:rsidRDefault="00081C7C" w:rsidP="00D31489">
      <w:pPr>
        <w:jc w:val="center"/>
        <w:rPr>
          <w:rFonts w:ascii="Arial" w:hAnsi="Arial" w:cs="Arial"/>
          <w:sz w:val="24"/>
          <w:szCs w:val="24"/>
        </w:rPr>
      </w:pPr>
    </w:p>
    <w:p w14:paraId="48DD57A1" w14:textId="77777777" w:rsidR="00081C7C" w:rsidRPr="00294FF6" w:rsidRDefault="00081C7C" w:rsidP="00081C7C">
      <w:pPr>
        <w:jc w:val="center"/>
        <w:rPr>
          <w:rFonts w:ascii="Arial" w:hAnsi="Arial" w:cs="Arial"/>
          <w:color w:val="FF0000"/>
          <w:spacing w:val="-1"/>
          <w:sz w:val="24"/>
          <w:szCs w:val="24"/>
        </w:rPr>
      </w:pPr>
      <w:r>
        <w:rPr>
          <w:rFonts w:ascii="Arial" w:hAnsi="Arial" w:cs="Arial"/>
          <w:color w:val="FF0000"/>
          <w:spacing w:val="-1"/>
          <w:sz w:val="24"/>
          <w:szCs w:val="24"/>
        </w:rPr>
        <w:t>INEXIGIBILIDADE</w:t>
      </w:r>
      <w:r w:rsidRPr="00294FF6">
        <w:rPr>
          <w:rFonts w:ascii="Arial" w:hAnsi="Arial" w:cs="Arial"/>
          <w:color w:val="FF0000"/>
          <w:spacing w:val="-1"/>
          <w:sz w:val="24"/>
          <w:szCs w:val="24"/>
        </w:rPr>
        <w:t xml:space="preserve"> Nº </w:t>
      </w:r>
      <w:r>
        <w:rPr>
          <w:rFonts w:ascii="Arial" w:hAnsi="Arial" w:cs="Arial"/>
          <w:color w:val="FF0000"/>
          <w:spacing w:val="-1"/>
          <w:sz w:val="24"/>
          <w:szCs w:val="24"/>
        </w:rPr>
        <w:t>060/2025</w:t>
      </w:r>
      <w:r w:rsidRPr="00294FF6">
        <w:rPr>
          <w:rFonts w:ascii="Arial" w:hAnsi="Arial" w:cs="Arial"/>
          <w:color w:val="FF0000"/>
          <w:spacing w:val="-1"/>
          <w:sz w:val="24"/>
          <w:szCs w:val="24"/>
        </w:rPr>
        <w:t xml:space="preserve"> </w:t>
      </w:r>
    </w:p>
    <w:p w14:paraId="6E7796E6" w14:textId="77777777" w:rsidR="00081C7C" w:rsidRDefault="00081C7C" w:rsidP="00081C7C">
      <w:pPr>
        <w:pStyle w:val="SemEspaamento"/>
        <w:jc w:val="center"/>
        <w:rPr>
          <w:rFonts w:ascii="Arial" w:hAnsi="Arial" w:cs="Arial"/>
          <w:color w:val="FF0000"/>
          <w:sz w:val="24"/>
          <w:szCs w:val="24"/>
        </w:rPr>
      </w:pPr>
      <w:r w:rsidRPr="00294FF6">
        <w:rPr>
          <w:rFonts w:ascii="Arial" w:hAnsi="Arial" w:cs="Arial"/>
          <w:color w:val="FF0000"/>
          <w:sz w:val="24"/>
          <w:szCs w:val="24"/>
        </w:rPr>
        <w:t xml:space="preserve">PROCESSO Nº </w:t>
      </w:r>
      <w:r>
        <w:rPr>
          <w:rFonts w:ascii="Arial" w:hAnsi="Arial" w:cs="Arial"/>
          <w:color w:val="FF0000"/>
          <w:sz w:val="24"/>
          <w:szCs w:val="24"/>
        </w:rPr>
        <w:t>117/2025</w:t>
      </w:r>
    </w:p>
    <w:p w14:paraId="5A1F1B61" w14:textId="766A49C0" w:rsidR="00D31489" w:rsidRDefault="00D31489" w:rsidP="0095152F">
      <w:pPr>
        <w:jc w:val="center"/>
        <w:rPr>
          <w:rFonts w:ascii="Arial" w:hAnsi="Arial" w:cs="Arial"/>
          <w:b/>
          <w:sz w:val="24"/>
          <w:szCs w:val="24"/>
        </w:rPr>
      </w:pPr>
    </w:p>
    <w:p w14:paraId="1605582E" w14:textId="77777777" w:rsidR="00D31489" w:rsidRDefault="00D31489" w:rsidP="00D31489">
      <w:pPr>
        <w:jc w:val="center"/>
        <w:rPr>
          <w:rFonts w:ascii="Arial" w:hAnsi="Arial" w:cs="Arial"/>
          <w:sz w:val="24"/>
          <w:szCs w:val="24"/>
        </w:rPr>
      </w:pPr>
      <w:bookmarkStart w:id="253" w:name="_Hlk187222315"/>
      <w:r w:rsidRPr="009D4698">
        <w:rPr>
          <w:rFonts w:ascii="Arial" w:hAnsi="Arial" w:cs="Arial"/>
          <w:sz w:val="24"/>
          <w:szCs w:val="24"/>
        </w:rPr>
        <w:t>MODELO</w:t>
      </w:r>
      <w:r>
        <w:rPr>
          <w:rFonts w:ascii="Arial" w:hAnsi="Arial" w:cs="Arial"/>
          <w:sz w:val="24"/>
          <w:szCs w:val="24"/>
        </w:rPr>
        <w:t xml:space="preserve"> </w:t>
      </w:r>
      <w:r w:rsidRPr="009D4698">
        <w:rPr>
          <w:rFonts w:ascii="Arial" w:hAnsi="Arial" w:cs="Arial"/>
          <w:sz w:val="24"/>
          <w:szCs w:val="24"/>
        </w:rPr>
        <w:t>DE PORTFÓLIO/CLIPPING</w:t>
      </w:r>
    </w:p>
    <w:bookmarkEnd w:id="253"/>
    <w:p w14:paraId="661495CE" w14:textId="77777777" w:rsidR="00D31489" w:rsidRPr="00EC6790" w:rsidRDefault="00D31489" w:rsidP="00D31489">
      <w:pPr>
        <w:spacing w:line="420" w:lineRule="atLeast"/>
        <w:ind w:left="612" w:right="7237" w:firstLine="343"/>
        <w:jc w:val="both"/>
        <w:rPr>
          <w:rFonts w:ascii="Arial" w:hAnsi="Arial" w:cs="Arial"/>
          <w:b/>
          <w:sz w:val="24"/>
          <w:szCs w:val="24"/>
        </w:rPr>
      </w:pPr>
      <w:r w:rsidRPr="00EC6790">
        <w:rPr>
          <w:rFonts w:ascii="Arial" w:hAnsi="Arial" w:cs="Arial"/>
          <w:b/>
          <w:sz w:val="24"/>
          <w:szCs w:val="24"/>
        </w:rPr>
        <w:t>Foto</w:t>
      </w:r>
      <w:r w:rsidRPr="00EC6790">
        <w:rPr>
          <w:rFonts w:ascii="Arial" w:hAnsi="Arial" w:cs="Arial"/>
          <w:b/>
          <w:spacing w:val="-1"/>
          <w:sz w:val="24"/>
          <w:szCs w:val="24"/>
        </w:rPr>
        <w:t xml:space="preserve"> </w:t>
      </w:r>
      <w:r w:rsidRPr="00EC6790">
        <w:rPr>
          <w:rFonts w:ascii="Arial" w:hAnsi="Arial" w:cs="Arial"/>
          <w:b/>
          <w:sz w:val="24"/>
          <w:szCs w:val="24"/>
        </w:rPr>
        <w:t>oficial</w:t>
      </w:r>
      <w:r w:rsidRPr="00EC6790">
        <w:rPr>
          <w:rFonts w:ascii="Arial" w:hAnsi="Arial" w:cs="Arial"/>
          <w:b/>
          <w:spacing w:val="3"/>
          <w:sz w:val="24"/>
          <w:szCs w:val="24"/>
        </w:rPr>
        <w:t xml:space="preserve"> </w:t>
      </w:r>
      <w:r w:rsidRPr="00EC6790">
        <w:rPr>
          <w:rFonts w:ascii="Arial" w:hAnsi="Arial" w:cs="Arial"/>
          <w:b/>
          <w:sz w:val="24"/>
          <w:szCs w:val="24"/>
        </w:rPr>
        <w:t>e</w:t>
      </w:r>
      <w:r w:rsidRPr="00EC6790">
        <w:rPr>
          <w:rFonts w:ascii="Arial" w:hAnsi="Arial" w:cs="Arial"/>
          <w:b/>
          <w:spacing w:val="3"/>
          <w:sz w:val="24"/>
          <w:szCs w:val="24"/>
        </w:rPr>
        <w:t xml:space="preserve"> </w:t>
      </w:r>
      <w:proofErr w:type="gramStart"/>
      <w:r w:rsidRPr="00EC6790">
        <w:rPr>
          <w:rFonts w:ascii="Arial" w:hAnsi="Arial" w:cs="Arial"/>
          <w:b/>
          <w:sz w:val="24"/>
          <w:szCs w:val="24"/>
        </w:rPr>
        <w:t>logo( se</w:t>
      </w:r>
      <w:proofErr w:type="gramEnd"/>
      <w:r w:rsidRPr="00EC6790">
        <w:rPr>
          <w:rFonts w:ascii="Arial" w:hAnsi="Arial" w:cs="Arial"/>
          <w:b/>
          <w:spacing w:val="1"/>
          <w:sz w:val="24"/>
          <w:szCs w:val="24"/>
        </w:rPr>
        <w:t xml:space="preserve"> </w:t>
      </w:r>
      <w:r w:rsidRPr="00EC6790">
        <w:rPr>
          <w:rFonts w:ascii="Arial" w:hAnsi="Arial" w:cs="Arial"/>
          <w:b/>
          <w:sz w:val="24"/>
          <w:szCs w:val="24"/>
        </w:rPr>
        <w:t>houver)</w:t>
      </w:r>
      <w:r w:rsidRPr="00EC6790">
        <w:rPr>
          <w:rFonts w:ascii="Arial" w:hAnsi="Arial" w:cs="Arial"/>
          <w:b/>
          <w:spacing w:val="-47"/>
          <w:sz w:val="24"/>
          <w:szCs w:val="24"/>
        </w:rPr>
        <w:t xml:space="preserve"> </w:t>
      </w:r>
      <w:r w:rsidRPr="00EC6790">
        <w:rPr>
          <w:rFonts w:ascii="Arial" w:hAnsi="Arial" w:cs="Arial"/>
          <w:b/>
          <w:sz w:val="24"/>
          <w:szCs w:val="24"/>
        </w:rPr>
        <w:t>Dados</w:t>
      </w:r>
      <w:r w:rsidRPr="00EC6790">
        <w:rPr>
          <w:rFonts w:ascii="Arial" w:hAnsi="Arial" w:cs="Arial"/>
          <w:b/>
          <w:spacing w:val="-5"/>
          <w:sz w:val="24"/>
          <w:szCs w:val="24"/>
        </w:rPr>
        <w:t xml:space="preserve"> </w:t>
      </w:r>
      <w:r w:rsidRPr="00EC6790">
        <w:rPr>
          <w:rFonts w:ascii="Arial" w:hAnsi="Arial" w:cs="Arial"/>
          <w:b/>
          <w:sz w:val="24"/>
          <w:szCs w:val="24"/>
        </w:rPr>
        <w:t>Gerais</w:t>
      </w:r>
    </w:p>
    <w:p w14:paraId="3EC3E969" w14:textId="77777777" w:rsidR="00D31489" w:rsidRPr="00EC6790" w:rsidRDefault="00D31489" w:rsidP="00D31489">
      <w:pPr>
        <w:pStyle w:val="Corpodetexto"/>
        <w:spacing w:before="10" w:line="336" w:lineRule="auto"/>
        <w:ind w:left="578" w:right="3278"/>
        <w:rPr>
          <w:rFonts w:cs="Arial"/>
          <w:szCs w:val="24"/>
        </w:rPr>
      </w:pPr>
      <w:r w:rsidRPr="00EC6790">
        <w:rPr>
          <w:rFonts w:cs="Arial"/>
          <w:szCs w:val="24"/>
        </w:rPr>
        <w:t>Insira</w:t>
      </w:r>
      <w:r w:rsidRPr="00EC6790">
        <w:rPr>
          <w:rFonts w:cs="Arial"/>
          <w:spacing w:val="42"/>
          <w:szCs w:val="24"/>
        </w:rPr>
        <w:t xml:space="preserve"> </w:t>
      </w:r>
      <w:r w:rsidRPr="00EC6790">
        <w:rPr>
          <w:rFonts w:cs="Arial"/>
          <w:szCs w:val="24"/>
        </w:rPr>
        <w:t>aqui</w:t>
      </w:r>
      <w:r w:rsidRPr="00EC6790">
        <w:rPr>
          <w:rFonts w:cs="Arial"/>
          <w:spacing w:val="45"/>
          <w:szCs w:val="24"/>
        </w:rPr>
        <w:t xml:space="preserve"> </w:t>
      </w:r>
      <w:r w:rsidRPr="00EC6790">
        <w:rPr>
          <w:rFonts w:cs="Arial"/>
          <w:szCs w:val="24"/>
        </w:rPr>
        <w:t>os</w:t>
      </w:r>
      <w:r w:rsidRPr="00EC6790">
        <w:rPr>
          <w:rFonts w:cs="Arial"/>
          <w:spacing w:val="43"/>
          <w:szCs w:val="24"/>
        </w:rPr>
        <w:t xml:space="preserve"> </w:t>
      </w:r>
      <w:r w:rsidRPr="00EC6790">
        <w:rPr>
          <w:rFonts w:cs="Arial"/>
          <w:szCs w:val="24"/>
        </w:rPr>
        <w:t>dados</w:t>
      </w:r>
      <w:r w:rsidRPr="00EC6790">
        <w:rPr>
          <w:rFonts w:cs="Arial"/>
          <w:spacing w:val="40"/>
          <w:szCs w:val="24"/>
        </w:rPr>
        <w:t xml:space="preserve"> </w:t>
      </w:r>
      <w:r w:rsidRPr="00EC6790">
        <w:rPr>
          <w:rFonts w:cs="Arial"/>
          <w:szCs w:val="24"/>
        </w:rPr>
        <w:t>do</w:t>
      </w:r>
      <w:r w:rsidRPr="00EC6790">
        <w:rPr>
          <w:rFonts w:cs="Arial"/>
          <w:spacing w:val="49"/>
          <w:szCs w:val="24"/>
        </w:rPr>
        <w:t xml:space="preserve"> </w:t>
      </w:r>
      <w:r w:rsidRPr="00EC6790">
        <w:rPr>
          <w:rFonts w:cs="Arial"/>
          <w:szCs w:val="24"/>
        </w:rPr>
        <w:t>proponente/</w:t>
      </w:r>
      <w:r w:rsidRPr="00EC6790">
        <w:rPr>
          <w:rFonts w:cs="Arial"/>
          <w:spacing w:val="41"/>
          <w:szCs w:val="24"/>
        </w:rPr>
        <w:t xml:space="preserve"> </w:t>
      </w:r>
      <w:r w:rsidRPr="00EC6790">
        <w:rPr>
          <w:rFonts w:cs="Arial"/>
          <w:szCs w:val="24"/>
        </w:rPr>
        <w:t>entidade</w:t>
      </w:r>
      <w:r w:rsidRPr="00EC6790">
        <w:rPr>
          <w:rFonts w:cs="Arial"/>
          <w:spacing w:val="43"/>
          <w:szCs w:val="24"/>
        </w:rPr>
        <w:t xml:space="preserve"> </w:t>
      </w:r>
      <w:r w:rsidRPr="00EC6790">
        <w:rPr>
          <w:rFonts w:cs="Arial"/>
          <w:szCs w:val="24"/>
        </w:rPr>
        <w:t>/grupo</w:t>
      </w:r>
      <w:r w:rsidRPr="00EC6790">
        <w:rPr>
          <w:rFonts w:cs="Arial"/>
          <w:spacing w:val="44"/>
          <w:szCs w:val="24"/>
        </w:rPr>
        <w:t xml:space="preserve"> </w:t>
      </w:r>
      <w:r w:rsidRPr="00EC6790">
        <w:rPr>
          <w:rFonts w:cs="Arial"/>
          <w:szCs w:val="24"/>
        </w:rPr>
        <w:t>/</w:t>
      </w:r>
      <w:r w:rsidRPr="00EC6790">
        <w:rPr>
          <w:rFonts w:cs="Arial"/>
          <w:spacing w:val="46"/>
          <w:szCs w:val="24"/>
        </w:rPr>
        <w:t xml:space="preserve"> </w:t>
      </w:r>
      <w:r w:rsidRPr="00EC6790">
        <w:rPr>
          <w:rFonts w:cs="Arial"/>
          <w:szCs w:val="24"/>
        </w:rPr>
        <w:t>coletivo</w:t>
      </w:r>
      <w:r>
        <w:rPr>
          <w:rFonts w:cs="Arial"/>
          <w:szCs w:val="24"/>
        </w:rPr>
        <w:t xml:space="preserve"> </w:t>
      </w:r>
      <w:r w:rsidRPr="00EC6790">
        <w:rPr>
          <w:rFonts w:cs="Arial"/>
          <w:szCs w:val="24"/>
        </w:rPr>
        <w:t>cultural</w:t>
      </w:r>
      <w:r w:rsidRPr="00EC6790">
        <w:rPr>
          <w:rFonts w:cs="Arial"/>
          <w:spacing w:val="40"/>
          <w:szCs w:val="24"/>
        </w:rPr>
        <w:t xml:space="preserve"> </w:t>
      </w:r>
      <w:r w:rsidRPr="00EC6790">
        <w:rPr>
          <w:rFonts w:cs="Arial"/>
          <w:szCs w:val="24"/>
        </w:rPr>
        <w:t>/</w:t>
      </w:r>
      <w:r w:rsidRPr="00EC6790">
        <w:rPr>
          <w:rFonts w:cs="Arial"/>
          <w:spacing w:val="-47"/>
          <w:szCs w:val="24"/>
        </w:rPr>
        <w:t xml:space="preserve"> </w:t>
      </w:r>
      <w:r w:rsidRPr="00EC6790">
        <w:rPr>
          <w:rFonts w:cs="Arial"/>
          <w:szCs w:val="24"/>
        </w:rPr>
        <w:t>Nome</w:t>
      </w:r>
      <w:r w:rsidRPr="00EC6790">
        <w:rPr>
          <w:rFonts w:cs="Arial"/>
          <w:spacing w:val="-10"/>
          <w:szCs w:val="24"/>
        </w:rPr>
        <w:t xml:space="preserve"> </w:t>
      </w:r>
      <w:r w:rsidRPr="00EC6790">
        <w:rPr>
          <w:rFonts w:cs="Arial"/>
          <w:szCs w:val="24"/>
        </w:rPr>
        <w:t>do</w:t>
      </w:r>
      <w:r w:rsidRPr="00EC6790">
        <w:rPr>
          <w:rFonts w:cs="Arial"/>
          <w:spacing w:val="-1"/>
          <w:szCs w:val="24"/>
        </w:rPr>
        <w:t xml:space="preserve"> </w:t>
      </w:r>
      <w:r w:rsidRPr="00EC6790">
        <w:rPr>
          <w:rFonts w:cs="Arial"/>
          <w:szCs w:val="24"/>
        </w:rPr>
        <w:t>proponente</w:t>
      </w:r>
      <w:r w:rsidRPr="00EC6790">
        <w:rPr>
          <w:rFonts w:cs="Arial"/>
          <w:spacing w:val="-4"/>
          <w:szCs w:val="24"/>
        </w:rPr>
        <w:t xml:space="preserve"> </w:t>
      </w:r>
      <w:r w:rsidRPr="00EC6790">
        <w:rPr>
          <w:rFonts w:cs="Arial"/>
          <w:szCs w:val="24"/>
        </w:rPr>
        <w:t>e/ou</w:t>
      </w:r>
      <w:r w:rsidRPr="00EC6790">
        <w:rPr>
          <w:rFonts w:cs="Arial"/>
          <w:spacing w:val="-8"/>
          <w:szCs w:val="24"/>
        </w:rPr>
        <w:t xml:space="preserve"> </w:t>
      </w:r>
      <w:r w:rsidRPr="00EC6790">
        <w:rPr>
          <w:rFonts w:cs="Arial"/>
          <w:szCs w:val="24"/>
        </w:rPr>
        <w:t>Instituição:</w:t>
      </w:r>
    </w:p>
    <w:p w14:paraId="7CDE385C" w14:textId="77777777" w:rsidR="00D31489" w:rsidRPr="00EC6790" w:rsidRDefault="00D31489" w:rsidP="00D31489">
      <w:pPr>
        <w:pStyle w:val="Corpodetexto"/>
        <w:tabs>
          <w:tab w:val="left" w:pos="6136"/>
          <w:tab w:val="left" w:pos="6549"/>
          <w:tab w:val="left" w:pos="7443"/>
        </w:tabs>
        <w:spacing w:line="268" w:lineRule="exact"/>
        <w:ind w:left="628"/>
        <w:rPr>
          <w:rFonts w:cs="Arial"/>
          <w:szCs w:val="24"/>
        </w:rPr>
      </w:pPr>
      <w:r w:rsidRPr="00EC6790">
        <w:rPr>
          <w:rFonts w:cs="Arial"/>
          <w:spacing w:val="-1"/>
          <w:szCs w:val="24"/>
        </w:rPr>
        <w:t>Data</w:t>
      </w:r>
      <w:r w:rsidRPr="00EC6790">
        <w:rPr>
          <w:rFonts w:cs="Arial"/>
          <w:spacing w:val="-14"/>
          <w:szCs w:val="24"/>
        </w:rPr>
        <w:t xml:space="preserve"> </w:t>
      </w:r>
      <w:r w:rsidRPr="00EC6790">
        <w:rPr>
          <w:rFonts w:cs="Arial"/>
          <w:spacing w:val="-1"/>
          <w:szCs w:val="24"/>
        </w:rPr>
        <w:t>de</w:t>
      </w:r>
      <w:r w:rsidRPr="00EC6790">
        <w:rPr>
          <w:rFonts w:cs="Arial"/>
          <w:spacing w:val="1"/>
          <w:szCs w:val="24"/>
        </w:rPr>
        <w:t xml:space="preserve"> </w:t>
      </w:r>
      <w:r w:rsidRPr="00EC6790">
        <w:rPr>
          <w:rFonts w:cs="Arial"/>
          <w:spacing w:val="-1"/>
          <w:szCs w:val="24"/>
        </w:rPr>
        <w:t>fundação</w:t>
      </w:r>
      <w:r w:rsidRPr="00EC6790">
        <w:rPr>
          <w:rFonts w:cs="Arial"/>
          <w:spacing w:val="-7"/>
          <w:szCs w:val="24"/>
        </w:rPr>
        <w:t xml:space="preserve"> </w:t>
      </w:r>
      <w:r w:rsidRPr="00EC6790">
        <w:rPr>
          <w:rFonts w:cs="Arial"/>
          <w:szCs w:val="24"/>
        </w:rPr>
        <w:t>(em</w:t>
      </w:r>
      <w:r w:rsidRPr="00EC6790">
        <w:rPr>
          <w:rFonts w:cs="Arial"/>
          <w:spacing w:val="-6"/>
          <w:szCs w:val="24"/>
        </w:rPr>
        <w:t xml:space="preserve"> </w:t>
      </w:r>
      <w:r w:rsidRPr="00EC6790">
        <w:rPr>
          <w:rFonts w:cs="Arial"/>
          <w:szCs w:val="24"/>
        </w:rPr>
        <w:t>caso</w:t>
      </w:r>
      <w:r w:rsidRPr="00EC6790">
        <w:rPr>
          <w:rFonts w:cs="Arial"/>
          <w:spacing w:val="-7"/>
          <w:szCs w:val="24"/>
        </w:rPr>
        <w:t xml:space="preserve"> </w:t>
      </w:r>
      <w:r w:rsidRPr="00EC6790">
        <w:rPr>
          <w:rFonts w:cs="Arial"/>
          <w:szCs w:val="24"/>
        </w:rPr>
        <w:t>de</w:t>
      </w:r>
      <w:r w:rsidRPr="00EC6790">
        <w:rPr>
          <w:rFonts w:cs="Arial"/>
          <w:spacing w:val="-4"/>
          <w:szCs w:val="24"/>
        </w:rPr>
        <w:t xml:space="preserve"> </w:t>
      </w:r>
      <w:r w:rsidRPr="00EC6790">
        <w:rPr>
          <w:rFonts w:cs="Arial"/>
          <w:szCs w:val="24"/>
        </w:rPr>
        <w:t>entidade/grupo/coletivo):</w:t>
      </w:r>
      <w:r w:rsidRPr="00EC6790">
        <w:rPr>
          <w:rFonts w:cs="Arial"/>
          <w:szCs w:val="24"/>
          <w:u w:val="single"/>
        </w:rPr>
        <w:tab/>
      </w:r>
      <w:r w:rsidRPr="00EC6790">
        <w:rPr>
          <w:rFonts w:cs="Arial"/>
          <w:szCs w:val="24"/>
        </w:rPr>
        <w:t>/</w:t>
      </w:r>
      <w:r w:rsidRPr="00EC6790">
        <w:rPr>
          <w:rFonts w:cs="Arial"/>
          <w:szCs w:val="24"/>
          <w:u w:val="single"/>
        </w:rPr>
        <w:tab/>
      </w:r>
      <w:r w:rsidRPr="00EC6790">
        <w:rPr>
          <w:rFonts w:cs="Arial"/>
          <w:szCs w:val="24"/>
        </w:rPr>
        <w:t>/</w:t>
      </w:r>
      <w:r w:rsidRPr="00EC6790">
        <w:rPr>
          <w:rFonts w:cs="Arial"/>
          <w:szCs w:val="24"/>
          <w:u w:val="single"/>
        </w:rPr>
        <w:t xml:space="preserve"> </w:t>
      </w:r>
      <w:r w:rsidRPr="00EC6790">
        <w:rPr>
          <w:rFonts w:cs="Arial"/>
          <w:szCs w:val="24"/>
          <w:u w:val="single"/>
        </w:rPr>
        <w:tab/>
      </w:r>
    </w:p>
    <w:p w14:paraId="74250BBE" w14:textId="77777777" w:rsidR="00D31489" w:rsidRDefault="00D31489" w:rsidP="00D31489">
      <w:pPr>
        <w:pStyle w:val="Corpodetexto"/>
        <w:spacing w:before="56"/>
        <w:ind w:left="578"/>
        <w:rPr>
          <w:rFonts w:cs="Arial"/>
          <w:szCs w:val="24"/>
        </w:rPr>
      </w:pPr>
    </w:p>
    <w:p w14:paraId="4C406EA2" w14:textId="77777777" w:rsidR="00D31489" w:rsidRPr="00EC6790" w:rsidRDefault="00D31489" w:rsidP="00D31489">
      <w:pPr>
        <w:pStyle w:val="Corpodetexto"/>
        <w:spacing w:before="56"/>
        <w:ind w:left="578"/>
        <w:rPr>
          <w:rFonts w:cs="Arial"/>
          <w:szCs w:val="24"/>
        </w:rPr>
      </w:pPr>
      <w:r w:rsidRPr="00EC6790">
        <w:rPr>
          <w:rFonts w:cs="Arial"/>
          <w:szCs w:val="24"/>
        </w:rPr>
        <w:t>Redes</w:t>
      </w:r>
      <w:r w:rsidRPr="00EC6790">
        <w:rPr>
          <w:rFonts w:cs="Arial"/>
          <w:spacing w:val="-7"/>
          <w:szCs w:val="24"/>
        </w:rPr>
        <w:t xml:space="preserve"> </w:t>
      </w:r>
      <w:r w:rsidRPr="00EC6790">
        <w:rPr>
          <w:rFonts w:cs="Arial"/>
          <w:szCs w:val="24"/>
        </w:rPr>
        <w:t>sociais:</w:t>
      </w:r>
      <w:r w:rsidRPr="00EC6790">
        <w:rPr>
          <w:rFonts w:cs="Arial"/>
          <w:spacing w:val="-10"/>
          <w:szCs w:val="24"/>
        </w:rPr>
        <w:t xml:space="preserve"> </w:t>
      </w:r>
      <w:r w:rsidRPr="00EC6790">
        <w:rPr>
          <w:rFonts w:cs="Arial"/>
          <w:szCs w:val="24"/>
        </w:rPr>
        <w:t>(insira</w:t>
      </w:r>
      <w:r w:rsidRPr="00EC6790">
        <w:rPr>
          <w:rFonts w:cs="Arial"/>
          <w:spacing w:val="-7"/>
          <w:szCs w:val="24"/>
        </w:rPr>
        <w:t xml:space="preserve"> </w:t>
      </w:r>
      <w:r w:rsidRPr="00EC6790">
        <w:rPr>
          <w:rFonts w:cs="Arial"/>
          <w:szCs w:val="24"/>
        </w:rPr>
        <w:t>o</w:t>
      </w:r>
      <w:r w:rsidRPr="00EC6790">
        <w:rPr>
          <w:rFonts w:cs="Arial"/>
          <w:spacing w:val="-7"/>
          <w:szCs w:val="24"/>
        </w:rPr>
        <w:t xml:space="preserve"> </w:t>
      </w:r>
      <w:r w:rsidRPr="00EC6790">
        <w:rPr>
          <w:rFonts w:cs="Arial"/>
          <w:szCs w:val="24"/>
        </w:rPr>
        <w:t>link)</w:t>
      </w:r>
    </w:p>
    <w:p w14:paraId="7F49B246" w14:textId="0C9B9204" w:rsidR="00D31489" w:rsidRPr="00EC6790" w:rsidRDefault="00D31489" w:rsidP="00D31489">
      <w:pPr>
        <w:pStyle w:val="Corpodetexto"/>
        <w:spacing w:before="3"/>
        <w:rPr>
          <w:rFonts w:cs="Arial"/>
          <w:szCs w:val="24"/>
        </w:rPr>
      </w:pPr>
      <w:r w:rsidRPr="00EC6790">
        <w:rPr>
          <w:rFonts w:cs="Arial"/>
          <w:noProof/>
          <w:szCs w:val="24"/>
          <w:lang w:eastAsia="pt-BR"/>
        </w:rPr>
        <mc:AlternateContent>
          <mc:Choice Requires="wps">
            <w:drawing>
              <wp:anchor distT="0" distB="0" distL="0" distR="0" simplePos="0" relativeHeight="251663360" behindDoc="1" locked="0" layoutInCell="1" allowOverlap="1" wp14:anchorId="5D96BF4C" wp14:editId="7B359DE6">
                <wp:simplePos x="0" y="0"/>
                <wp:positionH relativeFrom="page">
                  <wp:posOffset>716280</wp:posOffset>
                </wp:positionH>
                <wp:positionV relativeFrom="paragraph">
                  <wp:posOffset>151130</wp:posOffset>
                </wp:positionV>
                <wp:extent cx="5006340" cy="8890"/>
                <wp:effectExtent l="1905" t="3175" r="1905" b="0"/>
                <wp:wrapTopAndBottom/>
                <wp:docPr id="28" name="Retângulo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634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A06E15" id="Retângulo 28" o:spid="_x0000_s1026" style="position:absolute;margin-left:56.4pt;margin-top:11.9pt;width:394.2pt;height:.7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" fillcolor="black" stroked="f">
                <w10:wrap type="topAndBottom" anchorx="page"/>
              </v:rect>
            </w:pict>
          </mc:Fallback>
        </mc:AlternateContent>
      </w:r>
      <w:r w:rsidRPr="00EC6790">
        <w:rPr>
          <w:rFonts w:cs="Arial"/>
          <w:szCs w:val="24"/>
        </w:rPr>
        <w:t>Site:</w:t>
      </w:r>
    </w:p>
    <w:p w14:paraId="494934AB" w14:textId="77777777" w:rsidR="00D31489" w:rsidRPr="00EC6790" w:rsidRDefault="00D31489" w:rsidP="00D31489">
      <w:pPr>
        <w:pStyle w:val="Corpodetexto"/>
        <w:spacing w:before="8"/>
        <w:rPr>
          <w:rFonts w:cs="Arial"/>
          <w:szCs w:val="24"/>
        </w:rPr>
      </w:pPr>
      <w:r w:rsidRPr="00EC6790">
        <w:rPr>
          <w:rFonts w:cs="Arial"/>
          <w:noProof/>
          <w:szCs w:val="24"/>
          <w:lang w:eastAsia="pt-BR"/>
        </w:rPr>
        <mc:AlternateContent>
          <mc:Choice Requires="wps">
            <w:drawing>
              <wp:anchor distT="0" distB="0" distL="0" distR="0" simplePos="0" relativeHeight="251664384" behindDoc="1" locked="0" layoutInCell="1" allowOverlap="1" wp14:anchorId="52F771D8" wp14:editId="79D75DE2">
                <wp:simplePos x="0" y="0"/>
                <wp:positionH relativeFrom="page">
                  <wp:posOffset>716280</wp:posOffset>
                </wp:positionH>
                <wp:positionV relativeFrom="paragraph">
                  <wp:posOffset>146685</wp:posOffset>
                </wp:positionV>
                <wp:extent cx="5909945" cy="8890"/>
                <wp:effectExtent l="1905" t="0" r="3175" b="4445"/>
                <wp:wrapTopAndBottom/>
                <wp:docPr id="27" name="Retâ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994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B185CF" id="Retângulo 27" o:spid="_x0000_s1026" style="position:absolute;margin-left:56.4pt;margin-top:11.55pt;width:465.35pt;height:.7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" fillcolor="black" stroked="f">
                <w10:wrap type="topAndBottom" anchorx="page"/>
              </v:rect>
            </w:pict>
          </mc:Fallback>
        </mc:AlternateContent>
      </w:r>
    </w:p>
    <w:p w14:paraId="18766D19" w14:textId="77777777" w:rsidR="00D31489" w:rsidRPr="00EC6790" w:rsidRDefault="00D31489" w:rsidP="00D31489">
      <w:pPr>
        <w:spacing w:before="1"/>
        <w:ind w:left="612"/>
        <w:jc w:val="both"/>
        <w:rPr>
          <w:rFonts w:ascii="Arial" w:hAnsi="Arial" w:cs="Arial"/>
          <w:b/>
          <w:sz w:val="24"/>
          <w:szCs w:val="24"/>
        </w:rPr>
      </w:pPr>
      <w:bookmarkStart w:id="254" w:name="Apresentação"/>
      <w:bookmarkEnd w:id="254"/>
      <w:r w:rsidRPr="00EC6790">
        <w:rPr>
          <w:rFonts w:ascii="Arial" w:hAnsi="Arial" w:cs="Arial"/>
          <w:b/>
          <w:sz w:val="24"/>
          <w:szCs w:val="24"/>
        </w:rPr>
        <w:t>Apresentação</w:t>
      </w:r>
    </w:p>
    <w:p w14:paraId="12441DEB" w14:textId="77777777" w:rsidR="00D31489" w:rsidRPr="00EC6790" w:rsidRDefault="00D31489" w:rsidP="00D31489">
      <w:pPr>
        <w:spacing w:before="2" w:line="357" w:lineRule="auto"/>
        <w:ind w:left="588" w:right="680" w:hanging="10"/>
        <w:jc w:val="both"/>
        <w:rPr>
          <w:rFonts w:ascii="Arial" w:hAnsi="Arial" w:cs="Arial"/>
          <w:i/>
          <w:sz w:val="24"/>
          <w:szCs w:val="24"/>
        </w:rPr>
      </w:pPr>
      <w:r w:rsidRPr="00EC6790">
        <w:rPr>
          <w:rFonts w:ascii="Arial" w:hAnsi="Arial" w:cs="Arial"/>
          <w:i/>
          <w:sz w:val="24"/>
          <w:szCs w:val="24"/>
        </w:rPr>
        <w:t>[Neste</w:t>
      </w:r>
      <w:r w:rsidRPr="00EC6790">
        <w:rPr>
          <w:rFonts w:ascii="Arial" w:hAnsi="Arial" w:cs="Arial"/>
          <w:i/>
          <w:spacing w:val="2"/>
          <w:sz w:val="24"/>
          <w:szCs w:val="24"/>
        </w:rPr>
        <w:t xml:space="preserve"> </w:t>
      </w:r>
      <w:r w:rsidRPr="00EC6790">
        <w:rPr>
          <w:rFonts w:ascii="Arial" w:hAnsi="Arial" w:cs="Arial"/>
          <w:i/>
          <w:sz w:val="24"/>
          <w:szCs w:val="24"/>
        </w:rPr>
        <w:t>espaço</w:t>
      </w:r>
      <w:r w:rsidRPr="00EC6790">
        <w:rPr>
          <w:rFonts w:ascii="Arial" w:hAnsi="Arial" w:cs="Arial"/>
          <w:i/>
          <w:spacing w:val="12"/>
          <w:sz w:val="24"/>
          <w:szCs w:val="24"/>
        </w:rPr>
        <w:t xml:space="preserve"> </w:t>
      </w:r>
      <w:r w:rsidRPr="00EC6790">
        <w:rPr>
          <w:rFonts w:ascii="Arial" w:hAnsi="Arial" w:cs="Arial"/>
          <w:i/>
          <w:sz w:val="24"/>
          <w:szCs w:val="24"/>
        </w:rPr>
        <w:t>faça</w:t>
      </w:r>
      <w:r w:rsidRPr="00EC6790">
        <w:rPr>
          <w:rFonts w:ascii="Arial" w:hAnsi="Arial" w:cs="Arial"/>
          <w:i/>
          <w:spacing w:val="10"/>
          <w:sz w:val="24"/>
          <w:szCs w:val="24"/>
        </w:rPr>
        <w:t xml:space="preserve"> </w:t>
      </w:r>
      <w:r w:rsidRPr="00EC6790">
        <w:rPr>
          <w:rFonts w:ascii="Arial" w:hAnsi="Arial" w:cs="Arial"/>
          <w:i/>
          <w:sz w:val="24"/>
          <w:szCs w:val="24"/>
        </w:rPr>
        <w:t>uma</w:t>
      </w:r>
      <w:r w:rsidRPr="00EC6790">
        <w:rPr>
          <w:rFonts w:ascii="Arial" w:hAnsi="Arial" w:cs="Arial"/>
          <w:i/>
          <w:spacing w:val="9"/>
          <w:sz w:val="24"/>
          <w:szCs w:val="24"/>
        </w:rPr>
        <w:t xml:space="preserve"> </w:t>
      </w:r>
      <w:r w:rsidRPr="00EC6790">
        <w:rPr>
          <w:rFonts w:ascii="Arial" w:hAnsi="Arial" w:cs="Arial"/>
          <w:i/>
          <w:sz w:val="24"/>
          <w:szCs w:val="24"/>
        </w:rPr>
        <w:t>breve</w:t>
      </w:r>
      <w:r w:rsidRPr="00EC6790">
        <w:rPr>
          <w:rFonts w:ascii="Arial" w:hAnsi="Arial" w:cs="Arial"/>
          <w:i/>
          <w:spacing w:val="5"/>
          <w:sz w:val="24"/>
          <w:szCs w:val="24"/>
        </w:rPr>
        <w:t xml:space="preserve"> </w:t>
      </w:r>
      <w:r w:rsidRPr="00EC6790">
        <w:rPr>
          <w:rFonts w:ascii="Arial" w:hAnsi="Arial" w:cs="Arial"/>
          <w:i/>
          <w:sz w:val="24"/>
          <w:szCs w:val="24"/>
        </w:rPr>
        <w:t>apresentação</w:t>
      </w:r>
      <w:r w:rsidRPr="00EC6790">
        <w:rPr>
          <w:rFonts w:ascii="Arial" w:hAnsi="Arial" w:cs="Arial"/>
          <w:i/>
          <w:spacing w:val="11"/>
          <w:sz w:val="24"/>
          <w:szCs w:val="24"/>
        </w:rPr>
        <w:t xml:space="preserve"> </w:t>
      </w:r>
      <w:r w:rsidRPr="00EC6790">
        <w:rPr>
          <w:rFonts w:ascii="Arial" w:hAnsi="Arial" w:cs="Arial"/>
          <w:i/>
          <w:sz w:val="24"/>
          <w:szCs w:val="24"/>
        </w:rPr>
        <w:t>sua</w:t>
      </w:r>
      <w:r w:rsidRPr="00EC6790">
        <w:rPr>
          <w:rFonts w:ascii="Arial" w:hAnsi="Arial" w:cs="Arial"/>
          <w:i/>
          <w:spacing w:val="9"/>
          <w:sz w:val="24"/>
          <w:szCs w:val="24"/>
        </w:rPr>
        <w:t xml:space="preserve"> </w:t>
      </w:r>
      <w:r w:rsidRPr="00EC6790">
        <w:rPr>
          <w:rFonts w:ascii="Arial" w:hAnsi="Arial" w:cs="Arial"/>
          <w:i/>
          <w:sz w:val="24"/>
          <w:szCs w:val="24"/>
        </w:rPr>
        <w:t>e</w:t>
      </w:r>
      <w:r w:rsidRPr="00EC6790">
        <w:rPr>
          <w:rFonts w:ascii="Arial" w:hAnsi="Arial" w:cs="Arial"/>
          <w:i/>
          <w:spacing w:val="9"/>
          <w:sz w:val="24"/>
          <w:szCs w:val="24"/>
        </w:rPr>
        <w:t xml:space="preserve"> </w:t>
      </w:r>
      <w:r w:rsidRPr="00EC6790">
        <w:rPr>
          <w:rFonts w:ascii="Arial" w:hAnsi="Arial" w:cs="Arial"/>
          <w:i/>
          <w:sz w:val="24"/>
          <w:szCs w:val="24"/>
        </w:rPr>
        <w:t>de</w:t>
      </w:r>
      <w:r w:rsidRPr="00EC6790">
        <w:rPr>
          <w:rFonts w:ascii="Arial" w:hAnsi="Arial" w:cs="Arial"/>
          <w:i/>
          <w:spacing w:val="12"/>
          <w:sz w:val="24"/>
          <w:szCs w:val="24"/>
        </w:rPr>
        <w:t xml:space="preserve"> </w:t>
      </w:r>
      <w:r w:rsidRPr="00EC6790">
        <w:rPr>
          <w:rFonts w:ascii="Arial" w:hAnsi="Arial" w:cs="Arial"/>
          <w:i/>
          <w:sz w:val="24"/>
          <w:szCs w:val="24"/>
        </w:rPr>
        <w:t>seu</w:t>
      </w:r>
      <w:r w:rsidRPr="00EC6790">
        <w:rPr>
          <w:rFonts w:ascii="Arial" w:hAnsi="Arial" w:cs="Arial"/>
          <w:i/>
          <w:spacing w:val="4"/>
          <w:sz w:val="24"/>
          <w:szCs w:val="24"/>
        </w:rPr>
        <w:t xml:space="preserve"> </w:t>
      </w:r>
      <w:r w:rsidRPr="00EC6790">
        <w:rPr>
          <w:rFonts w:ascii="Arial" w:hAnsi="Arial" w:cs="Arial"/>
          <w:i/>
          <w:sz w:val="24"/>
          <w:szCs w:val="24"/>
        </w:rPr>
        <w:t>coletivo</w:t>
      </w:r>
      <w:r w:rsidRPr="00EC6790">
        <w:rPr>
          <w:rFonts w:ascii="Arial" w:hAnsi="Arial" w:cs="Arial"/>
          <w:i/>
          <w:spacing w:val="11"/>
          <w:sz w:val="24"/>
          <w:szCs w:val="24"/>
        </w:rPr>
        <w:t xml:space="preserve"> </w:t>
      </w:r>
      <w:r w:rsidRPr="00EC6790">
        <w:rPr>
          <w:rFonts w:ascii="Arial" w:hAnsi="Arial" w:cs="Arial"/>
          <w:i/>
          <w:sz w:val="24"/>
          <w:szCs w:val="24"/>
        </w:rPr>
        <w:t>ou</w:t>
      </w:r>
      <w:r w:rsidRPr="00EC6790">
        <w:rPr>
          <w:rFonts w:ascii="Arial" w:hAnsi="Arial" w:cs="Arial"/>
          <w:i/>
          <w:spacing w:val="9"/>
          <w:sz w:val="24"/>
          <w:szCs w:val="24"/>
        </w:rPr>
        <w:t xml:space="preserve"> </w:t>
      </w:r>
      <w:r w:rsidRPr="00EC6790">
        <w:rPr>
          <w:rFonts w:ascii="Arial" w:hAnsi="Arial" w:cs="Arial"/>
          <w:i/>
          <w:sz w:val="24"/>
          <w:szCs w:val="24"/>
        </w:rPr>
        <w:t>entidade</w:t>
      </w:r>
      <w:r w:rsidRPr="00EC6790">
        <w:rPr>
          <w:rFonts w:ascii="Arial" w:hAnsi="Arial" w:cs="Arial"/>
          <w:i/>
          <w:spacing w:val="9"/>
          <w:sz w:val="24"/>
          <w:szCs w:val="24"/>
        </w:rPr>
        <w:t xml:space="preserve"> </w:t>
      </w:r>
      <w:r w:rsidRPr="00EC6790">
        <w:rPr>
          <w:rFonts w:ascii="Arial" w:hAnsi="Arial" w:cs="Arial"/>
          <w:i/>
          <w:sz w:val="24"/>
          <w:szCs w:val="24"/>
        </w:rPr>
        <w:t>cultural.</w:t>
      </w:r>
      <w:r w:rsidRPr="00EC6790">
        <w:rPr>
          <w:rFonts w:ascii="Arial" w:hAnsi="Arial" w:cs="Arial"/>
          <w:i/>
          <w:spacing w:val="12"/>
          <w:sz w:val="24"/>
          <w:szCs w:val="24"/>
        </w:rPr>
        <w:t xml:space="preserve"> </w:t>
      </w:r>
      <w:r w:rsidRPr="00EC6790">
        <w:rPr>
          <w:rFonts w:ascii="Arial" w:hAnsi="Arial" w:cs="Arial"/>
          <w:i/>
          <w:sz w:val="24"/>
          <w:szCs w:val="24"/>
        </w:rPr>
        <w:t>Apresente</w:t>
      </w:r>
      <w:r w:rsidRPr="00EC6790">
        <w:rPr>
          <w:rFonts w:ascii="Arial" w:hAnsi="Arial" w:cs="Arial"/>
          <w:i/>
          <w:spacing w:val="9"/>
          <w:sz w:val="24"/>
          <w:szCs w:val="24"/>
        </w:rPr>
        <w:t xml:space="preserve"> </w:t>
      </w:r>
      <w:r w:rsidRPr="00EC6790">
        <w:rPr>
          <w:rFonts w:ascii="Arial" w:hAnsi="Arial" w:cs="Arial"/>
          <w:i/>
          <w:sz w:val="24"/>
          <w:szCs w:val="24"/>
        </w:rPr>
        <w:t>dados</w:t>
      </w:r>
      <w:r w:rsidRPr="00EC6790">
        <w:rPr>
          <w:rFonts w:ascii="Arial" w:hAnsi="Arial" w:cs="Arial"/>
          <w:i/>
          <w:spacing w:val="-46"/>
          <w:sz w:val="24"/>
          <w:szCs w:val="24"/>
        </w:rPr>
        <w:t xml:space="preserve"> </w:t>
      </w:r>
      <w:r w:rsidRPr="00EC6790">
        <w:rPr>
          <w:rFonts w:ascii="Arial" w:hAnsi="Arial" w:cs="Arial"/>
          <w:i/>
          <w:sz w:val="24"/>
          <w:szCs w:val="24"/>
        </w:rPr>
        <w:t>como</w:t>
      </w:r>
      <w:r w:rsidRPr="00EC6790">
        <w:rPr>
          <w:rFonts w:ascii="Arial" w:hAnsi="Arial" w:cs="Arial"/>
          <w:i/>
          <w:spacing w:val="-6"/>
          <w:sz w:val="24"/>
          <w:szCs w:val="24"/>
        </w:rPr>
        <w:t xml:space="preserve"> </w:t>
      </w:r>
      <w:r w:rsidRPr="00EC6790">
        <w:rPr>
          <w:rFonts w:ascii="Arial" w:hAnsi="Arial" w:cs="Arial"/>
          <w:i/>
          <w:sz w:val="24"/>
          <w:szCs w:val="24"/>
        </w:rPr>
        <w:t>área</w:t>
      </w:r>
      <w:r w:rsidRPr="00EC6790">
        <w:rPr>
          <w:rFonts w:ascii="Arial" w:hAnsi="Arial" w:cs="Arial"/>
          <w:i/>
          <w:spacing w:val="-8"/>
          <w:sz w:val="24"/>
          <w:szCs w:val="24"/>
        </w:rPr>
        <w:t xml:space="preserve"> </w:t>
      </w:r>
      <w:r w:rsidRPr="00EC6790">
        <w:rPr>
          <w:rFonts w:ascii="Arial" w:hAnsi="Arial" w:cs="Arial"/>
          <w:i/>
          <w:sz w:val="24"/>
          <w:szCs w:val="24"/>
        </w:rPr>
        <w:t>de</w:t>
      </w:r>
      <w:r w:rsidRPr="00EC6790">
        <w:rPr>
          <w:rFonts w:ascii="Arial" w:hAnsi="Arial" w:cs="Arial"/>
          <w:i/>
          <w:spacing w:val="-10"/>
          <w:sz w:val="24"/>
          <w:szCs w:val="24"/>
        </w:rPr>
        <w:t xml:space="preserve"> </w:t>
      </w:r>
      <w:r w:rsidRPr="00EC6790">
        <w:rPr>
          <w:rFonts w:ascii="Arial" w:hAnsi="Arial" w:cs="Arial"/>
          <w:i/>
          <w:sz w:val="24"/>
          <w:szCs w:val="24"/>
        </w:rPr>
        <w:t>atuação,</w:t>
      </w:r>
      <w:r w:rsidRPr="00EC6790">
        <w:rPr>
          <w:rFonts w:ascii="Arial" w:hAnsi="Arial" w:cs="Arial"/>
          <w:i/>
          <w:spacing w:val="-7"/>
          <w:sz w:val="24"/>
          <w:szCs w:val="24"/>
        </w:rPr>
        <w:t xml:space="preserve"> </w:t>
      </w:r>
      <w:r w:rsidRPr="00EC6790">
        <w:rPr>
          <w:rFonts w:ascii="Arial" w:hAnsi="Arial" w:cs="Arial"/>
          <w:i/>
          <w:sz w:val="24"/>
          <w:szCs w:val="24"/>
        </w:rPr>
        <w:t>público</w:t>
      </w:r>
      <w:r w:rsidRPr="00EC6790">
        <w:rPr>
          <w:rFonts w:ascii="Arial" w:hAnsi="Arial" w:cs="Arial"/>
          <w:i/>
          <w:spacing w:val="-4"/>
          <w:sz w:val="24"/>
          <w:szCs w:val="24"/>
        </w:rPr>
        <w:t xml:space="preserve"> </w:t>
      </w:r>
      <w:r w:rsidRPr="00EC6790">
        <w:rPr>
          <w:rFonts w:ascii="Arial" w:hAnsi="Arial" w:cs="Arial"/>
          <w:i/>
          <w:sz w:val="24"/>
          <w:szCs w:val="24"/>
        </w:rPr>
        <w:t>atendido,</w:t>
      </w:r>
      <w:r w:rsidRPr="00EC6790">
        <w:rPr>
          <w:rFonts w:ascii="Arial" w:hAnsi="Arial" w:cs="Arial"/>
          <w:i/>
          <w:spacing w:val="-7"/>
          <w:sz w:val="24"/>
          <w:szCs w:val="24"/>
        </w:rPr>
        <w:t xml:space="preserve"> </w:t>
      </w:r>
      <w:r w:rsidRPr="00EC6790">
        <w:rPr>
          <w:rFonts w:ascii="Arial" w:hAnsi="Arial" w:cs="Arial"/>
          <w:i/>
          <w:sz w:val="24"/>
          <w:szCs w:val="24"/>
        </w:rPr>
        <w:t>período</w:t>
      </w:r>
      <w:r w:rsidRPr="00EC6790">
        <w:rPr>
          <w:rFonts w:ascii="Arial" w:hAnsi="Arial" w:cs="Arial"/>
          <w:i/>
          <w:spacing w:val="-5"/>
          <w:sz w:val="24"/>
          <w:szCs w:val="24"/>
        </w:rPr>
        <w:t xml:space="preserve"> </w:t>
      </w:r>
      <w:r w:rsidRPr="00EC6790">
        <w:rPr>
          <w:rFonts w:ascii="Arial" w:hAnsi="Arial" w:cs="Arial"/>
          <w:i/>
          <w:sz w:val="24"/>
          <w:szCs w:val="24"/>
        </w:rPr>
        <w:t>de</w:t>
      </w:r>
      <w:r w:rsidRPr="00EC6790">
        <w:rPr>
          <w:rFonts w:ascii="Arial" w:hAnsi="Arial" w:cs="Arial"/>
          <w:i/>
          <w:spacing w:val="-8"/>
          <w:sz w:val="24"/>
          <w:szCs w:val="24"/>
        </w:rPr>
        <w:t xml:space="preserve"> </w:t>
      </w:r>
      <w:r w:rsidRPr="00EC6790">
        <w:rPr>
          <w:rFonts w:ascii="Arial" w:hAnsi="Arial" w:cs="Arial"/>
          <w:i/>
          <w:sz w:val="24"/>
          <w:szCs w:val="24"/>
        </w:rPr>
        <w:t>atuação,</w:t>
      </w:r>
      <w:r w:rsidRPr="00EC6790">
        <w:rPr>
          <w:rFonts w:ascii="Arial" w:hAnsi="Arial" w:cs="Arial"/>
          <w:i/>
          <w:spacing w:val="-5"/>
          <w:sz w:val="24"/>
          <w:szCs w:val="24"/>
        </w:rPr>
        <w:t xml:space="preserve"> </w:t>
      </w:r>
      <w:r w:rsidRPr="00EC6790">
        <w:rPr>
          <w:rFonts w:ascii="Arial" w:hAnsi="Arial" w:cs="Arial"/>
          <w:i/>
          <w:sz w:val="24"/>
          <w:szCs w:val="24"/>
        </w:rPr>
        <w:t>entre</w:t>
      </w:r>
      <w:r w:rsidRPr="00EC6790">
        <w:rPr>
          <w:rFonts w:ascii="Arial" w:hAnsi="Arial" w:cs="Arial"/>
          <w:i/>
          <w:spacing w:val="-10"/>
          <w:sz w:val="24"/>
          <w:szCs w:val="24"/>
        </w:rPr>
        <w:t xml:space="preserve"> </w:t>
      </w:r>
      <w:r w:rsidRPr="00EC6790">
        <w:rPr>
          <w:rFonts w:ascii="Arial" w:hAnsi="Arial" w:cs="Arial"/>
          <w:i/>
          <w:sz w:val="24"/>
          <w:szCs w:val="24"/>
        </w:rPr>
        <w:t>outros</w:t>
      </w:r>
      <w:r w:rsidRPr="00EC6790">
        <w:rPr>
          <w:rFonts w:ascii="Arial" w:hAnsi="Arial" w:cs="Arial"/>
          <w:i/>
          <w:spacing w:val="-9"/>
          <w:sz w:val="24"/>
          <w:szCs w:val="24"/>
        </w:rPr>
        <w:t xml:space="preserve"> </w:t>
      </w:r>
      <w:r w:rsidRPr="00EC6790">
        <w:rPr>
          <w:rFonts w:ascii="Arial" w:hAnsi="Arial" w:cs="Arial"/>
          <w:i/>
          <w:sz w:val="24"/>
          <w:szCs w:val="24"/>
        </w:rPr>
        <w:t>dados</w:t>
      </w:r>
      <w:r w:rsidRPr="00EC6790">
        <w:rPr>
          <w:rFonts w:ascii="Arial" w:hAnsi="Arial" w:cs="Arial"/>
          <w:i/>
          <w:spacing w:val="-4"/>
          <w:sz w:val="24"/>
          <w:szCs w:val="24"/>
        </w:rPr>
        <w:t xml:space="preserve"> </w:t>
      </w:r>
      <w:r w:rsidRPr="00EC6790">
        <w:rPr>
          <w:rFonts w:ascii="Arial" w:hAnsi="Arial" w:cs="Arial"/>
          <w:i/>
          <w:sz w:val="24"/>
          <w:szCs w:val="24"/>
        </w:rPr>
        <w:t>que</w:t>
      </w:r>
      <w:r w:rsidRPr="00EC6790">
        <w:rPr>
          <w:rFonts w:ascii="Arial" w:hAnsi="Arial" w:cs="Arial"/>
          <w:i/>
          <w:spacing w:val="-6"/>
          <w:sz w:val="24"/>
          <w:szCs w:val="24"/>
        </w:rPr>
        <w:t xml:space="preserve"> </w:t>
      </w:r>
      <w:r w:rsidRPr="00EC6790">
        <w:rPr>
          <w:rFonts w:ascii="Arial" w:hAnsi="Arial" w:cs="Arial"/>
          <w:i/>
          <w:sz w:val="24"/>
          <w:szCs w:val="24"/>
        </w:rPr>
        <w:t>julgar</w:t>
      </w:r>
      <w:r w:rsidRPr="00EC6790">
        <w:rPr>
          <w:rFonts w:ascii="Arial" w:hAnsi="Arial" w:cs="Arial"/>
          <w:i/>
          <w:spacing w:val="-1"/>
          <w:sz w:val="24"/>
          <w:szCs w:val="24"/>
        </w:rPr>
        <w:t xml:space="preserve"> </w:t>
      </w:r>
      <w:r w:rsidRPr="00EC6790">
        <w:rPr>
          <w:rFonts w:ascii="Arial" w:hAnsi="Arial" w:cs="Arial"/>
          <w:i/>
          <w:sz w:val="24"/>
          <w:szCs w:val="24"/>
        </w:rPr>
        <w:t>relevantes.]</w:t>
      </w:r>
    </w:p>
    <w:p w14:paraId="5A3C7EEF" w14:textId="77777777" w:rsidR="00D31489" w:rsidRPr="00EC6790" w:rsidRDefault="00D31489" w:rsidP="00D31489">
      <w:pPr>
        <w:spacing w:line="265" w:lineRule="exact"/>
        <w:ind w:left="612"/>
        <w:jc w:val="both"/>
        <w:rPr>
          <w:rFonts w:ascii="Arial" w:hAnsi="Arial" w:cs="Arial"/>
          <w:b/>
          <w:sz w:val="24"/>
          <w:szCs w:val="24"/>
        </w:rPr>
      </w:pPr>
      <w:bookmarkStart w:id="255" w:name="Ações"/>
      <w:bookmarkEnd w:id="255"/>
      <w:r w:rsidRPr="00EC6790">
        <w:rPr>
          <w:rFonts w:ascii="Arial" w:hAnsi="Arial" w:cs="Arial"/>
          <w:b/>
          <w:sz w:val="24"/>
          <w:szCs w:val="24"/>
        </w:rPr>
        <w:t>Ações</w:t>
      </w:r>
    </w:p>
    <w:p w14:paraId="5DDE8A5D" w14:textId="77777777" w:rsidR="00D31489" w:rsidRPr="00EC6790" w:rsidRDefault="00D31489" w:rsidP="00D31489">
      <w:pPr>
        <w:spacing w:line="360" w:lineRule="auto"/>
        <w:ind w:left="588" w:right="677" w:hanging="10"/>
        <w:jc w:val="both"/>
        <w:rPr>
          <w:rFonts w:ascii="Arial" w:hAnsi="Arial" w:cs="Arial"/>
          <w:i/>
          <w:sz w:val="24"/>
          <w:szCs w:val="24"/>
        </w:rPr>
      </w:pPr>
      <w:r w:rsidRPr="00EC6790">
        <w:rPr>
          <w:rFonts w:ascii="Arial" w:hAnsi="Arial" w:cs="Arial"/>
          <w:i/>
          <w:sz w:val="24"/>
          <w:szCs w:val="24"/>
        </w:rPr>
        <w:t>Enumere as</w:t>
      </w:r>
      <w:r w:rsidRPr="00EC6790">
        <w:rPr>
          <w:rFonts w:ascii="Arial" w:hAnsi="Arial" w:cs="Arial"/>
          <w:i/>
          <w:spacing w:val="1"/>
          <w:sz w:val="24"/>
          <w:szCs w:val="24"/>
        </w:rPr>
        <w:t xml:space="preserve"> </w:t>
      </w:r>
      <w:r w:rsidRPr="00EC6790">
        <w:rPr>
          <w:rFonts w:ascii="Arial" w:hAnsi="Arial" w:cs="Arial"/>
          <w:i/>
          <w:sz w:val="24"/>
          <w:szCs w:val="24"/>
        </w:rPr>
        <w:t>principais atividades desenvolvidas por você, seu coletivo ou</w:t>
      </w:r>
      <w:r w:rsidRPr="00EC6790">
        <w:rPr>
          <w:rFonts w:ascii="Arial" w:hAnsi="Arial" w:cs="Arial"/>
          <w:i/>
          <w:spacing w:val="1"/>
          <w:sz w:val="24"/>
          <w:szCs w:val="24"/>
        </w:rPr>
        <w:t xml:space="preserve"> </w:t>
      </w:r>
      <w:r w:rsidRPr="00EC6790">
        <w:rPr>
          <w:rFonts w:ascii="Arial" w:hAnsi="Arial" w:cs="Arial"/>
          <w:i/>
          <w:sz w:val="24"/>
          <w:szCs w:val="24"/>
        </w:rPr>
        <w:t>entidade cultural. Podem ser</w:t>
      </w:r>
      <w:r w:rsidRPr="00EC6790">
        <w:rPr>
          <w:rFonts w:ascii="Arial" w:hAnsi="Arial" w:cs="Arial"/>
          <w:i/>
          <w:spacing w:val="1"/>
          <w:sz w:val="24"/>
          <w:szCs w:val="24"/>
        </w:rPr>
        <w:t xml:space="preserve"> </w:t>
      </w:r>
      <w:r w:rsidRPr="00EC6790">
        <w:rPr>
          <w:rFonts w:ascii="Arial" w:hAnsi="Arial" w:cs="Arial"/>
          <w:i/>
          <w:sz w:val="24"/>
          <w:szCs w:val="24"/>
        </w:rPr>
        <w:t>listados todos os tipos de ações em qualquer área, tais como: apresentações, festivais, eventos, mostras,</w:t>
      </w:r>
      <w:r w:rsidRPr="00EC6790">
        <w:rPr>
          <w:rFonts w:ascii="Arial" w:hAnsi="Arial" w:cs="Arial"/>
          <w:i/>
          <w:spacing w:val="1"/>
          <w:sz w:val="24"/>
          <w:szCs w:val="24"/>
        </w:rPr>
        <w:t xml:space="preserve"> </w:t>
      </w:r>
      <w:r w:rsidRPr="00EC6790">
        <w:rPr>
          <w:rFonts w:ascii="Arial" w:hAnsi="Arial" w:cs="Arial"/>
          <w:i/>
          <w:sz w:val="24"/>
          <w:szCs w:val="24"/>
        </w:rPr>
        <w:t xml:space="preserve">oficinas, gastronomia, </w:t>
      </w:r>
      <w:r w:rsidRPr="00EC6790">
        <w:rPr>
          <w:rFonts w:ascii="Arial" w:hAnsi="Arial" w:cs="Arial"/>
          <w:i/>
          <w:sz w:val="24"/>
          <w:szCs w:val="24"/>
        </w:rPr>
        <w:lastRenderedPageBreak/>
        <w:t>lançamentos, publicações, entre outros, com fotos, textos, áudios, atas, relatórios, ou</w:t>
      </w:r>
      <w:r w:rsidRPr="00EC6790">
        <w:rPr>
          <w:rFonts w:ascii="Arial" w:hAnsi="Arial" w:cs="Arial"/>
          <w:i/>
          <w:spacing w:val="-47"/>
          <w:sz w:val="24"/>
          <w:szCs w:val="24"/>
        </w:rPr>
        <w:t xml:space="preserve"> </w:t>
      </w:r>
      <w:r w:rsidRPr="00EC6790">
        <w:rPr>
          <w:rFonts w:ascii="Arial" w:hAnsi="Arial" w:cs="Arial"/>
          <w:i/>
          <w:sz w:val="24"/>
          <w:szCs w:val="24"/>
        </w:rPr>
        <w:t>qualquer</w:t>
      </w:r>
      <w:r w:rsidRPr="00EC6790">
        <w:rPr>
          <w:rFonts w:ascii="Arial" w:hAnsi="Arial" w:cs="Arial"/>
          <w:i/>
          <w:spacing w:val="-2"/>
          <w:sz w:val="24"/>
          <w:szCs w:val="24"/>
        </w:rPr>
        <w:t xml:space="preserve"> </w:t>
      </w:r>
      <w:r w:rsidRPr="00EC6790">
        <w:rPr>
          <w:rFonts w:ascii="Arial" w:hAnsi="Arial" w:cs="Arial"/>
          <w:i/>
          <w:sz w:val="24"/>
          <w:szCs w:val="24"/>
        </w:rPr>
        <w:t>tipo</w:t>
      </w:r>
      <w:r w:rsidRPr="00EC6790">
        <w:rPr>
          <w:rFonts w:ascii="Arial" w:hAnsi="Arial" w:cs="Arial"/>
          <w:i/>
          <w:spacing w:val="-3"/>
          <w:sz w:val="24"/>
          <w:szCs w:val="24"/>
        </w:rPr>
        <w:t xml:space="preserve"> </w:t>
      </w:r>
      <w:r w:rsidRPr="00EC6790">
        <w:rPr>
          <w:rFonts w:ascii="Arial" w:hAnsi="Arial" w:cs="Arial"/>
          <w:i/>
          <w:sz w:val="24"/>
          <w:szCs w:val="24"/>
        </w:rPr>
        <w:t>de comprovação.</w:t>
      </w:r>
    </w:p>
    <w:p w14:paraId="3D6EEF12" w14:textId="77777777" w:rsidR="00D31489" w:rsidRPr="00EC6790" w:rsidRDefault="00D31489" w:rsidP="00D31489">
      <w:pPr>
        <w:spacing w:before="186"/>
        <w:ind w:left="612"/>
        <w:jc w:val="both"/>
        <w:rPr>
          <w:rFonts w:ascii="Arial" w:hAnsi="Arial" w:cs="Arial"/>
          <w:b/>
          <w:sz w:val="24"/>
          <w:szCs w:val="24"/>
        </w:rPr>
      </w:pPr>
      <w:bookmarkStart w:id="256" w:name="Prêmios_e_Editais"/>
      <w:bookmarkEnd w:id="256"/>
      <w:r w:rsidRPr="00EC6790">
        <w:rPr>
          <w:rFonts w:ascii="Arial" w:hAnsi="Arial" w:cs="Arial"/>
          <w:b/>
          <w:sz w:val="24"/>
          <w:szCs w:val="24"/>
        </w:rPr>
        <w:t>Prêmios</w:t>
      </w:r>
      <w:r w:rsidRPr="00EC6790">
        <w:rPr>
          <w:rFonts w:ascii="Arial" w:hAnsi="Arial" w:cs="Arial"/>
          <w:b/>
          <w:spacing w:val="-12"/>
          <w:sz w:val="24"/>
          <w:szCs w:val="24"/>
        </w:rPr>
        <w:t xml:space="preserve"> </w:t>
      </w:r>
      <w:r w:rsidRPr="00EC6790">
        <w:rPr>
          <w:rFonts w:ascii="Arial" w:hAnsi="Arial" w:cs="Arial"/>
          <w:b/>
          <w:sz w:val="24"/>
          <w:szCs w:val="24"/>
        </w:rPr>
        <w:t>e</w:t>
      </w:r>
      <w:r w:rsidRPr="00EC6790">
        <w:rPr>
          <w:rFonts w:ascii="Arial" w:hAnsi="Arial" w:cs="Arial"/>
          <w:b/>
          <w:spacing w:val="-7"/>
          <w:sz w:val="24"/>
          <w:szCs w:val="24"/>
        </w:rPr>
        <w:t xml:space="preserve"> </w:t>
      </w:r>
      <w:r w:rsidRPr="00EC6790">
        <w:rPr>
          <w:rFonts w:ascii="Arial" w:hAnsi="Arial" w:cs="Arial"/>
          <w:b/>
          <w:sz w:val="24"/>
          <w:szCs w:val="24"/>
        </w:rPr>
        <w:t>Editais</w:t>
      </w:r>
    </w:p>
    <w:p w14:paraId="63D664D9" w14:textId="77777777" w:rsidR="00D31489" w:rsidRPr="00EC6790" w:rsidRDefault="00D31489" w:rsidP="00D31489">
      <w:pPr>
        <w:spacing w:line="360" w:lineRule="auto"/>
        <w:ind w:left="588" w:right="680" w:hanging="10"/>
        <w:jc w:val="both"/>
        <w:rPr>
          <w:rFonts w:ascii="Arial" w:hAnsi="Arial" w:cs="Arial"/>
          <w:i/>
          <w:sz w:val="24"/>
          <w:szCs w:val="24"/>
        </w:rPr>
      </w:pPr>
      <w:r w:rsidRPr="00EC6790">
        <w:rPr>
          <w:rFonts w:ascii="Arial" w:hAnsi="Arial" w:cs="Arial"/>
          <w:i/>
          <w:sz w:val="24"/>
          <w:szCs w:val="24"/>
        </w:rPr>
        <w:t>Listar os principais prêmios, editais e/ou homenagens, ou qualquer outro tipo de reconhecimento que você</w:t>
      </w:r>
      <w:r w:rsidRPr="00EC6790">
        <w:rPr>
          <w:rFonts w:ascii="Arial" w:hAnsi="Arial" w:cs="Arial"/>
          <w:i/>
          <w:spacing w:val="-47"/>
          <w:sz w:val="24"/>
          <w:szCs w:val="24"/>
        </w:rPr>
        <w:t xml:space="preserve"> </w:t>
      </w:r>
      <w:r w:rsidRPr="00EC6790">
        <w:rPr>
          <w:rFonts w:ascii="Arial" w:hAnsi="Arial" w:cs="Arial"/>
          <w:i/>
          <w:sz w:val="24"/>
          <w:szCs w:val="24"/>
        </w:rPr>
        <w:t>ou</w:t>
      </w:r>
      <w:r w:rsidRPr="00EC6790">
        <w:rPr>
          <w:rFonts w:ascii="Arial" w:hAnsi="Arial" w:cs="Arial"/>
          <w:i/>
          <w:spacing w:val="-5"/>
          <w:sz w:val="24"/>
          <w:szCs w:val="24"/>
        </w:rPr>
        <w:t xml:space="preserve"> </w:t>
      </w:r>
      <w:r w:rsidRPr="00EC6790">
        <w:rPr>
          <w:rFonts w:ascii="Arial" w:hAnsi="Arial" w:cs="Arial"/>
          <w:i/>
          <w:sz w:val="24"/>
          <w:szCs w:val="24"/>
        </w:rPr>
        <w:t>a</w:t>
      </w:r>
      <w:r w:rsidRPr="00EC6790">
        <w:rPr>
          <w:rFonts w:ascii="Arial" w:hAnsi="Arial" w:cs="Arial"/>
          <w:i/>
          <w:spacing w:val="-4"/>
          <w:sz w:val="24"/>
          <w:szCs w:val="24"/>
        </w:rPr>
        <w:t xml:space="preserve"> </w:t>
      </w:r>
      <w:r w:rsidRPr="00EC6790">
        <w:rPr>
          <w:rFonts w:ascii="Arial" w:hAnsi="Arial" w:cs="Arial"/>
          <w:i/>
          <w:sz w:val="24"/>
          <w:szCs w:val="24"/>
        </w:rPr>
        <w:t>entidade</w:t>
      </w:r>
      <w:r w:rsidRPr="00EC6790">
        <w:rPr>
          <w:rFonts w:ascii="Arial" w:hAnsi="Arial" w:cs="Arial"/>
          <w:i/>
          <w:spacing w:val="-2"/>
          <w:sz w:val="24"/>
          <w:szCs w:val="24"/>
        </w:rPr>
        <w:t xml:space="preserve"> </w:t>
      </w:r>
      <w:r w:rsidRPr="00EC6790">
        <w:rPr>
          <w:rFonts w:ascii="Arial" w:hAnsi="Arial" w:cs="Arial"/>
          <w:i/>
          <w:sz w:val="24"/>
          <w:szCs w:val="24"/>
        </w:rPr>
        <w:t>já</w:t>
      </w:r>
      <w:r w:rsidRPr="00EC6790">
        <w:rPr>
          <w:rFonts w:ascii="Arial" w:hAnsi="Arial" w:cs="Arial"/>
          <w:i/>
          <w:spacing w:val="-3"/>
          <w:sz w:val="24"/>
          <w:szCs w:val="24"/>
        </w:rPr>
        <w:t xml:space="preserve"> </w:t>
      </w:r>
      <w:r w:rsidRPr="00EC6790">
        <w:rPr>
          <w:rFonts w:ascii="Arial" w:hAnsi="Arial" w:cs="Arial"/>
          <w:i/>
          <w:sz w:val="24"/>
          <w:szCs w:val="24"/>
        </w:rPr>
        <w:t>tenha</w:t>
      </w:r>
      <w:r w:rsidRPr="00EC6790">
        <w:rPr>
          <w:rFonts w:ascii="Arial" w:hAnsi="Arial" w:cs="Arial"/>
          <w:i/>
          <w:spacing w:val="-5"/>
          <w:sz w:val="24"/>
          <w:szCs w:val="24"/>
        </w:rPr>
        <w:t xml:space="preserve"> </w:t>
      </w:r>
      <w:r w:rsidRPr="00EC6790">
        <w:rPr>
          <w:rFonts w:ascii="Arial" w:hAnsi="Arial" w:cs="Arial"/>
          <w:i/>
          <w:sz w:val="24"/>
          <w:szCs w:val="24"/>
        </w:rPr>
        <w:t>recebido.</w:t>
      </w:r>
    </w:p>
    <w:p w14:paraId="32E7B478" w14:textId="77777777" w:rsidR="00D31489" w:rsidRPr="00EC6790" w:rsidRDefault="00D31489" w:rsidP="00D31489">
      <w:pPr>
        <w:spacing w:before="188"/>
        <w:ind w:left="612"/>
        <w:jc w:val="both"/>
        <w:rPr>
          <w:rFonts w:ascii="Arial" w:hAnsi="Arial" w:cs="Arial"/>
          <w:b/>
          <w:sz w:val="24"/>
          <w:szCs w:val="24"/>
        </w:rPr>
      </w:pPr>
      <w:bookmarkStart w:id="257" w:name="Fotos_/_Flyers_/_Cartazes"/>
      <w:bookmarkEnd w:id="257"/>
      <w:r w:rsidRPr="00EC6790">
        <w:rPr>
          <w:rFonts w:ascii="Arial" w:hAnsi="Arial" w:cs="Arial"/>
          <w:b/>
          <w:spacing w:val="-1"/>
          <w:sz w:val="24"/>
          <w:szCs w:val="24"/>
        </w:rPr>
        <w:t>Fotos</w:t>
      </w:r>
      <w:r w:rsidRPr="00EC6790">
        <w:rPr>
          <w:rFonts w:ascii="Arial" w:hAnsi="Arial" w:cs="Arial"/>
          <w:b/>
          <w:spacing w:val="-5"/>
          <w:sz w:val="24"/>
          <w:szCs w:val="24"/>
        </w:rPr>
        <w:t xml:space="preserve"> </w:t>
      </w:r>
      <w:r w:rsidRPr="00EC6790">
        <w:rPr>
          <w:rFonts w:ascii="Arial" w:hAnsi="Arial" w:cs="Arial"/>
          <w:b/>
          <w:sz w:val="24"/>
          <w:szCs w:val="24"/>
        </w:rPr>
        <w:t>/</w:t>
      </w:r>
      <w:r w:rsidRPr="00EC6790">
        <w:rPr>
          <w:rFonts w:ascii="Arial" w:hAnsi="Arial" w:cs="Arial"/>
          <w:b/>
          <w:spacing w:val="-5"/>
          <w:sz w:val="24"/>
          <w:szCs w:val="24"/>
        </w:rPr>
        <w:t xml:space="preserve"> </w:t>
      </w:r>
      <w:r w:rsidRPr="00EC6790">
        <w:rPr>
          <w:rFonts w:ascii="Arial" w:hAnsi="Arial" w:cs="Arial"/>
          <w:b/>
          <w:sz w:val="24"/>
          <w:szCs w:val="24"/>
        </w:rPr>
        <w:t>Flyers</w:t>
      </w:r>
      <w:r w:rsidRPr="00EC6790">
        <w:rPr>
          <w:rFonts w:ascii="Arial" w:hAnsi="Arial" w:cs="Arial"/>
          <w:b/>
          <w:spacing w:val="-12"/>
          <w:sz w:val="24"/>
          <w:szCs w:val="24"/>
        </w:rPr>
        <w:t xml:space="preserve"> </w:t>
      </w:r>
      <w:r w:rsidRPr="00EC6790">
        <w:rPr>
          <w:rFonts w:ascii="Arial" w:hAnsi="Arial" w:cs="Arial"/>
          <w:b/>
          <w:sz w:val="24"/>
          <w:szCs w:val="24"/>
        </w:rPr>
        <w:t>/</w:t>
      </w:r>
      <w:r w:rsidRPr="00EC6790">
        <w:rPr>
          <w:rFonts w:ascii="Arial" w:hAnsi="Arial" w:cs="Arial"/>
          <w:b/>
          <w:spacing w:val="-1"/>
          <w:sz w:val="24"/>
          <w:szCs w:val="24"/>
        </w:rPr>
        <w:t xml:space="preserve"> </w:t>
      </w:r>
      <w:r w:rsidRPr="00EC6790">
        <w:rPr>
          <w:rFonts w:ascii="Arial" w:hAnsi="Arial" w:cs="Arial"/>
          <w:b/>
          <w:sz w:val="24"/>
          <w:szCs w:val="24"/>
        </w:rPr>
        <w:t>Cartazes</w:t>
      </w:r>
    </w:p>
    <w:p w14:paraId="7E033F0D" w14:textId="77777777" w:rsidR="00D31489" w:rsidRPr="00EC6790" w:rsidRDefault="00D31489" w:rsidP="00D31489">
      <w:pPr>
        <w:spacing w:line="360" w:lineRule="auto"/>
        <w:ind w:left="588" w:right="1417" w:hanging="10"/>
        <w:jc w:val="both"/>
        <w:rPr>
          <w:rFonts w:ascii="Arial" w:hAnsi="Arial" w:cs="Arial"/>
          <w:i/>
          <w:sz w:val="24"/>
          <w:szCs w:val="24"/>
        </w:rPr>
      </w:pPr>
      <w:r w:rsidRPr="00EC6790">
        <w:rPr>
          <w:rFonts w:ascii="Arial" w:hAnsi="Arial" w:cs="Arial"/>
          <w:i/>
          <w:sz w:val="24"/>
          <w:szCs w:val="24"/>
        </w:rPr>
        <w:t>Inclua</w:t>
      </w:r>
      <w:r w:rsidRPr="00EC6790">
        <w:rPr>
          <w:rFonts w:ascii="Arial" w:hAnsi="Arial" w:cs="Arial"/>
          <w:i/>
          <w:spacing w:val="18"/>
          <w:sz w:val="24"/>
          <w:szCs w:val="24"/>
        </w:rPr>
        <w:t xml:space="preserve"> </w:t>
      </w:r>
      <w:r w:rsidRPr="00EC6790">
        <w:rPr>
          <w:rFonts w:ascii="Arial" w:hAnsi="Arial" w:cs="Arial"/>
          <w:i/>
          <w:sz w:val="24"/>
          <w:szCs w:val="24"/>
        </w:rPr>
        <w:t>fotos,</w:t>
      </w:r>
      <w:r w:rsidRPr="00EC6790">
        <w:rPr>
          <w:rFonts w:ascii="Arial" w:hAnsi="Arial" w:cs="Arial"/>
          <w:i/>
          <w:spacing w:val="19"/>
          <w:sz w:val="24"/>
          <w:szCs w:val="24"/>
        </w:rPr>
        <w:t xml:space="preserve"> </w:t>
      </w:r>
      <w:r w:rsidRPr="00EC6790">
        <w:rPr>
          <w:rFonts w:ascii="Arial" w:hAnsi="Arial" w:cs="Arial"/>
          <w:i/>
          <w:sz w:val="24"/>
          <w:szCs w:val="24"/>
        </w:rPr>
        <w:t>cartazes</w:t>
      </w:r>
      <w:r w:rsidRPr="00EC6790">
        <w:rPr>
          <w:rFonts w:ascii="Arial" w:hAnsi="Arial" w:cs="Arial"/>
          <w:i/>
          <w:spacing w:val="17"/>
          <w:sz w:val="24"/>
          <w:szCs w:val="24"/>
        </w:rPr>
        <w:t xml:space="preserve"> </w:t>
      </w:r>
      <w:r w:rsidRPr="00EC6790">
        <w:rPr>
          <w:rFonts w:ascii="Arial" w:hAnsi="Arial" w:cs="Arial"/>
          <w:i/>
          <w:sz w:val="24"/>
          <w:szCs w:val="24"/>
        </w:rPr>
        <w:t>e</w:t>
      </w:r>
      <w:r w:rsidRPr="00EC6790">
        <w:rPr>
          <w:rFonts w:ascii="Arial" w:hAnsi="Arial" w:cs="Arial"/>
          <w:i/>
          <w:spacing w:val="19"/>
          <w:sz w:val="24"/>
          <w:szCs w:val="24"/>
        </w:rPr>
        <w:t xml:space="preserve"> </w:t>
      </w:r>
      <w:r w:rsidRPr="00EC6790">
        <w:rPr>
          <w:rFonts w:ascii="Arial" w:hAnsi="Arial" w:cs="Arial"/>
          <w:i/>
          <w:sz w:val="24"/>
          <w:szCs w:val="24"/>
        </w:rPr>
        <w:t>outras</w:t>
      </w:r>
      <w:r w:rsidRPr="00EC6790">
        <w:rPr>
          <w:rFonts w:ascii="Arial" w:hAnsi="Arial" w:cs="Arial"/>
          <w:i/>
          <w:spacing w:val="19"/>
          <w:sz w:val="24"/>
          <w:szCs w:val="24"/>
        </w:rPr>
        <w:t xml:space="preserve"> </w:t>
      </w:r>
      <w:r w:rsidRPr="00EC6790">
        <w:rPr>
          <w:rFonts w:ascii="Arial" w:hAnsi="Arial" w:cs="Arial"/>
          <w:i/>
          <w:sz w:val="24"/>
          <w:szCs w:val="24"/>
        </w:rPr>
        <w:t>imagens</w:t>
      </w:r>
      <w:r w:rsidRPr="00EC6790">
        <w:rPr>
          <w:rFonts w:ascii="Arial" w:hAnsi="Arial" w:cs="Arial"/>
          <w:i/>
          <w:spacing w:val="17"/>
          <w:sz w:val="24"/>
          <w:szCs w:val="24"/>
        </w:rPr>
        <w:t xml:space="preserve"> </w:t>
      </w:r>
      <w:r w:rsidRPr="00EC6790">
        <w:rPr>
          <w:rFonts w:ascii="Arial" w:hAnsi="Arial" w:cs="Arial"/>
          <w:i/>
          <w:sz w:val="24"/>
          <w:szCs w:val="24"/>
        </w:rPr>
        <w:t>(ou</w:t>
      </w:r>
      <w:r w:rsidRPr="00EC6790">
        <w:rPr>
          <w:rFonts w:ascii="Arial" w:hAnsi="Arial" w:cs="Arial"/>
          <w:i/>
          <w:spacing w:val="21"/>
          <w:sz w:val="24"/>
          <w:szCs w:val="24"/>
        </w:rPr>
        <w:t xml:space="preserve"> </w:t>
      </w:r>
      <w:r w:rsidRPr="00EC6790">
        <w:rPr>
          <w:rFonts w:ascii="Arial" w:hAnsi="Arial" w:cs="Arial"/>
          <w:i/>
          <w:sz w:val="24"/>
          <w:szCs w:val="24"/>
        </w:rPr>
        <w:t>link</w:t>
      </w:r>
      <w:r w:rsidRPr="00EC6790">
        <w:rPr>
          <w:rFonts w:ascii="Arial" w:hAnsi="Arial" w:cs="Arial"/>
          <w:i/>
          <w:spacing w:val="20"/>
          <w:sz w:val="24"/>
          <w:szCs w:val="24"/>
        </w:rPr>
        <w:t xml:space="preserve"> </w:t>
      </w:r>
      <w:r w:rsidRPr="00EC6790">
        <w:rPr>
          <w:rFonts w:ascii="Arial" w:hAnsi="Arial" w:cs="Arial"/>
          <w:i/>
          <w:sz w:val="24"/>
          <w:szCs w:val="24"/>
        </w:rPr>
        <w:t>de</w:t>
      </w:r>
      <w:r w:rsidRPr="00EC6790">
        <w:rPr>
          <w:rFonts w:ascii="Arial" w:hAnsi="Arial" w:cs="Arial"/>
          <w:i/>
          <w:spacing w:val="19"/>
          <w:sz w:val="24"/>
          <w:szCs w:val="24"/>
        </w:rPr>
        <w:t xml:space="preserve"> </w:t>
      </w:r>
      <w:r w:rsidRPr="00EC6790">
        <w:rPr>
          <w:rFonts w:ascii="Arial" w:hAnsi="Arial" w:cs="Arial"/>
          <w:i/>
          <w:sz w:val="24"/>
          <w:szCs w:val="24"/>
        </w:rPr>
        <w:t>drive</w:t>
      </w:r>
      <w:r w:rsidRPr="00EC6790">
        <w:rPr>
          <w:rFonts w:ascii="Arial" w:hAnsi="Arial" w:cs="Arial"/>
          <w:i/>
          <w:spacing w:val="16"/>
          <w:sz w:val="24"/>
          <w:szCs w:val="24"/>
        </w:rPr>
        <w:t xml:space="preserve"> </w:t>
      </w:r>
      <w:r w:rsidRPr="00EC6790">
        <w:rPr>
          <w:rFonts w:ascii="Arial" w:hAnsi="Arial" w:cs="Arial"/>
          <w:i/>
          <w:sz w:val="24"/>
          <w:szCs w:val="24"/>
        </w:rPr>
        <w:t>(ou</w:t>
      </w:r>
      <w:r w:rsidRPr="00EC6790">
        <w:rPr>
          <w:rFonts w:ascii="Arial" w:hAnsi="Arial" w:cs="Arial"/>
          <w:i/>
          <w:spacing w:val="19"/>
          <w:sz w:val="24"/>
          <w:szCs w:val="24"/>
        </w:rPr>
        <w:t xml:space="preserve"> </w:t>
      </w:r>
      <w:r w:rsidRPr="00EC6790">
        <w:rPr>
          <w:rFonts w:ascii="Arial" w:hAnsi="Arial" w:cs="Arial"/>
          <w:i/>
          <w:sz w:val="24"/>
          <w:szCs w:val="24"/>
        </w:rPr>
        <w:t>outra</w:t>
      </w:r>
      <w:r w:rsidRPr="00EC6790">
        <w:rPr>
          <w:rFonts w:ascii="Arial" w:hAnsi="Arial" w:cs="Arial"/>
          <w:i/>
          <w:spacing w:val="19"/>
          <w:sz w:val="24"/>
          <w:szCs w:val="24"/>
        </w:rPr>
        <w:t xml:space="preserve"> </w:t>
      </w:r>
      <w:r w:rsidRPr="00EC6790">
        <w:rPr>
          <w:rFonts w:ascii="Arial" w:hAnsi="Arial" w:cs="Arial"/>
          <w:i/>
          <w:sz w:val="24"/>
          <w:szCs w:val="24"/>
        </w:rPr>
        <w:t>plataforma))</w:t>
      </w:r>
      <w:r w:rsidRPr="00EC6790">
        <w:rPr>
          <w:rFonts w:ascii="Arial" w:hAnsi="Arial" w:cs="Arial"/>
          <w:i/>
          <w:spacing w:val="17"/>
          <w:sz w:val="24"/>
          <w:szCs w:val="24"/>
        </w:rPr>
        <w:t xml:space="preserve"> </w:t>
      </w:r>
      <w:r w:rsidRPr="00EC6790">
        <w:rPr>
          <w:rFonts w:ascii="Arial" w:hAnsi="Arial" w:cs="Arial"/>
          <w:i/>
          <w:sz w:val="24"/>
          <w:szCs w:val="24"/>
        </w:rPr>
        <w:t>que</w:t>
      </w:r>
      <w:r w:rsidRPr="00EC6790">
        <w:rPr>
          <w:rFonts w:ascii="Arial" w:hAnsi="Arial" w:cs="Arial"/>
          <w:i/>
          <w:spacing w:val="19"/>
          <w:sz w:val="24"/>
          <w:szCs w:val="24"/>
        </w:rPr>
        <w:t xml:space="preserve"> </w:t>
      </w:r>
      <w:r w:rsidRPr="00EC6790">
        <w:rPr>
          <w:rFonts w:ascii="Arial" w:hAnsi="Arial" w:cs="Arial"/>
          <w:i/>
          <w:sz w:val="24"/>
          <w:szCs w:val="24"/>
        </w:rPr>
        <w:t>documentem</w:t>
      </w:r>
      <w:r w:rsidRPr="00EC6790">
        <w:rPr>
          <w:rFonts w:ascii="Arial" w:hAnsi="Arial" w:cs="Arial"/>
          <w:i/>
          <w:spacing w:val="-47"/>
          <w:sz w:val="24"/>
          <w:szCs w:val="24"/>
        </w:rPr>
        <w:t xml:space="preserve"> </w:t>
      </w:r>
      <w:r w:rsidRPr="00EC6790">
        <w:rPr>
          <w:rFonts w:ascii="Arial" w:hAnsi="Arial" w:cs="Arial"/>
          <w:i/>
          <w:sz w:val="24"/>
          <w:szCs w:val="24"/>
        </w:rPr>
        <w:t>seu</w:t>
      </w:r>
      <w:r w:rsidRPr="00EC6790">
        <w:rPr>
          <w:rFonts w:ascii="Arial" w:hAnsi="Arial" w:cs="Arial"/>
          <w:i/>
          <w:spacing w:val="-6"/>
          <w:sz w:val="24"/>
          <w:szCs w:val="24"/>
        </w:rPr>
        <w:t xml:space="preserve"> </w:t>
      </w:r>
      <w:r w:rsidRPr="00EC6790">
        <w:rPr>
          <w:rFonts w:ascii="Arial" w:hAnsi="Arial" w:cs="Arial"/>
          <w:i/>
          <w:sz w:val="24"/>
          <w:szCs w:val="24"/>
        </w:rPr>
        <w:t>trabalho</w:t>
      </w:r>
    </w:p>
    <w:p w14:paraId="669C5212" w14:textId="77777777" w:rsidR="00D31489" w:rsidRDefault="00D31489" w:rsidP="0095152F">
      <w:pPr>
        <w:jc w:val="center"/>
        <w:rPr>
          <w:rFonts w:ascii="Arial" w:hAnsi="Arial" w:cs="Arial"/>
          <w:b/>
          <w:sz w:val="24"/>
          <w:szCs w:val="24"/>
        </w:rPr>
      </w:pPr>
    </w:p>
    <w:p w14:paraId="4A56C09C" w14:textId="1D2B245C" w:rsidR="008D5D20" w:rsidRDefault="0095152F" w:rsidP="0058511F">
      <w:pPr>
        <w:rPr>
          <w:rFonts w:ascii="Arial" w:hAnsi="Arial" w:cs="Arial"/>
          <w:sz w:val="24"/>
          <w:szCs w:val="24"/>
        </w:rPr>
      </w:pPr>
      <w:r w:rsidRPr="0095152F">
        <w:rPr>
          <w:rFonts w:ascii="Arial" w:hAnsi="Arial" w:cs="Arial"/>
          <w:sz w:val="24"/>
          <w:szCs w:val="24"/>
        </w:rPr>
        <w:br w:type="page"/>
      </w:r>
    </w:p>
    <w:p w14:paraId="7D280838" w14:textId="77777777" w:rsidR="008D5D20" w:rsidRDefault="008D5D20" w:rsidP="008D5D20">
      <w:pPr>
        <w:pStyle w:val="SemEspaamento"/>
        <w:spacing w:line="360" w:lineRule="auto"/>
        <w:jc w:val="both"/>
        <w:rPr>
          <w:rFonts w:ascii="Arial" w:hAnsi="Arial" w:cs="Arial"/>
          <w:sz w:val="24"/>
          <w:szCs w:val="24"/>
        </w:rPr>
      </w:pPr>
    </w:p>
    <w:p w14:paraId="03D04D99" w14:textId="77777777" w:rsidR="008D5D20" w:rsidRDefault="008D5D20" w:rsidP="008D5D20">
      <w:pPr>
        <w:pStyle w:val="SemEspaamento"/>
        <w:spacing w:line="360" w:lineRule="auto"/>
        <w:jc w:val="both"/>
        <w:rPr>
          <w:rFonts w:ascii="Arial" w:hAnsi="Arial" w:cs="Arial"/>
          <w:sz w:val="24"/>
          <w:szCs w:val="24"/>
        </w:rPr>
      </w:pPr>
    </w:p>
    <w:p w14:paraId="693DA6CB" w14:textId="77777777" w:rsidR="008D5D20" w:rsidRDefault="008D5D20" w:rsidP="008D5D20">
      <w:pPr>
        <w:pStyle w:val="SemEspaamento"/>
        <w:spacing w:line="360" w:lineRule="auto"/>
        <w:jc w:val="both"/>
        <w:rPr>
          <w:rFonts w:ascii="Arial" w:hAnsi="Arial" w:cs="Arial"/>
          <w:sz w:val="24"/>
          <w:szCs w:val="24"/>
        </w:rPr>
      </w:pPr>
    </w:p>
    <w:p w14:paraId="7D34AD22" w14:textId="77777777" w:rsidR="008D5D20" w:rsidRDefault="008D5D20" w:rsidP="008D5D20">
      <w:pPr>
        <w:pStyle w:val="SemEspaamento"/>
        <w:spacing w:line="360" w:lineRule="auto"/>
        <w:jc w:val="center"/>
        <w:rPr>
          <w:rFonts w:ascii="Arial" w:hAnsi="Arial" w:cs="Arial"/>
          <w:sz w:val="24"/>
          <w:szCs w:val="24"/>
        </w:rPr>
      </w:pPr>
      <w:r>
        <w:rPr>
          <w:rFonts w:ascii="Arial" w:hAnsi="Arial" w:cs="Arial"/>
          <w:sz w:val="24"/>
          <w:szCs w:val="24"/>
        </w:rPr>
        <w:t>Adriana de Souza Ferreira</w:t>
      </w:r>
    </w:p>
    <w:p w14:paraId="68E2E710" w14:textId="77777777" w:rsidR="008D5D20" w:rsidRDefault="008D5D20" w:rsidP="008D5D20">
      <w:pPr>
        <w:pStyle w:val="SemEspaamento"/>
        <w:spacing w:line="360" w:lineRule="auto"/>
        <w:jc w:val="both"/>
        <w:rPr>
          <w:rFonts w:ascii="Arial" w:hAnsi="Arial" w:cs="Arial"/>
          <w:sz w:val="24"/>
          <w:szCs w:val="24"/>
        </w:rPr>
      </w:pPr>
    </w:p>
    <w:p w14:paraId="63C73870" w14:textId="77777777" w:rsidR="008D5D20" w:rsidRPr="008D5D20" w:rsidRDefault="008D5D20" w:rsidP="008D5D20">
      <w:pPr>
        <w:pStyle w:val="SemEspaamento"/>
        <w:spacing w:line="360" w:lineRule="auto"/>
        <w:jc w:val="both"/>
        <w:rPr>
          <w:rFonts w:ascii="Arial" w:hAnsi="Arial" w:cs="Arial"/>
          <w:sz w:val="24"/>
          <w:szCs w:val="24"/>
        </w:rPr>
      </w:pPr>
    </w:p>
    <w:sectPr w:rsidR="008D5D20" w:rsidRPr="008D5D20" w:rsidSect="00875836">
      <w:headerReference w:type="default" r:id="rId20"/>
      <w:footerReference w:type="default" r:id="rId21"/>
      <w:pgSz w:w="11906" w:h="16838"/>
      <w:pgMar w:top="2835" w:right="1134" w:bottom="851" w:left="1134" w:header="708" w:footer="1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9BE8A7" w14:textId="77777777" w:rsidR="00436023" w:rsidRDefault="00436023" w:rsidP="00875836">
      <w:pPr>
        <w:spacing w:after="0" w:line="240" w:lineRule="auto"/>
      </w:pPr>
      <w:r>
        <w:separator/>
      </w:r>
    </w:p>
  </w:endnote>
  <w:endnote w:type="continuationSeparator" w:id="0">
    <w:p w14:paraId="0F0C451C" w14:textId="77777777" w:rsidR="00436023" w:rsidRDefault="00436023" w:rsidP="00875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F465A" w14:textId="77777777" w:rsidR="00436023" w:rsidRPr="004C1F66" w:rsidRDefault="00436023" w:rsidP="00875836">
    <w:pPr>
      <w:pStyle w:val="SemEspaamento"/>
      <w:jc w:val="center"/>
      <w:rPr>
        <w:rFonts w:cstheme="minorHAnsi"/>
        <w:b/>
        <w:sz w:val="24"/>
        <w:szCs w:val="24"/>
      </w:rPr>
    </w:pPr>
    <w:r w:rsidRPr="004C1F66">
      <w:rPr>
        <w:rFonts w:cstheme="minorHAnsi"/>
        <w:b/>
        <w:sz w:val="24"/>
        <w:szCs w:val="24"/>
      </w:rPr>
      <w:t>Praça São Sebastião nº. 37 – Centro – Cep. 35 815.000 – São Sebastião do Rio Preto /MG</w:t>
    </w:r>
  </w:p>
  <w:p w14:paraId="0F2AD639" w14:textId="77777777" w:rsidR="00436023" w:rsidRDefault="00436023" w:rsidP="00875836">
    <w:pPr>
      <w:pStyle w:val="Rodap"/>
      <w:jc w:val="center"/>
    </w:pPr>
    <w:r w:rsidRPr="004C1F66">
      <w:rPr>
        <w:rFonts w:asciiTheme="minorHAnsi" w:hAnsiTheme="minorHAnsi" w:cstheme="minorHAnsi"/>
        <w:b/>
        <w:sz w:val="24"/>
        <w:szCs w:val="24"/>
      </w:rPr>
      <w:t>Fone (31) 3867-512</w:t>
    </w:r>
    <w:r>
      <w:rPr>
        <w:rFonts w:asciiTheme="minorHAnsi" w:hAnsiTheme="minorHAnsi" w:cstheme="minorHAnsi"/>
        <w:b/>
        <w:sz w:val="24"/>
        <w:szCs w:val="24"/>
      </w:rPr>
      <w:t>6</w:t>
    </w:r>
    <w:r w:rsidRPr="004C1F66">
      <w:rPr>
        <w:rFonts w:asciiTheme="minorHAnsi" w:hAnsiTheme="minorHAnsi" w:cstheme="minorHAnsi"/>
        <w:b/>
        <w:sz w:val="24"/>
        <w:szCs w:val="24"/>
      </w:rPr>
      <w:t>- e-mail – licitacao@saosebastiaodoriopreto.mg.gov.br</w:t>
    </w:r>
  </w:p>
  <w:p w14:paraId="1AE79C7F" w14:textId="77777777" w:rsidR="00436023" w:rsidRDefault="004360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7C7BD4" w14:textId="77777777" w:rsidR="00436023" w:rsidRDefault="00436023" w:rsidP="00875836">
      <w:pPr>
        <w:spacing w:after="0" w:line="240" w:lineRule="auto"/>
      </w:pPr>
      <w:r>
        <w:separator/>
      </w:r>
    </w:p>
  </w:footnote>
  <w:footnote w:type="continuationSeparator" w:id="0">
    <w:p w14:paraId="37F9D338" w14:textId="77777777" w:rsidR="00436023" w:rsidRDefault="00436023" w:rsidP="008758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33982" w14:textId="77777777" w:rsidR="00436023" w:rsidRPr="0009567F" w:rsidRDefault="00436023" w:rsidP="00875836">
    <w:pPr>
      <w:pStyle w:val="SemEspaamento"/>
      <w:jc w:val="center"/>
      <w:rPr>
        <w:rFonts w:cstheme="minorHAnsi"/>
        <w:b/>
        <w:sz w:val="32"/>
        <w:szCs w:val="32"/>
      </w:rPr>
    </w:pPr>
    <w:r>
      <w:rPr>
        <w:rFonts w:cstheme="minorHAnsi"/>
        <w:b/>
        <w:noProof/>
        <w:sz w:val="32"/>
        <w:szCs w:val="32"/>
        <w:lang w:eastAsia="pt-BR"/>
      </w:rPr>
      <w:drawing>
        <wp:anchor distT="0" distB="0" distL="114300" distR="114300" simplePos="0" relativeHeight="251659264" behindDoc="1" locked="0" layoutInCell="1" allowOverlap="1" wp14:anchorId="433B805D" wp14:editId="5CB857DC">
          <wp:simplePos x="0" y="0"/>
          <wp:positionH relativeFrom="column">
            <wp:posOffset>8255</wp:posOffset>
          </wp:positionH>
          <wp:positionV relativeFrom="paragraph">
            <wp:posOffset>-36195</wp:posOffset>
          </wp:positionV>
          <wp:extent cx="832489" cy="936000"/>
          <wp:effectExtent l="0" t="0" r="5715" b="0"/>
          <wp:wrapTight wrapText="bothSides">
            <wp:wrapPolygon edited="0">
              <wp:start x="0" y="0"/>
              <wp:lineTo x="0" y="21102"/>
              <wp:lineTo x="21254" y="21102"/>
              <wp:lineTo x="21254" y="0"/>
              <wp:lineTo x="0" y="0"/>
            </wp:wrapPolygon>
          </wp:wrapTight>
          <wp:docPr id="3" name="Imagem 3" descr="C:\Users\Prefeitura03\Desktop\bras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efeitura03\Desktop\brasa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2489" cy="936000"/>
                  </a:xfrm>
                  <a:prstGeom prst="rect">
                    <a:avLst/>
                  </a:prstGeom>
                  <a:noFill/>
                  <a:ln>
                    <a:noFill/>
                  </a:ln>
                </pic:spPr>
              </pic:pic>
            </a:graphicData>
          </a:graphic>
        </wp:anchor>
      </w:drawing>
    </w:r>
    <w:r w:rsidRPr="0009567F">
      <w:rPr>
        <w:rFonts w:cstheme="minorHAnsi"/>
        <w:b/>
        <w:sz w:val="32"/>
        <w:szCs w:val="32"/>
      </w:rPr>
      <w:t xml:space="preserve">PREFEITURA MUNICIPAL DE </w:t>
    </w:r>
  </w:p>
  <w:p w14:paraId="3C31EA72" w14:textId="77777777" w:rsidR="00436023" w:rsidRPr="0009567F" w:rsidRDefault="00436023" w:rsidP="00875836">
    <w:pPr>
      <w:pStyle w:val="SemEspaamento"/>
      <w:jc w:val="center"/>
      <w:rPr>
        <w:rFonts w:cstheme="minorHAnsi"/>
        <w:b/>
        <w:sz w:val="32"/>
        <w:szCs w:val="32"/>
      </w:rPr>
    </w:pPr>
    <w:r w:rsidRPr="0009567F">
      <w:rPr>
        <w:rFonts w:cstheme="minorHAnsi"/>
        <w:b/>
        <w:sz w:val="32"/>
        <w:szCs w:val="32"/>
      </w:rPr>
      <w:t>SÃO SEBASTIÃO DO RIO PRETO</w:t>
    </w:r>
  </w:p>
  <w:p w14:paraId="61FBF66C" w14:textId="77777777" w:rsidR="00436023" w:rsidRPr="0009567F" w:rsidRDefault="00436023" w:rsidP="00875836">
    <w:pPr>
      <w:pStyle w:val="SemEspaamento"/>
      <w:jc w:val="center"/>
      <w:rPr>
        <w:rFonts w:cstheme="minorHAnsi"/>
        <w:b/>
        <w:sz w:val="24"/>
        <w:szCs w:val="24"/>
      </w:rPr>
    </w:pPr>
    <w:r w:rsidRPr="0009567F">
      <w:rPr>
        <w:rFonts w:cstheme="minorHAnsi"/>
        <w:b/>
        <w:sz w:val="24"/>
        <w:szCs w:val="24"/>
      </w:rPr>
      <w:t xml:space="preserve">Estado de Minas Gerais </w:t>
    </w:r>
  </w:p>
  <w:p w14:paraId="1A29735D" w14:textId="77777777" w:rsidR="00436023" w:rsidRDefault="00436023" w:rsidP="00875836">
    <w:pPr>
      <w:pStyle w:val="SemEspaamento"/>
      <w:jc w:val="center"/>
      <w:rPr>
        <w:rFonts w:cstheme="minorHAnsi"/>
        <w:b/>
        <w:sz w:val="24"/>
        <w:szCs w:val="24"/>
      </w:rPr>
    </w:pPr>
    <w:r w:rsidRPr="0009567F">
      <w:rPr>
        <w:rFonts w:cstheme="minorHAnsi"/>
        <w:b/>
        <w:sz w:val="24"/>
        <w:szCs w:val="24"/>
      </w:rPr>
      <w:t>CNPJ: 18.303.263/0001-35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CCD49176"/>
    <w:lvl w:ilvl="0">
      <w:start w:val="1"/>
      <w:numFmt w:val="decimal"/>
      <w:pStyle w:val="Nivel1"/>
      <w:lvlText w:val="%1."/>
      <w:lvlJc w:val="left"/>
      <w:pPr>
        <w:ind w:left="786" w:hanging="360"/>
      </w:pPr>
      <w:rPr>
        <w:rFonts w:hint="default"/>
      </w:rPr>
    </w:lvl>
    <w:lvl w:ilvl="1">
      <w:start w:val="1"/>
      <w:numFmt w:val="decimal"/>
      <w:lvlText w:val="%1.%2."/>
      <w:lvlJc w:val="left"/>
      <w:pPr>
        <w:ind w:left="716" w:hanging="432"/>
      </w:pPr>
      <w:rPr>
        <w:rFonts w:hint="default"/>
        <w:b w:val="0"/>
        <w:i w:val="0"/>
        <w:lang w:val="x-none"/>
      </w:rPr>
    </w:lvl>
    <w:lvl w:ilvl="2">
      <w:start w:val="1"/>
      <w:numFmt w:val="decimal"/>
      <w:lvlText w:val="%1.%2.%3."/>
      <w:lvlJc w:val="left"/>
      <w:pPr>
        <w:ind w:left="1922" w:hanging="504"/>
      </w:pPr>
      <w:rPr>
        <w:rFonts w:hint="default"/>
      </w:rPr>
    </w:lvl>
    <w:lvl w:ilvl="3">
      <w:start w:val="1"/>
      <w:numFmt w:val="decimal"/>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2A594708"/>
    <w:multiLevelType w:val="multilevel"/>
    <w:tmpl w:val="7228D15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0AA352D"/>
    <w:multiLevelType w:val="hybridMultilevel"/>
    <w:tmpl w:val="9FF400E6"/>
    <w:lvl w:ilvl="0" w:tplc="F50A29EA">
      <w:start w:val="1"/>
      <w:numFmt w:val="decimal"/>
      <w:lvlText w:val="%1"/>
      <w:lvlJc w:val="left"/>
      <w:pPr>
        <w:ind w:left="811" w:hanging="711"/>
        <w:jc w:val="left"/>
      </w:pPr>
      <w:rPr>
        <w:rFonts w:ascii="Trebuchet MS" w:eastAsia="Trebuchet MS" w:hAnsi="Trebuchet MS" w:cs="Trebuchet MS" w:hint="default"/>
        <w:b w:val="0"/>
        <w:bCs w:val="0"/>
        <w:i w:val="0"/>
        <w:iCs w:val="0"/>
        <w:spacing w:val="0"/>
        <w:w w:val="101"/>
        <w:sz w:val="24"/>
        <w:szCs w:val="24"/>
        <w:lang w:val="pt-PT" w:eastAsia="en-US" w:bidi="ar-SA"/>
      </w:rPr>
    </w:lvl>
    <w:lvl w:ilvl="1" w:tplc="80B28B82">
      <w:numFmt w:val="bullet"/>
      <w:lvlText w:val="•"/>
      <w:lvlJc w:val="left"/>
      <w:pPr>
        <w:ind w:left="1602" w:hanging="711"/>
      </w:pPr>
      <w:rPr>
        <w:rFonts w:hint="default"/>
        <w:lang w:val="pt-PT" w:eastAsia="en-US" w:bidi="ar-SA"/>
      </w:rPr>
    </w:lvl>
    <w:lvl w:ilvl="2" w:tplc="9782CD9E">
      <w:numFmt w:val="bullet"/>
      <w:lvlText w:val="•"/>
      <w:lvlJc w:val="left"/>
      <w:pPr>
        <w:ind w:left="2385" w:hanging="711"/>
      </w:pPr>
      <w:rPr>
        <w:rFonts w:hint="default"/>
        <w:lang w:val="pt-PT" w:eastAsia="en-US" w:bidi="ar-SA"/>
      </w:rPr>
    </w:lvl>
    <w:lvl w:ilvl="3" w:tplc="DCEA7C76">
      <w:numFmt w:val="bullet"/>
      <w:lvlText w:val="•"/>
      <w:lvlJc w:val="left"/>
      <w:pPr>
        <w:ind w:left="3167" w:hanging="711"/>
      </w:pPr>
      <w:rPr>
        <w:rFonts w:hint="default"/>
        <w:lang w:val="pt-PT" w:eastAsia="en-US" w:bidi="ar-SA"/>
      </w:rPr>
    </w:lvl>
    <w:lvl w:ilvl="4" w:tplc="52FC1CE8">
      <w:numFmt w:val="bullet"/>
      <w:lvlText w:val="•"/>
      <w:lvlJc w:val="left"/>
      <w:pPr>
        <w:ind w:left="3950" w:hanging="711"/>
      </w:pPr>
      <w:rPr>
        <w:rFonts w:hint="default"/>
        <w:lang w:val="pt-PT" w:eastAsia="en-US" w:bidi="ar-SA"/>
      </w:rPr>
    </w:lvl>
    <w:lvl w:ilvl="5" w:tplc="3AECBB42">
      <w:numFmt w:val="bullet"/>
      <w:lvlText w:val="•"/>
      <w:lvlJc w:val="left"/>
      <w:pPr>
        <w:ind w:left="4732" w:hanging="711"/>
      </w:pPr>
      <w:rPr>
        <w:rFonts w:hint="default"/>
        <w:lang w:val="pt-PT" w:eastAsia="en-US" w:bidi="ar-SA"/>
      </w:rPr>
    </w:lvl>
    <w:lvl w:ilvl="6" w:tplc="6824BCF2">
      <w:numFmt w:val="bullet"/>
      <w:lvlText w:val="•"/>
      <w:lvlJc w:val="left"/>
      <w:pPr>
        <w:ind w:left="5515" w:hanging="711"/>
      </w:pPr>
      <w:rPr>
        <w:rFonts w:hint="default"/>
        <w:lang w:val="pt-PT" w:eastAsia="en-US" w:bidi="ar-SA"/>
      </w:rPr>
    </w:lvl>
    <w:lvl w:ilvl="7" w:tplc="20BA033C">
      <w:numFmt w:val="bullet"/>
      <w:lvlText w:val="•"/>
      <w:lvlJc w:val="left"/>
      <w:pPr>
        <w:ind w:left="6297" w:hanging="711"/>
      </w:pPr>
      <w:rPr>
        <w:rFonts w:hint="default"/>
        <w:lang w:val="pt-PT" w:eastAsia="en-US" w:bidi="ar-SA"/>
      </w:rPr>
    </w:lvl>
    <w:lvl w:ilvl="8" w:tplc="77E28C24">
      <w:numFmt w:val="bullet"/>
      <w:lvlText w:val="•"/>
      <w:lvlJc w:val="left"/>
      <w:pPr>
        <w:ind w:left="7080" w:hanging="711"/>
      </w:pPr>
      <w:rPr>
        <w:rFonts w:hint="default"/>
        <w:lang w:val="pt-PT" w:eastAsia="en-US" w:bidi="ar-SA"/>
      </w:rPr>
    </w:lvl>
  </w:abstractNum>
  <w:abstractNum w:abstractNumId="3" w15:restartNumberingAfterBreak="0">
    <w:nsid w:val="3C0C4A76"/>
    <w:multiLevelType w:val="multilevel"/>
    <w:tmpl w:val="89BEC696"/>
    <w:lvl w:ilvl="0">
      <w:start w:val="1"/>
      <w:numFmt w:val="decimal"/>
      <w:lvlText w:val="%1"/>
      <w:lvlJc w:val="left"/>
      <w:pPr>
        <w:ind w:left="281" w:hanging="181"/>
        <w:jc w:val="left"/>
      </w:pPr>
      <w:rPr>
        <w:rFonts w:ascii="Trebuchet MS" w:eastAsia="Trebuchet MS" w:hAnsi="Trebuchet MS" w:cs="Trebuchet MS" w:hint="default"/>
        <w:b w:val="0"/>
        <w:bCs w:val="0"/>
        <w:i w:val="0"/>
        <w:iCs w:val="0"/>
        <w:spacing w:val="0"/>
        <w:w w:val="101"/>
        <w:sz w:val="24"/>
        <w:szCs w:val="24"/>
        <w:lang w:val="pt-PT" w:eastAsia="en-US" w:bidi="ar-SA"/>
      </w:rPr>
    </w:lvl>
    <w:lvl w:ilvl="1">
      <w:start w:val="1"/>
      <w:numFmt w:val="decimal"/>
      <w:lvlText w:val="%1.%2"/>
      <w:lvlJc w:val="left"/>
      <w:pPr>
        <w:ind w:left="481" w:hanging="381"/>
        <w:jc w:val="left"/>
      </w:pPr>
      <w:rPr>
        <w:rFonts w:ascii="Trebuchet MS" w:eastAsia="Trebuchet MS" w:hAnsi="Trebuchet MS" w:cs="Trebuchet MS" w:hint="default"/>
        <w:b w:val="0"/>
        <w:bCs w:val="0"/>
        <w:i w:val="0"/>
        <w:iCs w:val="0"/>
        <w:spacing w:val="0"/>
        <w:w w:val="77"/>
        <w:sz w:val="24"/>
        <w:szCs w:val="24"/>
        <w:lang w:val="pt-PT" w:eastAsia="en-US" w:bidi="ar-SA"/>
      </w:rPr>
    </w:lvl>
    <w:lvl w:ilvl="2">
      <w:start w:val="1"/>
      <w:numFmt w:val="decimal"/>
      <w:lvlText w:val="%1.%2.%3"/>
      <w:lvlJc w:val="left"/>
      <w:pPr>
        <w:ind w:left="100" w:hanging="576"/>
        <w:jc w:val="left"/>
      </w:pPr>
      <w:rPr>
        <w:rFonts w:ascii="Trebuchet MS" w:eastAsia="Trebuchet MS" w:hAnsi="Trebuchet MS" w:cs="Trebuchet MS" w:hint="default"/>
        <w:b w:val="0"/>
        <w:bCs w:val="0"/>
        <w:i w:val="0"/>
        <w:iCs w:val="0"/>
        <w:spacing w:val="-4"/>
        <w:w w:val="77"/>
        <w:sz w:val="24"/>
        <w:szCs w:val="24"/>
        <w:lang w:val="pt-PT" w:eastAsia="en-US" w:bidi="ar-SA"/>
      </w:rPr>
    </w:lvl>
    <w:lvl w:ilvl="3">
      <w:numFmt w:val="bullet"/>
      <w:lvlText w:val="•"/>
      <w:lvlJc w:val="left"/>
      <w:pPr>
        <w:ind w:left="1500" w:hanging="576"/>
      </w:pPr>
      <w:rPr>
        <w:rFonts w:hint="default"/>
        <w:lang w:val="pt-PT" w:eastAsia="en-US" w:bidi="ar-SA"/>
      </w:rPr>
    </w:lvl>
    <w:lvl w:ilvl="4">
      <w:numFmt w:val="bullet"/>
      <w:lvlText w:val="•"/>
      <w:lvlJc w:val="left"/>
      <w:pPr>
        <w:ind w:left="2521" w:hanging="576"/>
      </w:pPr>
      <w:rPr>
        <w:rFonts w:hint="default"/>
        <w:lang w:val="pt-PT" w:eastAsia="en-US" w:bidi="ar-SA"/>
      </w:rPr>
    </w:lvl>
    <w:lvl w:ilvl="5">
      <w:numFmt w:val="bullet"/>
      <w:lvlText w:val="•"/>
      <w:lvlJc w:val="left"/>
      <w:pPr>
        <w:ind w:left="3541" w:hanging="576"/>
      </w:pPr>
      <w:rPr>
        <w:rFonts w:hint="default"/>
        <w:lang w:val="pt-PT" w:eastAsia="en-US" w:bidi="ar-SA"/>
      </w:rPr>
    </w:lvl>
    <w:lvl w:ilvl="6">
      <w:numFmt w:val="bullet"/>
      <w:lvlText w:val="•"/>
      <w:lvlJc w:val="left"/>
      <w:pPr>
        <w:ind w:left="4562" w:hanging="576"/>
      </w:pPr>
      <w:rPr>
        <w:rFonts w:hint="default"/>
        <w:lang w:val="pt-PT" w:eastAsia="en-US" w:bidi="ar-SA"/>
      </w:rPr>
    </w:lvl>
    <w:lvl w:ilvl="7">
      <w:numFmt w:val="bullet"/>
      <w:lvlText w:val="•"/>
      <w:lvlJc w:val="left"/>
      <w:pPr>
        <w:ind w:left="5583" w:hanging="576"/>
      </w:pPr>
      <w:rPr>
        <w:rFonts w:hint="default"/>
        <w:lang w:val="pt-PT" w:eastAsia="en-US" w:bidi="ar-SA"/>
      </w:rPr>
    </w:lvl>
    <w:lvl w:ilvl="8">
      <w:numFmt w:val="bullet"/>
      <w:lvlText w:val="•"/>
      <w:lvlJc w:val="left"/>
      <w:pPr>
        <w:ind w:left="6603" w:hanging="576"/>
      </w:pPr>
      <w:rPr>
        <w:rFonts w:hint="default"/>
        <w:lang w:val="pt-PT" w:eastAsia="en-US" w:bidi="ar-SA"/>
      </w:rPr>
    </w:lvl>
  </w:abstractNum>
  <w:abstractNum w:abstractNumId="4" w15:restartNumberingAfterBreak="0">
    <w:nsid w:val="433F1B92"/>
    <w:multiLevelType w:val="multilevel"/>
    <w:tmpl w:val="BD2CEA94"/>
    <w:lvl w:ilvl="0">
      <w:start w:val="8"/>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5C51FD3"/>
    <w:multiLevelType w:val="multilevel"/>
    <w:tmpl w:val="40A4277E"/>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Zero"/>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9B70D1B"/>
    <w:multiLevelType w:val="multilevel"/>
    <w:tmpl w:val="4CB64556"/>
    <w:name w:val="WW8Num12"/>
    <w:lvl w:ilvl="0">
      <w:start w:val="1"/>
      <w:numFmt w:val="decimal"/>
      <w:lvlText w:val="%1."/>
      <w:lvlJc w:val="left"/>
      <w:pPr>
        <w:ind w:left="360" w:hanging="360"/>
      </w:pPr>
      <w:rPr>
        <w:rFonts w:ascii="Calibri" w:hAnsi="Calibri" w:cs="Calibri" w:hint="default"/>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4170DA1"/>
    <w:multiLevelType w:val="hybridMultilevel"/>
    <w:tmpl w:val="49887CF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AFE4FD4"/>
    <w:multiLevelType w:val="multilevel"/>
    <w:tmpl w:val="A5DA2CC4"/>
    <w:styleLink w:val="Estilo2"/>
    <w:lvl w:ilvl="0">
      <w:start w:val="1"/>
      <w:numFmt w:val="decimal"/>
      <w:lvlText w:val="7.%1"/>
      <w:lvlJc w:val="left"/>
      <w:pPr>
        <w:ind w:left="2160" w:hanging="363"/>
      </w:pPr>
      <w:rPr>
        <w:rFonts w:ascii="Arial" w:hAnsi="Arial" w:hint="default"/>
        <w:sz w:val="24"/>
      </w:rPr>
    </w:lvl>
    <w:lvl w:ilvl="1">
      <w:start w:val="1"/>
      <w:numFmt w:val="bullet"/>
      <w:lvlText w:val="o"/>
      <w:lvlJc w:val="left"/>
      <w:pPr>
        <w:ind w:left="2880" w:hanging="363"/>
      </w:pPr>
      <w:rPr>
        <w:rFonts w:ascii="Arial" w:hAnsi="Arial" w:cs="Courier New" w:hint="default"/>
        <w:sz w:val="24"/>
      </w:rPr>
    </w:lvl>
    <w:lvl w:ilvl="2">
      <w:start w:val="1"/>
      <w:numFmt w:val="bullet"/>
      <w:lvlText w:val=""/>
      <w:lvlJc w:val="left"/>
      <w:pPr>
        <w:ind w:left="3600" w:hanging="363"/>
      </w:pPr>
      <w:rPr>
        <w:rFonts w:ascii="Wingdings" w:hAnsi="Wingdings" w:hint="default"/>
      </w:rPr>
    </w:lvl>
    <w:lvl w:ilvl="3">
      <w:start w:val="1"/>
      <w:numFmt w:val="bullet"/>
      <w:lvlText w:val=""/>
      <w:lvlJc w:val="left"/>
      <w:pPr>
        <w:ind w:left="4320" w:hanging="363"/>
      </w:pPr>
      <w:rPr>
        <w:rFonts w:ascii="Symbol" w:hAnsi="Symbol" w:hint="default"/>
      </w:rPr>
    </w:lvl>
    <w:lvl w:ilvl="4">
      <w:start w:val="1"/>
      <w:numFmt w:val="bullet"/>
      <w:lvlText w:val="o"/>
      <w:lvlJc w:val="left"/>
      <w:pPr>
        <w:ind w:left="5040" w:hanging="363"/>
      </w:pPr>
      <w:rPr>
        <w:rFonts w:ascii="Courier New" w:hAnsi="Courier New" w:cs="Courier New" w:hint="default"/>
      </w:rPr>
    </w:lvl>
    <w:lvl w:ilvl="5">
      <w:start w:val="1"/>
      <w:numFmt w:val="bullet"/>
      <w:lvlText w:val=""/>
      <w:lvlJc w:val="left"/>
      <w:pPr>
        <w:ind w:left="5760" w:hanging="363"/>
      </w:pPr>
      <w:rPr>
        <w:rFonts w:ascii="Wingdings" w:hAnsi="Wingdings" w:hint="default"/>
      </w:rPr>
    </w:lvl>
    <w:lvl w:ilvl="6">
      <w:start w:val="1"/>
      <w:numFmt w:val="bullet"/>
      <w:lvlText w:val=""/>
      <w:lvlJc w:val="left"/>
      <w:pPr>
        <w:ind w:left="6480" w:hanging="363"/>
      </w:pPr>
      <w:rPr>
        <w:rFonts w:ascii="Symbol" w:hAnsi="Symbol" w:hint="default"/>
      </w:rPr>
    </w:lvl>
    <w:lvl w:ilvl="7">
      <w:start w:val="1"/>
      <w:numFmt w:val="bullet"/>
      <w:lvlText w:val="o"/>
      <w:lvlJc w:val="left"/>
      <w:pPr>
        <w:ind w:left="7200" w:hanging="363"/>
      </w:pPr>
      <w:rPr>
        <w:rFonts w:ascii="Courier New" w:hAnsi="Courier New" w:cs="Courier New" w:hint="default"/>
      </w:rPr>
    </w:lvl>
    <w:lvl w:ilvl="8">
      <w:start w:val="1"/>
      <w:numFmt w:val="bullet"/>
      <w:lvlText w:val=""/>
      <w:lvlJc w:val="left"/>
      <w:pPr>
        <w:ind w:left="7920" w:hanging="363"/>
      </w:pPr>
      <w:rPr>
        <w:rFonts w:ascii="Wingdings" w:hAnsi="Wingdings" w:hint="default"/>
      </w:rPr>
    </w:lvl>
  </w:abstractNum>
  <w:abstractNum w:abstractNumId="9" w15:restartNumberingAfterBreak="0">
    <w:nsid w:val="6BEA3553"/>
    <w:multiLevelType w:val="multilevel"/>
    <w:tmpl w:val="EC6207B0"/>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27A7D60"/>
    <w:multiLevelType w:val="hybridMultilevel"/>
    <w:tmpl w:val="587E653A"/>
    <w:lvl w:ilvl="0" w:tplc="CC5A16EC">
      <w:start w:val="1"/>
      <w:numFmt w:val="decimal"/>
      <w:lvlText w:val="%1"/>
      <w:lvlJc w:val="left"/>
      <w:pPr>
        <w:ind w:left="100" w:hanging="181"/>
        <w:jc w:val="left"/>
      </w:pPr>
      <w:rPr>
        <w:rFonts w:ascii="Trebuchet MS" w:eastAsia="Trebuchet MS" w:hAnsi="Trebuchet MS" w:cs="Trebuchet MS" w:hint="default"/>
        <w:b w:val="0"/>
        <w:bCs w:val="0"/>
        <w:i w:val="0"/>
        <w:iCs w:val="0"/>
        <w:spacing w:val="0"/>
        <w:w w:val="101"/>
        <w:sz w:val="24"/>
        <w:szCs w:val="24"/>
        <w:lang w:val="pt-PT" w:eastAsia="en-US" w:bidi="ar-SA"/>
      </w:rPr>
    </w:lvl>
    <w:lvl w:ilvl="1" w:tplc="C6F889F0">
      <w:numFmt w:val="bullet"/>
      <w:lvlText w:val="•"/>
      <w:lvlJc w:val="left"/>
      <w:pPr>
        <w:ind w:left="954" w:hanging="181"/>
      </w:pPr>
      <w:rPr>
        <w:rFonts w:hint="default"/>
        <w:lang w:val="pt-PT" w:eastAsia="en-US" w:bidi="ar-SA"/>
      </w:rPr>
    </w:lvl>
    <w:lvl w:ilvl="2" w:tplc="4A7E1BD2">
      <w:numFmt w:val="bullet"/>
      <w:lvlText w:val="•"/>
      <w:lvlJc w:val="left"/>
      <w:pPr>
        <w:ind w:left="1809" w:hanging="181"/>
      </w:pPr>
      <w:rPr>
        <w:rFonts w:hint="default"/>
        <w:lang w:val="pt-PT" w:eastAsia="en-US" w:bidi="ar-SA"/>
      </w:rPr>
    </w:lvl>
    <w:lvl w:ilvl="3" w:tplc="A2C04E80">
      <w:numFmt w:val="bullet"/>
      <w:lvlText w:val="•"/>
      <w:lvlJc w:val="left"/>
      <w:pPr>
        <w:ind w:left="2663" w:hanging="181"/>
      </w:pPr>
      <w:rPr>
        <w:rFonts w:hint="default"/>
        <w:lang w:val="pt-PT" w:eastAsia="en-US" w:bidi="ar-SA"/>
      </w:rPr>
    </w:lvl>
    <w:lvl w:ilvl="4" w:tplc="0C3EEE50">
      <w:numFmt w:val="bullet"/>
      <w:lvlText w:val="•"/>
      <w:lvlJc w:val="left"/>
      <w:pPr>
        <w:ind w:left="3518" w:hanging="181"/>
      </w:pPr>
      <w:rPr>
        <w:rFonts w:hint="default"/>
        <w:lang w:val="pt-PT" w:eastAsia="en-US" w:bidi="ar-SA"/>
      </w:rPr>
    </w:lvl>
    <w:lvl w:ilvl="5" w:tplc="045EF2B4">
      <w:numFmt w:val="bullet"/>
      <w:lvlText w:val="•"/>
      <w:lvlJc w:val="left"/>
      <w:pPr>
        <w:ind w:left="4372" w:hanging="181"/>
      </w:pPr>
      <w:rPr>
        <w:rFonts w:hint="default"/>
        <w:lang w:val="pt-PT" w:eastAsia="en-US" w:bidi="ar-SA"/>
      </w:rPr>
    </w:lvl>
    <w:lvl w:ilvl="6" w:tplc="92F8AF6C">
      <w:numFmt w:val="bullet"/>
      <w:lvlText w:val="•"/>
      <w:lvlJc w:val="left"/>
      <w:pPr>
        <w:ind w:left="5227" w:hanging="181"/>
      </w:pPr>
      <w:rPr>
        <w:rFonts w:hint="default"/>
        <w:lang w:val="pt-PT" w:eastAsia="en-US" w:bidi="ar-SA"/>
      </w:rPr>
    </w:lvl>
    <w:lvl w:ilvl="7" w:tplc="335E1F3A">
      <w:numFmt w:val="bullet"/>
      <w:lvlText w:val="•"/>
      <w:lvlJc w:val="left"/>
      <w:pPr>
        <w:ind w:left="6081" w:hanging="181"/>
      </w:pPr>
      <w:rPr>
        <w:rFonts w:hint="default"/>
        <w:lang w:val="pt-PT" w:eastAsia="en-US" w:bidi="ar-SA"/>
      </w:rPr>
    </w:lvl>
    <w:lvl w:ilvl="8" w:tplc="5CA802BE">
      <w:numFmt w:val="bullet"/>
      <w:lvlText w:val="•"/>
      <w:lvlJc w:val="left"/>
      <w:pPr>
        <w:ind w:left="6936" w:hanging="181"/>
      </w:pPr>
      <w:rPr>
        <w:rFonts w:hint="default"/>
        <w:lang w:val="pt-PT" w:eastAsia="en-US" w:bidi="ar-SA"/>
      </w:rPr>
    </w:lvl>
  </w:abstractNum>
  <w:abstractNum w:abstractNumId="11" w15:restartNumberingAfterBreak="0">
    <w:nsid w:val="784E09FC"/>
    <w:multiLevelType w:val="multilevel"/>
    <w:tmpl w:val="6C661032"/>
    <w:styleLink w:val="Estilo1"/>
    <w:lvl w:ilvl="0">
      <w:start w:val="1"/>
      <w:numFmt w:val="decimal"/>
      <w:lvlText w:val="6.%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 w:numId="2">
    <w:abstractNumId w:val="1"/>
  </w:num>
  <w:num w:numId="3">
    <w:abstractNumId w:val="9"/>
  </w:num>
  <w:num w:numId="4">
    <w:abstractNumId w:val="4"/>
  </w:num>
  <w:num w:numId="5">
    <w:abstractNumId w:val="7"/>
  </w:num>
  <w:num w:numId="6">
    <w:abstractNumId w:val="11"/>
  </w:num>
  <w:num w:numId="7">
    <w:abstractNumId w:val="8"/>
  </w:num>
  <w:num w:numId="8">
    <w:abstractNumId w:val="10"/>
  </w:num>
  <w:num w:numId="9">
    <w:abstractNumId w:val="3"/>
  </w:num>
  <w:num w:numId="10">
    <w:abstractNumId w:val="2"/>
  </w:num>
  <w:num w:numId="11">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BD5"/>
    <w:rsid w:val="00000373"/>
    <w:rsid w:val="00000959"/>
    <w:rsid w:val="00003A4B"/>
    <w:rsid w:val="00003B76"/>
    <w:rsid w:val="00007861"/>
    <w:rsid w:val="00010751"/>
    <w:rsid w:val="000115C2"/>
    <w:rsid w:val="0001400F"/>
    <w:rsid w:val="00015B36"/>
    <w:rsid w:val="000350A2"/>
    <w:rsid w:val="00041A5F"/>
    <w:rsid w:val="0004285D"/>
    <w:rsid w:val="00051EED"/>
    <w:rsid w:val="00054A36"/>
    <w:rsid w:val="00060F51"/>
    <w:rsid w:val="000612DF"/>
    <w:rsid w:val="000774E1"/>
    <w:rsid w:val="00081C7C"/>
    <w:rsid w:val="00085134"/>
    <w:rsid w:val="000878B9"/>
    <w:rsid w:val="000A5954"/>
    <w:rsid w:val="000B157B"/>
    <w:rsid w:val="000B41D1"/>
    <w:rsid w:val="000C02F4"/>
    <w:rsid w:val="000C1E60"/>
    <w:rsid w:val="000C6199"/>
    <w:rsid w:val="000C7259"/>
    <w:rsid w:val="000D2406"/>
    <w:rsid w:val="000D3D4B"/>
    <w:rsid w:val="000D6138"/>
    <w:rsid w:val="000E0691"/>
    <w:rsid w:val="000E314B"/>
    <w:rsid w:val="000E772B"/>
    <w:rsid w:val="000F0A8B"/>
    <w:rsid w:val="000F7F56"/>
    <w:rsid w:val="00103B0D"/>
    <w:rsid w:val="00113F02"/>
    <w:rsid w:val="00122515"/>
    <w:rsid w:val="001242A3"/>
    <w:rsid w:val="00125E4D"/>
    <w:rsid w:val="001307EF"/>
    <w:rsid w:val="00131651"/>
    <w:rsid w:val="001446DC"/>
    <w:rsid w:val="00161623"/>
    <w:rsid w:val="00170DF0"/>
    <w:rsid w:val="001859B7"/>
    <w:rsid w:val="0019111E"/>
    <w:rsid w:val="001922A0"/>
    <w:rsid w:val="0019556F"/>
    <w:rsid w:val="001A1648"/>
    <w:rsid w:val="001A1A67"/>
    <w:rsid w:val="001B3C85"/>
    <w:rsid w:val="001C1C34"/>
    <w:rsid w:val="001C24DB"/>
    <w:rsid w:val="001C47DB"/>
    <w:rsid w:val="001C7761"/>
    <w:rsid w:val="001D3782"/>
    <w:rsid w:val="001D5053"/>
    <w:rsid w:val="001E09AB"/>
    <w:rsid w:val="001E1B14"/>
    <w:rsid w:val="001E38E5"/>
    <w:rsid w:val="001F33B6"/>
    <w:rsid w:val="001F3FFA"/>
    <w:rsid w:val="001F5700"/>
    <w:rsid w:val="001F7489"/>
    <w:rsid w:val="00204ACE"/>
    <w:rsid w:val="00207B5B"/>
    <w:rsid w:val="002114DC"/>
    <w:rsid w:val="00211A14"/>
    <w:rsid w:val="00212D15"/>
    <w:rsid w:val="00221B9C"/>
    <w:rsid w:val="002230BE"/>
    <w:rsid w:val="002235CC"/>
    <w:rsid w:val="00224653"/>
    <w:rsid w:val="00224F2F"/>
    <w:rsid w:val="00233EDA"/>
    <w:rsid w:val="00234992"/>
    <w:rsid w:val="00234A53"/>
    <w:rsid w:val="00246A9C"/>
    <w:rsid w:val="00251214"/>
    <w:rsid w:val="00253913"/>
    <w:rsid w:val="00254243"/>
    <w:rsid w:val="002578E1"/>
    <w:rsid w:val="00260E1E"/>
    <w:rsid w:val="0026355E"/>
    <w:rsid w:val="00264508"/>
    <w:rsid w:val="0026744A"/>
    <w:rsid w:val="002710AE"/>
    <w:rsid w:val="00272516"/>
    <w:rsid w:val="002747EE"/>
    <w:rsid w:val="00274CA0"/>
    <w:rsid w:val="00276B5A"/>
    <w:rsid w:val="00283781"/>
    <w:rsid w:val="002902E1"/>
    <w:rsid w:val="00292586"/>
    <w:rsid w:val="00292705"/>
    <w:rsid w:val="00294FF6"/>
    <w:rsid w:val="00295928"/>
    <w:rsid w:val="002A0352"/>
    <w:rsid w:val="002C0D50"/>
    <w:rsid w:val="002C11DC"/>
    <w:rsid w:val="002C5ED9"/>
    <w:rsid w:val="002D38E3"/>
    <w:rsid w:val="002D65B6"/>
    <w:rsid w:val="002E0E1F"/>
    <w:rsid w:val="002E4FB9"/>
    <w:rsid w:val="002F769C"/>
    <w:rsid w:val="003008AA"/>
    <w:rsid w:val="00305286"/>
    <w:rsid w:val="003055BD"/>
    <w:rsid w:val="00314B1A"/>
    <w:rsid w:val="003356C3"/>
    <w:rsid w:val="003365D3"/>
    <w:rsid w:val="00343CD2"/>
    <w:rsid w:val="003455CC"/>
    <w:rsid w:val="00357779"/>
    <w:rsid w:val="003651C3"/>
    <w:rsid w:val="003658F5"/>
    <w:rsid w:val="00366EB3"/>
    <w:rsid w:val="00371DFE"/>
    <w:rsid w:val="00373354"/>
    <w:rsid w:val="003733AC"/>
    <w:rsid w:val="00375051"/>
    <w:rsid w:val="00375C54"/>
    <w:rsid w:val="003764C9"/>
    <w:rsid w:val="003860FF"/>
    <w:rsid w:val="003920DB"/>
    <w:rsid w:val="003935CF"/>
    <w:rsid w:val="003A42B4"/>
    <w:rsid w:val="003C146D"/>
    <w:rsid w:val="003C397F"/>
    <w:rsid w:val="003C3AE9"/>
    <w:rsid w:val="003C5533"/>
    <w:rsid w:val="003D7185"/>
    <w:rsid w:val="003E4E5A"/>
    <w:rsid w:val="003F01A2"/>
    <w:rsid w:val="003F3C7C"/>
    <w:rsid w:val="004019BC"/>
    <w:rsid w:val="00403415"/>
    <w:rsid w:val="004145C7"/>
    <w:rsid w:val="00425DC2"/>
    <w:rsid w:val="00433599"/>
    <w:rsid w:val="00436023"/>
    <w:rsid w:val="00437237"/>
    <w:rsid w:val="00454A7F"/>
    <w:rsid w:val="00455F4D"/>
    <w:rsid w:val="0046156C"/>
    <w:rsid w:val="004617CA"/>
    <w:rsid w:val="00464320"/>
    <w:rsid w:val="0047420A"/>
    <w:rsid w:val="004838DF"/>
    <w:rsid w:val="0049710D"/>
    <w:rsid w:val="004A0C94"/>
    <w:rsid w:val="004A17D2"/>
    <w:rsid w:val="004A242E"/>
    <w:rsid w:val="004A6383"/>
    <w:rsid w:val="004B2065"/>
    <w:rsid w:val="004D055C"/>
    <w:rsid w:val="004D11BE"/>
    <w:rsid w:val="004D187E"/>
    <w:rsid w:val="004D5F0E"/>
    <w:rsid w:val="004E17C2"/>
    <w:rsid w:val="004E1B50"/>
    <w:rsid w:val="004F1273"/>
    <w:rsid w:val="004F55FF"/>
    <w:rsid w:val="004F7D93"/>
    <w:rsid w:val="00503519"/>
    <w:rsid w:val="00511E43"/>
    <w:rsid w:val="0051372F"/>
    <w:rsid w:val="0054146D"/>
    <w:rsid w:val="005416CF"/>
    <w:rsid w:val="005429B5"/>
    <w:rsid w:val="00542C4A"/>
    <w:rsid w:val="005512D0"/>
    <w:rsid w:val="00551424"/>
    <w:rsid w:val="005519DD"/>
    <w:rsid w:val="00552B80"/>
    <w:rsid w:val="00557EBD"/>
    <w:rsid w:val="005611F0"/>
    <w:rsid w:val="00562DF1"/>
    <w:rsid w:val="00566D20"/>
    <w:rsid w:val="005717B4"/>
    <w:rsid w:val="005721A0"/>
    <w:rsid w:val="005730AD"/>
    <w:rsid w:val="00584421"/>
    <w:rsid w:val="0058511F"/>
    <w:rsid w:val="00585172"/>
    <w:rsid w:val="00597992"/>
    <w:rsid w:val="005A1986"/>
    <w:rsid w:val="005A381A"/>
    <w:rsid w:val="005A687C"/>
    <w:rsid w:val="005C26C6"/>
    <w:rsid w:val="005C6A33"/>
    <w:rsid w:val="005D7E1C"/>
    <w:rsid w:val="005E2746"/>
    <w:rsid w:val="005E441C"/>
    <w:rsid w:val="005E535E"/>
    <w:rsid w:val="005F1081"/>
    <w:rsid w:val="005F3696"/>
    <w:rsid w:val="005F4358"/>
    <w:rsid w:val="005F6BE5"/>
    <w:rsid w:val="00605A60"/>
    <w:rsid w:val="00614406"/>
    <w:rsid w:val="00621AFC"/>
    <w:rsid w:val="006240B1"/>
    <w:rsid w:val="00636069"/>
    <w:rsid w:val="00644A95"/>
    <w:rsid w:val="00647A30"/>
    <w:rsid w:val="00647AC3"/>
    <w:rsid w:val="00651F28"/>
    <w:rsid w:val="00653E78"/>
    <w:rsid w:val="006557DB"/>
    <w:rsid w:val="00656A4E"/>
    <w:rsid w:val="00674A9E"/>
    <w:rsid w:val="0067596D"/>
    <w:rsid w:val="006A024E"/>
    <w:rsid w:val="006A0AFD"/>
    <w:rsid w:val="006A2F58"/>
    <w:rsid w:val="006A38EB"/>
    <w:rsid w:val="006B1B3F"/>
    <w:rsid w:val="006B34C5"/>
    <w:rsid w:val="006C28C4"/>
    <w:rsid w:val="006C3B41"/>
    <w:rsid w:val="006C6D2D"/>
    <w:rsid w:val="006D115C"/>
    <w:rsid w:val="006D2152"/>
    <w:rsid w:val="006F45F1"/>
    <w:rsid w:val="00701A34"/>
    <w:rsid w:val="0070311E"/>
    <w:rsid w:val="007059F9"/>
    <w:rsid w:val="007116C8"/>
    <w:rsid w:val="00713CA8"/>
    <w:rsid w:val="007207A9"/>
    <w:rsid w:val="00722449"/>
    <w:rsid w:val="00740B57"/>
    <w:rsid w:val="00753308"/>
    <w:rsid w:val="00753F1C"/>
    <w:rsid w:val="007574CD"/>
    <w:rsid w:val="007600D7"/>
    <w:rsid w:val="0076022B"/>
    <w:rsid w:val="00765B2C"/>
    <w:rsid w:val="007741EF"/>
    <w:rsid w:val="00786706"/>
    <w:rsid w:val="007A1028"/>
    <w:rsid w:val="007A6AEF"/>
    <w:rsid w:val="007B10D3"/>
    <w:rsid w:val="007B6406"/>
    <w:rsid w:val="007B6F76"/>
    <w:rsid w:val="007C15E3"/>
    <w:rsid w:val="007C3247"/>
    <w:rsid w:val="007D047D"/>
    <w:rsid w:val="007D4E4E"/>
    <w:rsid w:val="007D6B8D"/>
    <w:rsid w:val="007E109D"/>
    <w:rsid w:val="007E53A2"/>
    <w:rsid w:val="007F6939"/>
    <w:rsid w:val="00800E0A"/>
    <w:rsid w:val="00804A5F"/>
    <w:rsid w:val="00807F62"/>
    <w:rsid w:val="00811F1C"/>
    <w:rsid w:val="00812845"/>
    <w:rsid w:val="00813D74"/>
    <w:rsid w:val="00823246"/>
    <w:rsid w:val="008239BD"/>
    <w:rsid w:val="00826DB2"/>
    <w:rsid w:val="008271DB"/>
    <w:rsid w:val="00835AD2"/>
    <w:rsid w:val="00840F85"/>
    <w:rsid w:val="008410CF"/>
    <w:rsid w:val="008413AA"/>
    <w:rsid w:val="00842F84"/>
    <w:rsid w:val="00845FCA"/>
    <w:rsid w:val="00870985"/>
    <w:rsid w:val="00875836"/>
    <w:rsid w:val="00882ACC"/>
    <w:rsid w:val="0088536F"/>
    <w:rsid w:val="00886FC1"/>
    <w:rsid w:val="00887535"/>
    <w:rsid w:val="0089028D"/>
    <w:rsid w:val="008904B9"/>
    <w:rsid w:val="008921F9"/>
    <w:rsid w:val="00893632"/>
    <w:rsid w:val="008A0151"/>
    <w:rsid w:val="008A2B40"/>
    <w:rsid w:val="008A5E10"/>
    <w:rsid w:val="008A602A"/>
    <w:rsid w:val="008A70C3"/>
    <w:rsid w:val="008B22C6"/>
    <w:rsid w:val="008B2452"/>
    <w:rsid w:val="008B499A"/>
    <w:rsid w:val="008B4CC5"/>
    <w:rsid w:val="008C7F05"/>
    <w:rsid w:val="008D43C6"/>
    <w:rsid w:val="008D5D20"/>
    <w:rsid w:val="008E7249"/>
    <w:rsid w:val="008F07E1"/>
    <w:rsid w:val="008F3573"/>
    <w:rsid w:val="008F5177"/>
    <w:rsid w:val="008F6DCC"/>
    <w:rsid w:val="00901167"/>
    <w:rsid w:val="009019F7"/>
    <w:rsid w:val="0090357F"/>
    <w:rsid w:val="009065A7"/>
    <w:rsid w:val="00907560"/>
    <w:rsid w:val="00910819"/>
    <w:rsid w:val="0091179C"/>
    <w:rsid w:val="009128A3"/>
    <w:rsid w:val="00915401"/>
    <w:rsid w:val="009230C3"/>
    <w:rsid w:val="00931272"/>
    <w:rsid w:val="00940B81"/>
    <w:rsid w:val="0095152F"/>
    <w:rsid w:val="00966C7F"/>
    <w:rsid w:val="009702CD"/>
    <w:rsid w:val="0097217C"/>
    <w:rsid w:val="00974C5F"/>
    <w:rsid w:val="00975596"/>
    <w:rsid w:val="0098045D"/>
    <w:rsid w:val="00987468"/>
    <w:rsid w:val="00990E57"/>
    <w:rsid w:val="009917D3"/>
    <w:rsid w:val="009927A9"/>
    <w:rsid w:val="009A2FB3"/>
    <w:rsid w:val="009A2FC8"/>
    <w:rsid w:val="009A3047"/>
    <w:rsid w:val="009A3DAA"/>
    <w:rsid w:val="009B671C"/>
    <w:rsid w:val="009D1502"/>
    <w:rsid w:val="009D6FBD"/>
    <w:rsid w:val="009E26CB"/>
    <w:rsid w:val="009E7B04"/>
    <w:rsid w:val="009F2574"/>
    <w:rsid w:val="009F3C90"/>
    <w:rsid w:val="00A00BD0"/>
    <w:rsid w:val="00A07A5C"/>
    <w:rsid w:val="00A112A6"/>
    <w:rsid w:val="00A12A8E"/>
    <w:rsid w:val="00A136BE"/>
    <w:rsid w:val="00A146D7"/>
    <w:rsid w:val="00A15B1E"/>
    <w:rsid w:val="00A16F38"/>
    <w:rsid w:val="00A2007B"/>
    <w:rsid w:val="00A2281D"/>
    <w:rsid w:val="00A24227"/>
    <w:rsid w:val="00A25438"/>
    <w:rsid w:val="00A42275"/>
    <w:rsid w:val="00A5559A"/>
    <w:rsid w:val="00A60F54"/>
    <w:rsid w:val="00A61121"/>
    <w:rsid w:val="00A64A0E"/>
    <w:rsid w:val="00A65183"/>
    <w:rsid w:val="00A660BD"/>
    <w:rsid w:val="00A66A23"/>
    <w:rsid w:val="00A725A4"/>
    <w:rsid w:val="00A75D41"/>
    <w:rsid w:val="00A85772"/>
    <w:rsid w:val="00AB16E4"/>
    <w:rsid w:val="00AB217E"/>
    <w:rsid w:val="00AB2B75"/>
    <w:rsid w:val="00AB3EEF"/>
    <w:rsid w:val="00AB4655"/>
    <w:rsid w:val="00AB53BC"/>
    <w:rsid w:val="00AB6369"/>
    <w:rsid w:val="00AC078F"/>
    <w:rsid w:val="00AC6F5D"/>
    <w:rsid w:val="00AD0C9B"/>
    <w:rsid w:val="00AD637B"/>
    <w:rsid w:val="00AE21E9"/>
    <w:rsid w:val="00AF69AA"/>
    <w:rsid w:val="00B01219"/>
    <w:rsid w:val="00B01242"/>
    <w:rsid w:val="00B03FB8"/>
    <w:rsid w:val="00B1041D"/>
    <w:rsid w:val="00B12179"/>
    <w:rsid w:val="00B1319F"/>
    <w:rsid w:val="00B24358"/>
    <w:rsid w:val="00B24B38"/>
    <w:rsid w:val="00B24DF0"/>
    <w:rsid w:val="00B3332E"/>
    <w:rsid w:val="00B36AA3"/>
    <w:rsid w:val="00B42D8D"/>
    <w:rsid w:val="00B43861"/>
    <w:rsid w:val="00B43FBF"/>
    <w:rsid w:val="00B51979"/>
    <w:rsid w:val="00B6285F"/>
    <w:rsid w:val="00B63294"/>
    <w:rsid w:val="00B63332"/>
    <w:rsid w:val="00B8016E"/>
    <w:rsid w:val="00B8059A"/>
    <w:rsid w:val="00B8294D"/>
    <w:rsid w:val="00B82E36"/>
    <w:rsid w:val="00B83FC3"/>
    <w:rsid w:val="00B850EB"/>
    <w:rsid w:val="00B861FE"/>
    <w:rsid w:val="00B91AD9"/>
    <w:rsid w:val="00B95C16"/>
    <w:rsid w:val="00BA16F7"/>
    <w:rsid w:val="00BB55BE"/>
    <w:rsid w:val="00BC121A"/>
    <w:rsid w:val="00BC2303"/>
    <w:rsid w:val="00BC41FB"/>
    <w:rsid w:val="00BC49BE"/>
    <w:rsid w:val="00BC595F"/>
    <w:rsid w:val="00BD247D"/>
    <w:rsid w:val="00BE2760"/>
    <w:rsid w:val="00C038A3"/>
    <w:rsid w:val="00C05896"/>
    <w:rsid w:val="00C15926"/>
    <w:rsid w:val="00C216CE"/>
    <w:rsid w:val="00C261C9"/>
    <w:rsid w:val="00C34EBB"/>
    <w:rsid w:val="00C36165"/>
    <w:rsid w:val="00C374EF"/>
    <w:rsid w:val="00C37A15"/>
    <w:rsid w:val="00C37A56"/>
    <w:rsid w:val="00C42CF2"/>
    <w:rsid w:val="00C464CC"/>
    <w:rsid w:val="00C6317F"/>
    <w:rsid w:val="00C63E79"/>
    <w:rsid w:val="00C6441B"/>
    <w:rsid w:val="00C65C05"/>
    <w:rsid w:val="00C832A8"/>
    <w:rsid w:val="00C8507A"/>
    <w:rsid w:val="00C93BD5"/>
    <w:rsid w:val="00CA0500"/>
    <w:rsid w:val="00CA2EA7"/>
    <w:rsid w:val="00CB1C24"/>
    <w:rsid w:val="00CB4740"/>
    <w:rsid w:val="00CC5211"/>
    <w:rsid w:val="00CC52DC"/>
    <w:rsid w:val="00CC555D"/>
    <w:rsid w:val="00CD18C7"/>
    <w:rsid w:val="00CD2BA7"/>
    <w:rsid w:val="00CD2C25"/>
    <w:rsid w:val="00CD3360"/>
    <w:rsid w:val="00CD4963"/>
    <w:rsid w:val="00CD5D9B"/>
    <w:rsid w:val="00CD6D80"/>
    <w:rsid w:val="00CE6245"/>
    <w:rsid w:val="00CE7AD2"/>
    <w:rsid w:val="00CF480C"/>
    <w:rsid w:val="00CF5206"/>
    <w:rsid w:val="00CF675D"/>
    <w:rsid w:val="00D0073B"/>
    <w:rsid w:val="00D04CDF"/>
    <w:rsid w:val="00D10B34"/>
    <w:rsid w:val="00D11FC3"/>
    <w:rsid w:val="00D177F2"/>
    <w:rsid w:val="00D25C78"/>
    <w:rsid w:val="00D26029"/>
    <w:rsid w:val="00D31489"/>
    <w:rsid w:val="00D36882"/>
    <w:rsid w:val="00D372DE"/>
    <w:rsid w:val="00D525CC"/>
    <w:rsid w:val="00D52F61"/>
    <w:rsid w:val="00D62C72"/>
    <w:rsid w:val="00D669AB"/>
    <w:rsid w:val="00D70BF5"/>
    <w:rsid w:val="00D70C04"/>
    <w:rsid w:val="00D715C1"/>
    <w:rsid w:val="00D80D0F"/>
    <w:rsid w:val="00D81930"/>
    <w:rsid w:val="00DA01E0"/>
    <w:rsid w:val="00DA0B30"/>
    <w:rsid w:val="00DA1F45"/>
    <w:rsid w:val="00DB0D51"/>
    <w:rsid w:val="00DB64C8"/>
    <w:rsid w:val="00DC0D14"/>
    <w:rsid w:val="00DC1005"/>
    <w:rsid w:val="00DC4AF8"/>
    <w:rsid w:val="00DC68FA"/>
    <w:rsid w:val="00DC7AC0"/>
    <w:rsid w:val="00DE178C"/>
    <w:rsid w:val="00DE6260"/>
    <w:rsid w:val="00DF42C7"/>
    <w:rsid w:val="00DF4977"/>
    <w:rsid w:val="00DF709C"/>
    <w:rsid w:val="00E024D0"/>
    <w:rsid w:val="00E0578E"/>
    <w:rsid w:val="00E11817"/>
    <w:rsid w:val="00E1788E"/>
    <w:rsid w:val="00E2505F"/>
    <w:rsid w:val="00E2584A"/>
    <w:rsid w:val="00E276C3"/>
    <w:rsid w:val="00E30088"/>
    <w:rsid w:val="00E33361"/>
    <w:rsid w:val="00E34249"/>
    <w:rsid w:val="00E418B8"/>
    <w:rsid w:val="00E4379D"/>
    <w:rsid w:val="00E4481D"/>
    <w:rsid w:val="00E56170"/>
    <w:rsid w:val="00E70C97"/>
    <w:rsid w:val="00E7149B"/>
    <w:rsid w:val="00E73244"/>
    <w:rsid w:val="00E81301"/>
    <w:rsid w:val="00E8718D"/>
    <w:rsid w:val="00E9368A"/>
    <w:rsid w:val="00EA0D47"/>
    <w:rsid w:val="00EA49AC"/>
    <w:rsid w:val="00EB277D"/>
    <w:rsid w:val="00EB5060"/>
    <w:rsid w:val="00EB6792"/>
    <w:rsid w:val="00ED3ACD"/>
    <w:rsid w:val="00EE147A"/>
    <w:rsid w:val="00EE1CBF"/>
    <w:rsid w:val="00EE2C80"/>
    <w:rsid w:val="00EE5739"/>
    <w:rsid w:val="00EF153D"/>
    <w:rsid w:val="00EF3550"/>
    <w:rsid w:val="00EF4458"/>
    <w:rsid w:val="00F11F57"/>
    <w:rsid w:val="00F14E23"/>
    <w:rsid w:val="00F22E4D"/>
    <w:rsid w:val="00F23689"/>
    <w:rsid w:val="00F26902"/>
    <w:rsid w:val="00F30F41"/>
    <w:rsid w:val="00F3480B"/>
    <w:rsid w:val="00F42F34"/>
    <w:rsid w:val="00F643E3"/>
    <w:rsid w:val="00F6458E"/>
    <w:rsid w:val="00F66415"/>
    <w:rsid w:val="00F664B3"/>
    <w:rsid w:val="00F666D3"/>
    <w:rsid w:val="00F774B6"/>
    <w:rsid w:val="00F81837"/>
    <w:rsid w:val="00F83C5C"/>
    <w:rsid w:val="00F83D41"/>
    <w:rsid w:val="00F84589"/>
    <w:rsid w:val="00F96501"/>
    <w:rsid w:val="00FA2F92"/>
    <w:rsid w:val="00FB2394"/>
    <w:rsid w:val="00FB3DAA"/>
    <w:rsid w:val="00FC3824"/>
    <w:rsid w:val="00FC3D4F"/>
    <w:rsid w:val="00FC4561"/>
    <w:rsid w:val="00FD19D4"/>
    <w:rsid w:val="00FD3DD4"/>
    <w:rsid w:val="00FD7865"/>
    <w:rsid w:val="00FD7B9C"/>
    <w:rsid w:val="00FE0F8D"/>
    <w:rsid w:val="00FE1CCB"/>
    <w:rsid w:val="00FE4B96"/>
    <w:rsid w:val="00FE784D"/>
    <w:rsid w:val="00FF05E4"/>
    <w:rsid w:val="00FF2C9C"/>
    <w:rsid w:val="00FF31AC"/>
    <w:rsid w:val="00FF3E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7"/>
    <o:shapelayout v:ext="edit">
      <o:idmap v:ext="edit" data="1"/>
    </o:shapelayout>
  </w:shapeDefaults>
  <w:decimalSymbol w:val=","/>
  <w:listSeparator w:val=";"/>
  <w14:docId w14:val="71365E46"/>
  <w15:chartTrackingRefBased/>
  <w15:docId w15:val="{E6A8E677-FED6-4068-8609-2C86E0524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57F"/>
  </w:style>
  <w:style w:type="paragraph" w:styleId="Ttulo1">
    <w:name w:val="heading 1"/>
    <w:basedOn w:val="Normal"/>
    <w:next w:val="Normal"/>
    <w:link w:val="Ttulo1Char"/>
    <w:uiPriority w:val="9"/>
    <w:qFormat/>
    <w:rsid w:val="00765B2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qFormat/>
    <w:rsid w:val="003055BD"/>
    <w:pPr>
      <w:keepNext/>
      <w:spacing w:before="240" w:after="60" w:line="240" w:lineRule="auto"/>
      <w:outlineLvl w:val="1"/>
    </w:pPr>
    <w:rPr>
      <w:rFonts w:ascii="Arial" w:eastAsia="Times New Roman" w:hAnsi="Arial" w:cs="Arial"/>
      <w:b/>
      <w:bCs/>
      <w:i/>
      <w:iCs/>
      <w:sz w:val="28"/>
      <w:szCs w:val="28"/>
      <w:lang w:eastAsia="pt-BR"/>
    </w:rPr>
  </w:style>
  <w:style w:type="paragraph" w:styleId="Ttulo3">
    <w:name w:val="heading 3"/>
    <w:basedOn w:val="Normal"/>
    <w:next w:val="Normal"/>
    <w:link w:val="Ttulo3Char"/>
    <w:uiPriority w:val="9"/>
    <w:qFormat/>
    <w:rsid w:val="00A00BD0"/>
    <w:pPr>
      <w:keepNext/>
      <w:spacing w:before="240" w:after="60" w:line="240" w:lineRule="auto"/>
      <w:outlineLvl w:val="2"/>
    </w:pPr>
    <w:rPr>
      <w:rFonts w:ascii="Arial" w:eastAsia="Times New Roman" w:hAnsi="Arial" w:cs="Arial"/>
      <w:b/>
      <w:bCs/>
      <w:sz w:val="26"/>
      <w:szCs w:val="26"/>
      <w:lang w:eastAsia="pt-BR"/>
    </w:rPr>
  </w:style>
  <w:style w:type="paragraph" w:styleId="Ttulo4">
    <w:name w:val="heading 4"/>
    <w:basedOn w:val="Normal"/>
    <w:next w:val="Normal"/>
    <w:link w:val="Ttulo4Char"/>
    <w:qFormat/>
    <w:rsid w:val="00A00BD0"/>
    <w:pPr>
      <w:keepNext/>
      <w:spacing w:before="240" w:after="60" w:line="240" w:lineRule="auto"/>
      <w:outlineLvl w:val="3"/>
    </w:pPr>
    <w:rPr>
      <w:rFonts w:ascii="Times New Roman" w:eastAsia="Times New Roman" w:hAnsi="Times New Roman" w:cs="Times New Roman"/>
      <w:b/>
      <w:bCs/>
      <w:sz w:val="28"/>
      <w:szCs w:val="28"/>
      <w:lang w:eastAsia="pt-BR"/>
    </w:rPr>
  </w:style>
  <w:style w:type="paragraph" w:styleId="Ttulo5">
    <w:name w:val="heading 5"/>
    <w:basedOn w:val="Normal"/>
    <w:next w:val="Normal"/>
    <w:link w:val="Ttulo5Char"/>
    <w:qFormat/>
    <w:rsid w:val="00A00BD0"/>
    <w:pPr>
      <w:spacing w:before="240" w:after="60" w:line="240" w:lineRule="auto"/>
      <w:outlineLvl w:val="4"/>
    </w:pPr>
    <w:rPr>
      <w:rFonts w:ascii="Times New Roman" w:eastAsia="Times New Roman" w:hAnsi="Times New Roman" w:cs="Times New Roman"/>
      <w:b/>
      <w:bCs/>
      <w:i/>
      <w:iCs/>
      <w:sz w:val="26"/>
      <w:szCs w:val="26"/>
      <w:lang w:eastAsia="pt-BR"/>
    </w:rPr>
  </w:style>
  <w:style w:type="paragraph" w:styleId="Ttulo6">
    <w:name w:val="heading 6"/>
    <w:basedOn w:val="Normal"/>
    <w:next w:val="Normal"/>
    <w:link w:val="Ttulo6Char"/>
    <w:qFormat/>
    <w:rsid w:val="00A00BD0"/>
    <w:pPr>
      <w:keepNext/>
      <w:suppressAutoHyphens/>
      <w:spacing w:after="0" w:line="240" w:lineRule="auto"/>
      <w:ind w:left="3960" w:hanging="180"/>
      <w:jc w:val="center"/>
      <w:outlineLvl w:val="5"/>
    </w:pPr>
    <w:rPr>
      <w:rFonts w:ascii="Arial" w:eastAsia="Times New Roman" w:hAnsi="Arial" w:cs="Arial"/>
      <w:b/>
      <w:kern w:val="1"/>
      <w:szCs w:val="20"/>
      <w:lang w:eastAsia="zh-CN"/>
    </w:rPr>
  </w:style>
  <w:style w:type="paragraph" w:styleId="Ttulo7">
    <w:name w:val="heading 7"/>
    <w:basedOn w:val="Normal"/>
    <w:next w:val="Normal"/>
    <w:link w:val="Ttulo7Char"/>
    <w:qFormat/>
    <w:rsid w:val="00A00BD0"/>
    <w:pPr>
      <w:keepNext/>
      <w:overflowPunct w:val="0"/>
      <w:autoSpaceDE w:val="0"/>
      <w:autoSpaceDN w:val="0"/>
      <w:adjustRightInd w:val="0"/>
      <w:spacing w:after="0" w:line="240" w:lineRule="auto"/>
      <w:textAlignment w:val="baseline"/>
      <w:outlineLvl w:val="6"/>
    </w:pPr>
    <w:rPr>
      <w:rFonts w:ascii="Arial" w:eastAsia="Times New Roman" w:hAnsi="Arial" w:cs="Times New Roman"/>
      <w:sz w:val="28"/>
      <w:szCs w:val="20"/>
      <w:lang w:eastAsia="pt-BR"/>
    </w:rPr>
  </w:style>
  <w:style w:type="paragraph" w:styleId="Ttulo8">
    <w:name w:val="heading 8"/>
    <w:basedOn w:val="Normal"/>
    <w:next w:val="Normal"/>
    <w:link w:val="Ttulo8Char"/>
    <w:qFormat/>
    <w:rsid w:val="00A00BD0"/>
    <w:pPr>
      <w:keepNext/>
      <w:overflowPunct w:val="0"/>
      <w:autoSpaceDE w:val="0"/>
      <w:autoSpaceDN w:val="0"/>
      <w:adjustRightInd w:val="0"/>
      <w:spacing w:after="0" w:line="240" w:lineRule="auto"/>
      <w:textAlignment w:val="baseline"/>
      <w:outlineLvl w:val="7"/>
    </w:pPr>
    <w:rPr>
      <w:rFonts w:ascii="Arial" w:eastAsia="Times New Roman" w:hAnsi="Arial" w:cs="Times New Roman"/>
      <w:sz w:val="24"/>
      <w:szCs w:val="20"/>
      <w:lang w:eastAsia="pt-BR"/>
    </w:rPr>
  </w:style>
  <w:style w:type="paragraph" w:styleId="Ttulo9">
    <w:name w:val="heading 9"/>
    <w:basedOn w:val="Normal"/>
    <w:next w:val="Normal"/>
    <w:link w:val="Ttulo9Char"/>
    <w:qFormat/>
    <w:rsid w:val="00A00BD0"/>
    <w:pPr>
      <w:spacing w:before="240" w:after="60" w:line="240" w:lineRule="auto"/>
      <w:outlineLvl w:val="8"/>
    </w:pPr>
    <w:rPr>
      <w:rFonts w:ascii="Arial" w:eastAsia="Times New Roman"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1A1A67"/>
    <w:rPr>
      <w:color w:val="0563C1" w:themeColor="hyperlink"/>
      <w:u w:val="single"/>
    </w:rPr>
  </w:style>
  <w:style w:type="paragraph" w:styleId="SemEspaamento">
    <w:name w:val="No Spacing"/>
    <w:link w:val="SemEspaamentoChar"/>
    <w:uiPriority w:val="1"/>
    <w:qFormat/>
    <w:rsid w:val="001446DC"/>
    <w:pPr>
      <w:spacing w:after="0" w:line="240" w:lineRule="auto"/>
    </w:pPr>
  </w:style>
  <w:style w:type="table" w:customStyle="1" w:styleId="TableNormal">
    <w:name w:val="Table Normal"/>
    <w:uiPriority w:val="2"/>
    <w:semiHidden/>
    <w:unhideWhenUsed/>
    <w:qFormat/>
    <w:rsid w:val="007600D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600D7"/>
    <w:pPr>
      <w:widowControl w:val="0"/>
      <w:autoSpaceDE w:val="0"/>
      <w:autoSpaceDN w:val="0"/>
      <w:spacing w:before="33" w:after="0" w:line="240" w:lineRule="auto"/>
    </w:pPr>
    <w:rPr>
      <w:rFonts w:ascii="Arial MT" w:eastAsia="Arial MT" w:hAnsi="Arial MT" w:cs="Arial MT"/>
      <w:lang w:val="pt-PT"/>
    </w:rPr>
  </w:style>
  <w:style w:type="paragraph" w:styleId="NormalWeb">
    <w:name w:val="Normal (Web)"/>
    <w:basedOn w:val="Normal"/>
    <w:uiPriority w:val="99"/>
    <w:rsid w:val="00765B2C"/>
    <w:pPr>
      <w:spacing w:before="100" w:beforeAutospacing="1" w:after="100" w:afterAutospacing="1" w:line="240" w:lineRule="auto"/>
    </w:pPr>
    <w:rPr>
      <w:rFonts w:ascii="Times New Roman" w:eastAsia="Times New Roman" w:hAnsi="Times New Roman" w:cs="Times New Roman"/>
      <w:sz w:val="20"/>
      <w:szCs w:val="24"/>
      <w:lang w:eastAsia="pt-BR"/>
    </w:rPr>
  </w:style>
  <w:style w:type="paragraph" w:customStyle="1" w:styleId="Nivel1">
    <w:name w:val="Nivel1"/>
    <w:basedOn w:val="Ttulo1"/>
    <w:qFormat/>
    <w:rsid w:val="00765B2C"/>
    <w:pPr>
      <w:numPr>
        <w:numId w:val="1"/>
      </w:numPr>
      <w:spacing w:before="480" w:line="276" w:lineRule="auto"/>
      <w:jc w:val="both"/>
    </w:pPr>
    <w:rPr>
      <w:rFonts w:ascii="Arial" w:hAnsi="Arial" w:cs="Times New Roman"/>
      <w:b/>
      <w:color w:val="000000"/>
      <w:sz w:val="20"/>
      <w:szCs w:val="20"/>
      <w:lang w:eastAsia="pt-BR"/>
    </w:rPr>
  </w:style>
  <w:style w:type="character" w:customStyle="1" w:styleId="Ttulo1Char">
    <w:name w:val="Título 1 Char"/>
    <w:basedOn w:val="Fontepargpadro"/>
    <w:link w:val="Ttulo1"/>
    <w:uiPriority w:val="9"/>
    <w:rsid w:val="00765B2C"/>
    <w:rPr>
      <w:rFonts w:asciiTheme="majorHAnsi" w:eastAsiaTheme="majorEastAsia" w:hAnsiTheme="majorHAnsi" w:cstheme="majorBidi"/>
      <w:color w:val="2E74B5" w:themeColor="accent1" w:themeShade="BF"/>
      <w:sz w:val="32"/>
      <w:szCs w:val="32"/>
    </w:rPr>
  </w:style>
  <w:style w:type="character" w:styleId="nfase">
    <w:name w:val="Emphasis"/>
    <w:basedOn w:val="Fontepargpadro"/>
    <w:uiPriority w:val="20"/>
    <w:qFormat/>
    <w:rsid w:val="006A024E"/>
    <w:rPr>
      <w:i/>
      <w:iCs/>
    </w:rPr>
  </w:style>
  <w:style w:type="paragraph" w:styleId="PargrafodaLista">
    <w:name w:val="List Paragraph"/>
    <w:basedOn w:val="Normal"/>
    <w:uiPriority w:val="1"/>
    <w:qFormat/>
    <w:rsid w:val="00C832A8"/>
    <w:pPr>
      <w:ind w:left="720"/>
      <w:contextualSpacing/>
    </w:pPr>
  </w:style>
  <w:style w:type="character" w:customStyle="1" w:styleId="Ttulo2Char">
    <w:name w:val="Título 2 Char"/>
    <w:basedOn w:val="Fontepargpadro"/>
    <w:link w:val="Ttulo2"/>
    <w:uiPriority w:val="9"/>
    <w:rsid w:val="003055BD"/>
    <w:rPr>
      <w:rFonts w:ascii="Arial" w:eastAsia="Times New Roman" w:hAnsi="Arial" w:cs="Arial"/>
      <w:b/>
      <w:bCs/>
      <w:i/>
      <w:iCs/>
      <w:sz w:val="28"/>
      <w:szCs w:val="28"/>
      <w:lang w:eastAsia="pt-BR"/>
    </w:rPr>
  </w:style>
  <w:style w:type="character" w:customStyle="1" w:styleId="SemEspaamentoChar">
    <w:name w:val="Sem Espaçamento Char"/>
    <w:link w:val="SemEspaamento"/>
    <w:uiPriority w:val="1"/>
    <w:rsid w:val="003055BD"/>
  </w:style>
  <w:style w:type="paragraph" w:customStyle="1" w:styleId="Default">
    <w:name w:val="Default"/>
    <w:rsid w:val="0001400F"/>
    <w:pPr>
      <w:autoSpaceDE w:val="0"/>
      <w:autoSpaceDN w:val="0"/>
      <w:adjustRightInd w:val="0"/>
      <w:spacing w:after="0" w:line="240" w:lineRule="auto"/>
    </w:pPr>
    <w:rPr>
      <w:rFonts w:ascii="Times New Roman" w:eastAsia="Calibri" w:hAnsi="Times New Roman" w:cs="Times New Roman"/>
      <w:color w:val="000000"/>
      <w:sz w:val="24"/>
      <w:szCs w:val="24"/>
      <w:lang w:eastAsia="pt-BR"/>
    </w:rPr>
  </w:style>
  <w:style w:type="paragraph" w:styleId="Textodebalo">
    <w:name w:val="Balloon Text"/>
    <w:basedOn w:val="Normal"/>
    <w:link w:val="TextodebaloChar"/>
    <w:uiPriority w:val="99"/>
    <w:unhideWhenUsed/>
    <w:rsid w:val="00EF153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rsid w:val="00EF153D"/>
    <w:rPr>
      <w:rFonts w:ascii="Segoe UI" w:hAnsi="Segoe UI" w:cs="Segoe UI"/>
      <w:sz w:val="18"/>
      <w:szCs w:val="18"/>
    </w:rPr>
  </w:style>
  <w:style w:type="table" w:styleId="Tabelacomgrade">
    <w:name w:val="Table Grid"/>
    <w:basedOn w:val="Tabelanormal"/>
    <w:uiPriority w:val="59"/>
    <w:rsid w:val="009F2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email">
    <w:name w:val="contactemail"/>
    <w:basedOn w:val="Normal"/>
    <w:rsid w:val="002F769C"/>
    <w:pPr>
      <w:spacing w:before="100" w:beforeAutospacing="1" w:after="100" w:afterAutospacing="1" w:line="240" w:lineRule="auto"/>
    </w:pPr>
    <w:rPr>
      <w:rFonts w:ascii="Arial" w:eastAsia="Times New Roman" w:hAnsi="Arial" w:cs="Arial"/>
      <w:color w:val="996600"/>
      <w:sz w:val="24"/>
      <w:szCs w:val="24"/>
      <w:lang w:eastAsia="pt-BR"/>
    </w:rPr>
  </w:style>
  <w:style w:type="paragraph" w:styleId="Subttulo">
    <w:name w:val="Subtitle"/>
    <w:basedOn w:val="Normal"/>
    <w:link w:val="SubttuloChar"/>
    <w:qFormat/>
    <w:rsid w:val="00C37A56"/>
    <w:pPr>
      <w:spacing w:before="360" w:after="80" w:line="240" w:lineRule="auto"/>
    </w:pPr>
    <w:rPr>
      <w:rFonts w:ascii="Georgia" w:eastAsia="Georgia" w:hAnsi="Georgia" w:cs="Georgia"/>
      <w:i/>
      <w:iCs/>
      <w:color w:val="666666"/>
      <w:sz w:val="48"/>
      <w:szCs w:val="48"/>
      <w:lang w:eastAsia="pt-BR"/>
    </w:rPr>
  </w:style>
  <w:style w:type="character" w:customStyle="1" w:styleId="SubttuloChar">
    <w:name w:val="Subtítulo Char"/>
    <w:basedOn w:val="Fontepargpadro"/>
    <w:link w:val="Subttulo"/>
    <w:rsid w:val="00C37A56"/>
    <w:rPr>
      <w:rFonts w:ascii="Georgia" w:eastAsia="Georgia" w:hAnsi="Georgia" w:cs="Georgia"/>
      <w:i/>
      <w:iCs/>
      <w:color w:val="666666"/>
      <w:sz w:val="48"/>
      <w:szCs w:val="48"/>
      <w:lang w:eastAsia="pt-BR"/>
    </w:rPr>
  </w:style>
  <w:style w:type="character" w:customStyle="1" w:styleId="Ttulo3Char">
    <w:name w:val="Título 3 Char"/>
    <w:basedOn w:val="Fontepargpadro"/>
    <w:link w:val="Ttulo3"/>
    <w:uiPriority w:val="9"/>
    <w:rsid w:val="00A00BD0"/>
    <w:rPr>
      <w:rFonts w:ascii="Arial" w:eastAsia="Times New Roman" w:hAnsi="Arial" w:cs="Arial"/>
      <w:b/>
      <w:bCs/>
      <w:sz w:val="26"/>
      <w:szCs w:val="26"/>
      <w:lang w:eastAsia="pt-BR"/>
    </w:rPr>
  </w:style>
  <w:style w:type="character" w:customStyle="1" w:styleId="Ttulo4Char">
    <w:name w:val="Título 4 Char"/>
    <w:basedOn w:val="Fontepargpadro"/>
    <w:link w:val="Ttulo4"/>
    <w:rsid w:val="00A00BD0"/>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rsid w:val="00A00BD0"/>
    <w:rPr>
      <w:rFonts w:ascii="Times New Roman" w:eastAsia="Times New Roman" w:hAnsi="Times New Roman" w:cs="Times New Roman"/>
      <w:b/>
      <w:bCs/>
      <w:i/>
      <w:iCs/>
      <w:sz w:val="26"/>
      <w:szCs w:val="26"/>
      <w:lang w:eastAsia="pt-BR"/>
    </w:rPr>
  </w:style>
  <w:style w:type="character" w:customStyle="1" w:styleId="Ttulo6Char">
    <w:name w:val="Título 6 Char"/>
    <w:basedOn w:val="Fontepargpadro"/>
    <w:link w:val="Ttulo6"/>
    <w:rsid w:val="00A00BD0"/>
    <w:rPr>
      <w:rFonts w:ascii="Arial" w:eastAsia="Times New Roman" w:hAnsi="Arial" w:cs="Arial"/>
      <w:b/>
      <w:kern w:val="1"/>
      <w:szCs w:val="20"/>
      <w:lang w:eastAsia="zh-CN"/>
    </w:rPr>
  </w:style>
  <w:style w:type="character" w:customStyle="1" w:styleId="Ttulo7Char">
    <w:name w:val="Título 7 Char"/>
    <w:basedOn w:val="Fontepargpadro"/>
    <w:link w:val="Ttulo7"/>
    <w:rsid w:val="00A00BD0"/>
    <w:rPr>
      <w:rFonts w:ascii="Arial" w:eastAsia="Times New Roman" w:hAnsi="Arial" w:cs="Times New Roman"/>
      <w:sz w:val="28"/>
      <w:szCs w:val="20"/>
      <w:lang w:eastAsia="pt-BR"/>
    </w:rPr>
  </w:style>
  <w:style w:type="character" w:customStyle="1" w:styleId="Ttulo8Char">
    <w:name w:val="Título 8 Char"/>
    <w:basedOn w:val="Fontepargpadro"/>
    <w:link w:val="Ttulo8"/>
    <w:rsid w:val="00A00BD0"/>
    <w:rPr>
      <w:rFonts w:ascii="Arial" w:eastAsia="Times New Roman" w:hAnsi="Arial" w:cs="Times New Roman"/>
      <w:sz w:val="24"/>
      <w:szCs w:val="20"/>
      <w:lang w:eastAsia="pt-BR"/>
    </w:rPr>
  </w:style>
  <w:style w:type="character" w:customStyle="1" w:styleId="Ttulo9Char">
    <w:name w:val="Título 9 Char"/>
    <w:basedOn w:val="Fontepargpadro"/>
    <w:link w:val="Ttulo9"/>
    <w:rsid w:val="00A00BD0"/>
    <w:rPr>
      <w:rFonts w:ascii="Arial" w:eastAsia="Times New Roman" w:hAnsi="Arial" w:cs="Arial"/>
      <w:lang w:eastAsia="pt-BR"/>
    </w:rPr>
  </w:style>
  <w:style w:type="numbering" w:customStyle="1" w:styleId="Estilo1">
    <w:name w:val="Estilo1"/>
    <w:uiPriority w:val="99"/>
    <w:rsid w:val="00A00BD0"/>
    <w:pPr>
      <w:numPr>
        <w:numId w:val="6"/>
      </w:numPr>
    </w:pPr>
  </w:style>
  <w:style w:type="paragraph" w:styleId="Cabealho">
    <w:name w:val="header"/>
    <w:basedOn w:val="Normal"/>
    <w:link w:val="CabealhoChar"/>
    <w:unhideWhenUsed/>
    <w:rsid w:val="00A00BD0"/>
    <w:pPr>
      <w:tabs>
        <w:tab w:val="center" w:pos="4252"/>
        <w:tab w:val="right" w:pos="8504"/>
      </w:tabs>
      <w:spacing w:after="200" w:line="276" w:lineRule="auto"/>
    </w:pPr>
    <w:rPr>
      <w:rFonts w:ascii="Calibri" w:eastAsia="Calibri" w:hAnsi="Calibri" w:cs="Times New Roman"/>
    </w:rPr>
  </w:style>
  <w:style w:type="character" w:customStyle="1" w:styleId="CabealhoChar">
    <w:name w:val="Cabeçalho Char"/>
    <w:basedOn w:val="Fontepargpadro"/>
    <w:link w:val="Cabealho"/>
    <w:rsid w:val="00A00BD0"/>
    <w:rPr>
      <w:rFonts w:ascii="Calibri" w:eastAsia="Calibri" w:hAnsi="Calibri" w:cs="Times New Roman"/>
    </w:rPr>
  </w:style>
  <w:style w:type="paragraph" w:styleId="Rodap">
    <w:name w:val="footer"/>
    <w:basedOn w:val="Normal"/>
    <w:link w:val="RodapChar"/>
    <w:unhideWhenUsed/>
    <w:rsid w:val="00A00BD0"/>
    <w:pPr>
      <w:tabs>
        <w:tab w:val="center" w:pos="4252"/>
        <w:tab w:val="right" w:pos="8504"/>
      </w:tabs>
      <w:spacing w:after="200" w:line="276" w:lineRule="auto"/>
    </w:pPr>
    <w:rPr>
      <w:rFonts w:ascii="Calibri" w:eastAsia="Calibri" w:hAnsi="Calibri" w:cs="Times New Roman"/>
    </w:rPr>
  </w:style>
  <w:style w:type="character" w:customStyle="1" w:styleId="RodapChar">
    <w:name w:val="Rodapé Char"/>
    <w:basedOn w:val="Fontepargpadro"/>
    <w:link w:val="Rodap"/>
    <w:rsid w:val="00A00BD0"/>
    <w:rPr>
      <w:rFonts w:ascii="Calibri" w:eastAsia="Calibri" w:hAnsi="Calibri" w:cs="Times New Roman"/>
    </w:rPr>
  </w:style>
  <w:style w:type="paragraph" w:styleId="Corpodetexto">
    <w:name w:val="Body Text"/>
    <w:basedOn w:val="Normal"/>
    <w:link w:val="CorpodetextoChar"/>
    <w:rsid w:val="00A00BD0"/>
    <w:pPr>
      <w:spacing w:before="120" w:after="120" w:line="360" w:lineRule="auto"/>
      <w:jc w:val="both"/>
    </w:pPr>
    <w:rPr>
      <w:rFonts w:ascii="Arial" w:eastAsia="Times New Roman" w:hAnsi="Arial" w:cs="Times New Roman"/>
      <w:bCs/>
      <w:sz w:val="24"/>
      <w:szCs w:val="28"/>
    </w:rPr>
  </w:style>
  <w:style w:type="character" w:customStyle="1" w:styleId="CorpodetextoChar">
    <w:name w:val="Corpo de texto Char"/>
    <w:basedOn w:val="Fontepargpadro"/>
    <w:link w:val="Corpodetexto"/>
    <w:rsid w:val="00A00BD0"/>
    <w:rPr>
      <w:rFonts w:ascii="Arial" w:eastAsia="Times New Roman" w:hAnsi="Arial" w:cs="Times New Roman"/>
      <w:bCs/>
      <w:sz w:val="24"/>
      <w:szCs w:val="28"/>
    </w:rPr>
  </w:style>
  <w:style w:type="paragraph" w:styleId="Textodenotaderodap">
    <w:name w:val="footnote text"/>
    <w:basedOn w:val="Normal"/>
    <w:link w:val="TextodenotaderodapChar"/>
    <w:semiHidden/>
    <w:unhideWhenUsed/>
    <w:rsid w:val="00A00BD0"/>
    <w:pPr>
      <w:spacing w:after="200" w:line="276" w:lineRule="auto"/>
    </w:pPr>
    <w:rPr>
      <w:rFonts w:ascii="Calibri" w:eastAsia="Calibri" w:hAnsi="Calibri" w:cs="Times New Roman"/>
      <w:sz w:val="20"/>
      <w:szCs w:val="20"/>
    </w:rPr>
  </w:style>
  <w:style w:type="character" w:customStyle="1" w:styleId="TextodenotaderodapChar">
    <w:name w:val="Texto de nota de rodapé Char"/>
    <w:basedOn w:val="Fontepargpadro"/>
    <w:link w:val="Textodenotaderodap"/>
    <w:semiHidden/>
    <w:rsid w:val="00A00BD0"/>
    <w:rPr>
      <w:rFonts w:ascii="Calibri" w:eastAsia="Calibri" w:hAnsi="Calibri" w:cs="Times New Roman"/>
      <w:sz w:val="20"/>
      <w:szCs w:val="20"/>
    </w:rPr>
  </w:style>
  <w:style w:type="character" w:styleId="Refdenotaderodap">
    <w:name w:val="footnote reference"/>
    <w:semiHidden/>
    <w:unhideWhenUsed/>
    <w:rsid w:val="00A00BD0"/>
    <w:rPr>
      <w:vertAlign w:val="superscript"/>
    </w:rPr>
  </w:style>
  <w:style w:type="character" w:styleId="Nmerodepgina">
    <w:name w:val="page number"/>
    <w:basedOn w:val="Fontepargpadro"/>
    <w:rsid w:val="00A00BD0"/>
  </w:style>
  <w:style w:type="paragraph" w:styleId="Ttulo">
    <w:name w:val="Title"/>
    <w:basedOn w:val="Normal"/>
    <w:next w:val="Subttulo"/>
    <w:link w:val="TtuloChar"/>
    <w:qFormat/>
    <w:rsid w:val="00A00BD0"/>
    <w:pPr>
      <w:suppressAutoHyphens/>
      <w:spacing w:after="0" w:line="240" w:lineRule="auto"/>
      <w:jc w:val="center"/>
    </w:pPr>
    <w:rPr>
      <w:rFonts w:ascii="Times New Roman" w:eastAsia="Times New Roman" w:hAnsi="Times New Roman" w:cs="Times New Roman"/>
      <w:b/>
      <w:sz w:val="20"/>
      <w:szCs w:val="20"/>
      <w:u w:val="single"/>
      <w:lang w:eastAsia="ar-SA"/>
    </w:rPr>
  </w:style>
  <w:style w:type="character" w:customStyle="1" w:styleId="TtuloChar">
    <w:name w:val="Título Char"/>
    <w:basedOn w:val="Fontepargpadro"/>
    <w:link w:val="Ttulo"/>
    <w:rsid w:val="00A00BD0"/>
    <w:rPr>
      <w:rFonts w:ascii="Times New Roman" w:eastAsia="Times New Roman" w:hAnsi="Times New Roman" w:cs="Times New Roman"/>
      <w:b/>
      <w:sz w:val="20"/>
      <w:szCs w:val="20"/>
      <w:u w:val="single"/>
      <w:lang w:eastAsia="ar-SA"/>
    </w:rPr>
  </w:style>
  <w:style w:type="paragraph" w:styleId="Recuodecorpodetexto">
    <w:name w:val="Body Text Indent"/>
    <w:basedOn w:val="Normal"/>
    <w:link w:val="RecuodecorpodetextoChar"/>
    <w:rsid w:val="00A00BD0"/>
    <w:pPr>
      <w:suppressAutoHyphens/>
      <w:spacing w:after="120" w:line="240" w:lineRule="auto"/>
      <w:ind w:left="283"/>
    </w:pPr>
    <w:rPr>
      <w:rFonts w:ascii="Times New Roman" w:eastAsia="Times New Roman" w:hAnsi="Times New Roman" w:cs="Times New Roman"/>
      <w:sz w:val="20"/>
      <w:szCs w:val="20"/>
      <w:lang w:eastAsia="ar-SA"/>
    </w:rPr>
  </w:style>
  <w:style w:type="character" w:customStyle="1" w:styleId="RecuodecorpodetextoChar">
    <w:name w:val="Recuo de corpo de texto Char"/>
    <w:basedOn w:val="Fontepargpadro"/>
    <w:link w:val="Recuodecorpodetexto"/>
    <w:rsid w:val="00A00BD0"/>
    <w:rPr>
      <w:rFonts w:ascii="Times New Roman" w:eastAsia="Times New Roman" w:hAnsi="Times New Roman" w:cs="Times New Roman"/>
      <w:sz w:val="20"/>
      <w:szCs w:val="20"/>
      <w:lang w:eastAsia="ar-SA"/>
    </w:rPr>
  </w:style>
  <w:style w:type="character" w:styleId="Forte">
    <w:name w:val="Strong"/>
    <w:qFormat/>
    <w:rsid w:val="00A00BD0"/>
    <w:rPr>
      <w:b/>
      <w:bCs/>
    </w:rPr>
  </w:style>
  <w:style w:type="paragraph" w:customStyle="1" w:styleId="Corpodetexto21">
    <w:name w:val="Corpo de texto 21"/>
    <w:basedOn w:val="Normal"/>
    <w:rsid w:val="00A00BD0"/>
    <w:pPr>
      <w:spacing w:after="0" w:line="240" w:lineRule="auto"/>
      <w:ind w:left="3828"/>
      <w:jc w:val="both"/>
    </w:pPr>
    <w:rPr>
      <w:rFonts w:ascii="Times New Roman" w:eastAsia="Times New Roman" w:hAnsi="Times New Roman" w:cs="Times New Roman"/>
      <w:b/>
      <w:sz w:val="20"/>
      <w:szCs w:val="20"/>
      <w:lang w:eastAsia="pt-BR"/>
    </w:rPr>
  </w:style>
  <w:style w:type="paragraph" w:styleId="Corpodetexto3">
    <w:name w:val="Body Text 3"/>
    <w:basedOn w:val="Normal"/>
    <w:link w:val="Corpodetexto3Char"/>
    <w:rsid w:val="00A00BD0"/>
    <w:pPr>
      <w:spacing w:after="120" w:line="240" w:lineRule="auto"/>
    </w:pPr>
    <w:rPr>
      <w:rFonts w:ascii="Times New Roman" w:eastAsia="Times New Roman" w:hAnsi="Times New Roman" w:cs="Times New Roman"/>
      <w:sz w:val="16"/>
      <w:szCs w:val="16"/>
      <w:lang w:eastAsia="pt-BR"/>
    </w:rPr>
  </w:style>
  <w:style w:type="character" w:customStyle="1" w:styleId="Corpodetexto3Char">
    <w:name w:val="Corpo de texto 3 Char"/>
    <w:basedOn w:val="Fontepargpadro"/>
    <w:link w:val="Corpodetexto3"/>
    <w:rsid w:val="00A00BD0"/>
    <w:rPr>
      <w:rFonts w:ascii="Times New Roman" w:eastAsia="Times New Roman" w:hAnsi="Times New Roman" w:cs="Times New Roman"/>
      <w:sz w:val="16"/>
      <w:szCs w:val="16"/>
      <w:lang w:eastAsia="pt-BR"/>
    </w:rPr>
  </w:style>
  <w:style w:type="character" w:customStyle="1" w:styleId="Recuodecorpodetexto2Char">
    <w:name w:val="Recuo de corpo de texto 2 Char"/>
    <w:link w:val="Recuodecorpodetexto2"/>
    <w:rsid w:val="00A00BD0"/>
    <w:rPr>
      <w:rFonts w:ascii="Times New Roman" w:eastAsia="Times New Roman" w:hAnsi="Times New Roman"/>
      <w:sz w:val="24"/>
    </w:rPr>
  </w:style>
  <w:style w:type="paragraph" w:styleId="Recuodecorpodetexto2">
    <w:name w:val="Body Text Indent 2"/>
    <w:basedOn w:val="Normal"/>
    <w:link w:val="Recuodecorpodetexto2Char"/>
    <w:rsid w:val="00A00BD0"/>
    <w:pPr>
      <w:spacing w:after="0" w:line="240" w:lineRule="auto"/>
      <w:ind w:firstLine="708"/>
    </w:pPr>
    <w:rPr>
      <w:rFonts w:ascii="Times New Roman" w:eastAsia="Times New Roman" w:hAnsi="Times New Roman"/>
      <w:sz w:val="24"/>
    </w:rPr>
  </w:style>
  <w:style w:type="character" w:customStyle="1" w:styleId="Recuodecorpodetexto2Char1">
    <w:name w:val="Recuo de corpo de texto 2 Char1"/>
    <w:basedOn w:val="Fontepargpadro"/>
    <w:uiPriority w:val="99"/>
    <w:semiHidden/>
    <w:rsid w:val="00A00BD0"/>
  </w:style>
  <w:style w:type="paragraph" w:customStyle="1" w:styleId="PargrafodaLista1">
    <w:name w:val="Parágrafo da Lista1"/>
    <w:basedOn w:val="Normal"/>
    <w:link w:val="ListParagraphChar"/>
    <w:rsid w:val="00A00BD0"/>
    <w:pPr>
      <w:spacing w:after="0" w:line="240" w:lineRule="auto"/>
      <w:ind w:left="708"/>
    </w:pPr>
    <w:rPr>
      <w:rFonts w:ascii="Times New Roman" w:eastAsia="Times New Roman" w:hAnsi="Times New Roman" w:cs="Times New Roman"/>
      <w:sz w:val="20"/>
      <w:szCs w:val="20"/>
      <w:lang w:eastAsia="pt-BR"/>
    </w:rPr>
  </w:style>
  <w:style w:type="character" w:customStyle="1" w:styleId="ListParagraphChar">
    <w:name w:val="List Paragraph Char"/>
    <w:link w:val="PargrafodaLista1"/>
    <w:locked/>
    <w:rsid w:val="00A00BD0"/>
    <w:rPr>
      <w:rFonts w:ascii="Times New Roman" w:eastAsia="Times New Roman" w:hAnsi="Times New Roman" w:cs="Times New Roman"/>
      <w:sz w:val="20"/>
      <w:szCs w:val="20"/>
      <w:lang w:eastAsia="pt-BR"/>
    </w:rPr>
  </w:style>
  <w:style w:type="paragraph" w:styleId="Primeirorecuodecorpodetexto">
    <w:name w:val="Body Text First Indent"/>
    <w:basedOn w:val="Corpodetexto"/>
    <w:link w:val="PrimeirorecuodecorpodetextoChar"/>
    <w:rsid w:val="00A00BD0"/>
    <w:pPr>
      <w:spacing w:before="0" w:line="240" w:lineRule="auto"/>
      <w:ind w:firstLine="210"/>
      <w:jc w:val="left"/>
    </w:pPr>
    <w:rPr>
      <w:rFonts w:ascii="Times New Roman" w:hAnsi="Times New Roman"/>
      <w:bCs w:val="0"/>
      <w:sz w:val="20"/>
      <w:szCs w:val="24"/>
      <w:lang w:eastAsia="pt-BR"/>
    </w:rPr>
  </w:style>
  <w:style w:type="character" w:customStyle="1" w:styleId="PrimeirorecuodecorpodetextoChar">
    <w:name w:val="Primeiro recuo de corpo de texto Char"/>
    <w:basedOn w:val="CorpodetextoChar"/>
    <w:link w:val="Primeirorecuodecorpodetexto"/>
    <w:rsid w:val="00A00BD0"/>
    <w:rPr>
      <w:rFonts w:ascii="Times New Roman" w:eastAsia="Times New Roman" w:hAnsi="Times New Roman" w:cs="Times New Roman"/>
      <w:bCs w:val="0"/>
      <w:sz w:val="20"/>
      <w:szCs w:val="24"/>
      <w:lang w:eastAsia="pt-BR"/>
    </w:rPr>
  </w:style>
  <w:style w:type="paragraph" w:styleId="Primeirorecuodecorpodetexto2">
    <w:name w:val="Body Text First Indent 2"/>
    <w:basedOn w:val="Recuodecorpodetexto"/>
    <w:link w:val="Primeirorecuodecorpodetexto2Char"/>
    <w:rsid w:val="00A00BD0"/>
    <w:pPr>
      <w:suppressAutoHyphens w:val="0"/>
      <w:ind w:firstLine="210"/>
    </w:pPr>
    <w:rPr>
      <w:szCs w:val="24"/>
      <w:lang w:eastAsia="pt-BR"/>
    </w:rPr>
  </w:style>
  <w:style w:type="character" w:customStyle="1" w:styleId="Primeirorecuodecorpodetexto2Char">
    <w:name w:val="Primeiro recuo de corpo de texto 2 Char"/>
    <w:basedOn w:val="RecuodecorpodetextoChar"/>
    <w:link w:val="Primeirorecuodecorpodetexto2"/>
    <w:rsid w:val="00A00BD0"/>
    <w:rPr>
      <w:rFonts w:ascii="Times New Roman" w:eastAsia="Times New Roman" w:hAnsi="Times New Roman" w:cs="Times New Roman"/>
      <w:sz w:val="20"/>
      <w:szCs w:val="24"/>
      <w:lang w:eastAsia="pt-BR"/>
    </w:rPr>
  </w:style>
  <w:style w:type="paragraph" w:styleId="Corpodetexto2">
    <w:name w:val="Body Text 2"/>
    <w:basedOn w:val="Normal"/>
    <w:link w:val="Corpodetexto2Char"/>
    <w:rsid w:val="00A00BD0"/>
    <w:pPr>
      <w:spacing w:after="120" w:line="480" w:lineRule="auto"/>
    </w:pPr>
    <w:rPr>
      <w:rFonts w:ascii="Times New Roman" w:eastAsia="Times New Roman" w:hAnsi="Times New Roman" w:cs="Times New Roman"/>
      <w:sz w:val="20"/>
      <w:szCs w:val="20"/>
      <w:lang w:eastAsia="pt-BR"/>
    </w:rPr>
  </w:style>
  <w:style w:type="character" w:customStyle="1" w:styleId="Corpodetexto2Char">
    <w:name w:val="Corpo de texto 2 Char"/>
    <w:basedOn w:val="Fontepargpadro"/>
    <w:link w:val="Corpodetexto2"/>
    <w:rsid w:val="00A00BD0"/>
    <w:rPr>
      <w:rFonts w:ascii="Times New Roman" w:eastAsia="Times New Roman" w:hAnsi="Times New Roman" w:cs="Times New Roman"/>
      <w:sz w:val="20"/>
      <w:szCs w:val="20"/>
      <w:lang w:eastAsia="pt-BR"/>
    </w:rPr>
  </w:style>
  <w:style w:type="paragraph" w:customStyle="1" w:styleId="Ttulo20">
    <w:name w:val="Título2"/>
    <w:basedOn w:val="Standard"/>
    <w:next w:val="Textbody"/>
    <w:rsid w:val="00A00BD0"/>
    <w:pPr>
      <w:keepNext/>
      <w:spacing w:before="240" w:after="120"/>
    </w:pPr>
    <w:rPr>
      <w:rFonts w:ascii="Arial" w:eastAsia="Microsoft YaHei" w:hAnsi="Arial" w:cs="Mangal"/>
      <w:sz w:val="28"/>
      <w:szCs w:val="28"/>
    </w:rPr>
  </w:style>
  <w:style w:type="paragraph" w:customStyle="1" w:styleId="Standard">
    <w:name w:val="Standard"/>
    <w:rsid w:val="00A00BD0"/>
    <w:pPr>
      <w:suppressAutoHyphens/>
      <w:spacing w:after="0" w:line="240" w:lineRule="auto"/>
      <w:textAlignment w:val="baseline"/>
    </w:pPr>
    <w:rPr>
      <w:rFonts w:ascii="Times New Roman" w:eastAsia="Times New Roman" w:hAnsi="Times New Roman" w:cs="Times New Roman"/>
      <w:kern w:val="1"/>
      <w:sz w:val="24"/>
      <w:szCs w:val="24"/>
      <w:lang w:eastAsia="zh-CN"/>
    </w:rPr>
  </w:style>
  <w:style w:type="paragraph" w:customStyle="1" w:styleId="Textbody">
    <w:name w:val="Text body"/>
    <w:basedOn w:val="Normal"/>
    <w:rsid w:val="00A00BD0"/>
    <w:pPr>
      <w:suppressAutoHyphens/>
      <w:spacing w:after="120" w:line="240" w:lineRule="auto"/>
    </w:pPr>
    <w:rPr>
      <w:rFonts w:ascii="Times New Roman" w:eastAsia="Times New Roman" w:hAnsi="Times New Roman" w:cs="Times New Roman"/>
      <w:kern w:val="1"/>
      <w:sz w:val="24"/>
      <w:szCs w:val="24"/>
      <w:lang w:eastAsia="zh-CN"/>
    </w:rPr>
  </w:style>
  <w:style w:type="paragraph" w:styleId="Lista">
    <w:name w:val="List"/>
    <w:basedOn w:val="Textbody"/>
    <w:rsid w:val="00A00BD0"/>
    <w:rPr>
      <w:rFonts w:cs="Mangal"/>
    </w:rPr>
  </w:style>
  <w:style w:type="paragraph" w:styleId="Legenda">
    <w:name w:val="caption"/>
    <w:basedOn w:val="Normal"/>
    <w:qFormat/>
    <w:rsid w:val="00A00BD0"/>
    <w:pPr>
      <w:widowControl w:val="0"/>
      <w:suppressLineNumbers/>
      <w:suppressAutoHyphens/>
      <w:spacing w:before="120" w:after="120" w:line="240" w:lineRule="auto"/>
      <w:textAlignment w:val="baseline"/>
    </w:pPr>
    <w:rPr>
      <w:rFonts w:ascii="Times New Roman" w:eastAsia="SimSun" w:hAnsi="Times New Roman" w:cs="Mangal"/>
      <w:i/>
      <w:iCs/>
      <w:kern w:val="1"/>
      <w:sz w:val="24"/>
      <w:szCs w:val="24"/>
      <w:lang w:eastAsia="zh-CN" w:bidi="hi-IN"/>
    </w:rPr>
  </w:style>
  <w:style w:type="paragraph" w:customStyle="1" w:styleId="ndice">
    <w:name w:val="Índice"/>
    <w:basedOn w:val="Normal"/>
    <w:rsid w:val="00A00BD0"/>
    <w:pPr>
      <w:suppressLineNumbers/>
      <w:suppressAutoHyphens/>
      <w:spacing w:after="200" w:line="276" w:lineRule="auto"/>
    </w:pPr>
    <w:rPr>
      <w:rFonts w:ascii="Calibri" w:eastAsia="Times New Roman" w:hAnsi="Calibri" w:cs="Tahoma"/>
      <w:kern w:val="1"/>
      <w:lang w:eastAsia="zh-CN"/>
    </w:rPr>
  </w:style>
  <w:style w:type="paragraph" w:customStyle="1" w:styleId="Heading">
    <w:name w:val="Heading"/>
    <w:basedOn w:val="Standard"/>
    <w:next w:val="Textbody"/>
    <w:rsid w:val="00A00BD0"/>
    <w:pPr>
      <w:keepNext/>
      <w:spacing w:before="240" w:after="120"/>
    </w:pPr>
    <w:rPr>
      <w:rFonts w:ascii="Arial" w:hAnsi="Arial" w:cs="Tahoma"/>
      <w:sz w:val="28"/>
      <w:szCs w:val="28"/>
    </w:rPr>
  </w:style>
  <w:style w:type="paragraph" w:customStyle="1" w:styleId="Ttulo11">
    <w:name w:val="Título 11"/>
    <w:basedOn w:val="Standard"/>
    <w:next w:val="Standard"/>
    <w:rsid w:val="00A00BD0"/>
    <w:pPr>
      <w:keepNext/>
      <w:overflowPunct w:val="0"/>
      <w:autoSpaceDE w:val="0"/>
      <w:spacing w:before="240" w:after="60"/>
    </w:pPr>
    <w:rPr>
      <w:rFonts w:ascii="Arial" w:hAnsi="Arial" w:cs="Arial"/>
      <w:b/>
      <w:bCs/>
      <w:szCs w:val="32"/>
    </w:rPr>
  </w:style>
  <w:style w:type="paragraph" w:customStyle="1" w:styleId="Legenda1">
    <w:name w:val="Legenda1"/>
    <w:basedOn w:val="Standard"/>
    <w:rsid w:val="00A00BD0"/>
    <w:pPr>
      <w:suppressLineNumbers/>
      <w:spacing w:before="120" w:after="120"/>
    </w:pPr>
    <w:rPr>
      <w:rFonts w:cs="Mangal"/>
      <w:i/>
      <w:iCs/>
    </w:rPr>
  </w:style>
  <w:style w:type="paragraph" w:customStyle="1" w:styleId="Index">
    <w:name w:val="Index"/>
    <w:basedOn w:val="Standard"/>
    <w:rsid w:val="00A00BD0"/>
    <w:pPr>
      <w:suppressLineNumbers/>
    </w:pPr>
    <w:rPr>
      <w:rFonts w:cs="Mangal"/>
    </w:rPr>
  </w:style>
  <w:style w:type="paragraph" w:customStyle="1" w:styleId="Ttulo31">
    <w:name w:val="Título 31"/>
    <w:basedOn w:val="Standard"/>
    <w:next w:val="Standard"/>
    <w:rsid w:val="00A00BD0"/>
    <w:pPr>
      <w:keepNext/>
      <w:jc w:val="both"/>
    </w:pPr>
    <w:rPr>
      <w:b/>
      <w:bCs/>
      <w:sz w:val="28"/>
    </w:rPr>
  </w:style>
  <w:style w:type="paragraph" w:customStyle="1" w:styleId="Cabealho1">
    <w:name w:val="Cabeçalho1"/>
    <w:basedOn w:val="Normal"/>
    <w:rsid w:val="00A00BD0"/>
    <w:pPr>
      <w:widowControl w:val="0"/>
      <w:suppressAutoHyphens/>
      <w:spacing w:after="0" w:line="240" w:lineRule="auto"/>
      <w:textAlignment w:val="baseline"/>
    </w:pPr>
    <w:rPr>
      <w:rFonts w:ascii="Times New Roman" w:eastAsia="SimSun" w:hAnsi="Times New Roman" w:cs="Mangal"/>
      <w:kern w:val="1"/>
      <w:sz w:val="24"/>
      <w:szCs w:val="21"/>
      <w:lang w:eastAsia="zh-CN" w:bidi="hi-IN"/>
    </w:rPr>
  </w:style>
  <w:style w:type="paragraph" w:customStyle="1" w:styleId="Rodap1">
    <w:name w:val="Rodapé1"/>
    <w:basedOn w:val="Normal"/>
    <w:rsid w:val="00A00BD0"/>
    <w:pPr>
      <w:widowControl w:val="0"/>
      <w:suppressAutoHyphens/>
      <w:spacing w:after="0" w:line="240" w:lineRule="auto"/>
      <w:textAlignment w:val="baseline"/>
    </w:pPr>
    <w:rPr>
      <w:rFonts w:ascii="Times New Roman" w:eastAsia="SimSun" w:hAnsi="Times New Roman" w:cs="Mangal"/>
      <w:kern w:val="1"/>
      <w:sz w:val="24"/>
      <w:szCs w:val="21"/>
      <w:lang w:eastAsia="zh-CN" w:bidi="hi-IN"/>
    </w:rPr>
  </w:style>
  <w:style w:type="paragraph" w:customStyle="1" w:styleId="SemEspaamento1">
    <w:name w:val="Sem Espaçamento1"/>
    <w:rsid w:val="00A00BD0"/>
    <w:pPr>
      <w:suppressAutoHyphens/>
      <w:spacing w:after="0" w:line="240" w:lineRule="auto"/>
      <w:textAlignment w:val="baseline"/>
    </w:pPr>
    <w:rPr>
      <w:rFonts w:ascii="Times New Roman" w:eastAsia="Times New Roman" w:hAnsi="Times New Roman" w:cs="Times New Roman"/>
      <w:kern w:val="1"/>
      <w:sz w:val="24"/>
      <w:szCs w:val="24"/>
      <w:lang w:eastAsia="zh-CN"/>
    </w:rPr>
  </w:style>
  <w:style w:type="paragraph" w:customStyle="1" w:styleId="Recuodecorpodetexto24">
    <w:name w:val="Recuo de corpo de texto 24"/>
    <w:basedOn w:val="Standard"/>
    <w:rsid w:val="00A00BD0"/>
    <w:pPr>
      <w:spacing w:after="120" w:line="480" w:lineRule="auto"/>
      <w:ind w:left="283"/>
    </w:pPr>
  </w:style>
  <w:style w:type="paragraph" w:customStyle="1" w:styleId="PRX3">
    <w:name w:val="PRX3"/>
    <w:basedOn w:val="Standard"/>
    <w:rsid w:val="00A00BD0"/>
    <w:pPr>
      <w:keepNext/>
      <w:suppressAutoHyphens w:val="0"/>
      <w:spacing w:before="360" w:after="360"/>
    </w:pPr>
    <w:rPr>
      <w:caps/>
    </w:rPr>
  </w:style>
  <w:style w:type="paragraph" w:customStyle="1" w:styleId="Corpodetexto32">
    <w:name w:val="Corpo de texto 32"/>
    <w:basedOn w:val="Standard"/>
    <w:rsid w:val="00A00BD0"/>
    <w:pPr>
      <w:spacing w:after="120"/>
    </w:pPr>
    <w:rPr>
      <w:sz w:val="16"/>
      <w:szCs w:val="16"/>
    </w:rPr>
  </w:style>
  <w:style w:type="paragraph" w:customStyle="1" w:styleId="BodyText31">
    <w:name w:val="Body Text 31"/>
    <w:basedOn w:val="Standard"/>
    <w:rsid w:val="00A00BD0"/>
    <w:pPr>
      <w:jc w:val="both"/>
    </w:pPr>
    <w:rPr>
      <w:rFonts w:ascii="Arial" w:hAnsi="Arial" w:cs="Arial"/>
    </w:rPr>
  </w:style>
  <w:style w:type="paragraph" w:customStyle="1" w:styleId="TableContents">
    <w:name w:val="Table Contents"/>
    <w:basedOn w:val="Standard"/>
    <w:rsid w:val="00A00BD0"/>
    <w:pPr>
      <w:suppressLineNumbers/>
    </w:pPr>
  </w:style>
  <w:style w:type="paragraph" w:customStyle="1" w:styleId="Corpodetexto22">
    <w:name w:val="Corpo de texto 22"/>
    <w:basedOn w:val="Normal"/>
    <w:rsid w:val="00A00BD0"/>
    <w:pPr>
      <w:suppressAutoHyphens/>
      <w:spacing w:after="0" w:line="240" w:lineRule="auto"/>
      <w:jc w:val="both"/>
    </w:pPr>
    <w:rPr>
      <w:rFonts w:ascii="Times New Roman" w:eastAsia="Times New Roman" w:hAnsi="Times New Roman" w:cs="Times New Roman"/>
      <w:b/>
      <w:bCs/>
      <w:kern w:val="1"/>
      <w:sz w:val="24"/>
      <w:szCs w:val="20"/>
      <w:lang w:eastAsia="zh-CN"/>
    </w:rPr>
  </w:style>
  <w:style w:type="paragraph" w:customStyle="1" w:styleId="WW-Corpodetexto31">
    <w:name w:val="WW-Corpo de texto 31"/>
    <w:basedOn w:val="Normal"/>
    <w:rsid w:val="00A00BD0"/>
    <w:pPr>
      <w:widowControl w:val="0"/>
      <w:suppressAutoHyphens/>
      <w:spacing w:after="0" w:line="240" w:lineRule="atLeast"/>
      <w:jc w:val="center"/>
    </w:pPr>
    <w:rPr>
      <w:rFonts w:ascii="Arial" w:eastAsia="Times New Roman" w:hAnsi="Arial" w:cs="Times New Roman"/>
      <w:kern w:val="1"/>
      <w:szCs w:val="20"/>
      <w:lang w:eastAsia="zh-CN"/>
    </w:rPr>
  </w:style>
  <w:style w:type="paragraph" w:customStyle="1" w:styleId="WW-Corpodetexto2">
    <w:name w:val="WW-Corpo de texto 2"/>
    <w:basedOn w:val="Normal"/>
    <w:rsid w:val="00A00BD0"/>
    <w:pPr>
      <w:spacing w:after="0" w:line="240" w:lineRule="auto"/>
      <w:jc w:val="both"/>
    </w:pPr>
    <w:rPr>
      <w:rFonts w:ascii="Arial" w:eastAsia="Times New Roman" w:hAnsi="Arial" w:cs="Arial"/>
      <w:color w:val="000000"/>
      <w:kern w:val="1"/>
      <w:lang w:eastAsia="zh-CN"/>
    </w:rPr>
  </w:style>
  <w:style w:type="paragraph" w:customStyle="1" w:styleId="Contedodetabela">
    <w:name w:val="Conteúdo de tabela"/>
    <w:basedOn w:val="Corpodetexto"/>
    <w:rsid w:val="00A00BD0"/>
    <w:pPr>
      <w:suppressAutoHyphens/>
      <w:spacing w:before="0" w:after="0" w:line="240" w:lineRule="auto"/>
    </w:pPr>
    <w:rPr>
      <w:bCs w:val="0"/>
      <w:kern w:val="1"/>
      <w:sz w:val="22"/>
      <w:szCs w:val="20"/>
      <w:lang w:eastAsia="zh-CN"/>
    </w:rPr>
  </w:style>
  <w:style w:type="paragraph" w:customStyle="1" w:styleId="Corpodetexto31">
    <w:name w:val="Corpo de texto 31"/>
    <w:basedOn w:val="Normal"/>
    <w:rsid w:val="00A00BD0"/>
    <w:pPr>
      <w:spacing w:after="0" w:line="240" w:lineRule="auto"/>
      <w:ind w:right="282"/>
      <w:jc w:val="both"/>
    </w:pPr>
    <w:rPr>
      <w:rFonts w:ascii="Arial" w:eastAsia="Times New Roman" w:hAnsi="Arial" w:cs="Times New Roman"/>
      <w:kern w:val="1"/>
      <w:sz w:val="24"/>
      <w:szCs w:val="20"/>
      <w:lang w:eastAsia="zh-CN"/>
    </w:rPr>
  </w:style>
  <w:style w:type="paragraph" w:customStyle="1" w:styleId="Ttulo10">
    <w:name w:val="Título1"/>
    <w:basedOn w:val="Normal"/>
    <w:next w:val="Corpodetexto"/>
    <w:rsid w:val="00A00BD0"/>
    <w:pPr>
      <w:keepNext/>
      <w:suppressAutoHyphens/>
      <w:spacing w:before="240" w:after="120" w:line="276" w:lineRule="auto"/>
    </w:pPr>
    <w:rPr>
      <w:rFonts w:ascii="Arial" w:eastAsia="SimSun" w:hAnsi="Arial" w:cs="Tahoma"/>
      <w:kern w:val="1"/>
      <w:sz w:val="28"/>
      <w:szCs w:val="28"/>
      <w:lang w:eastAsia="zh-CN"/>
    </w:rPr>
  </w:style>
  <w:style w:type="paragraph" w:customStyle="1" w:styleId="Legenda11">
    <w:name w:val="Legenda11"/>
    <w:basedOn w:val="Normal"/>
    <w:rsid w:val="00A00BD0"/>
    <w:pPr>
      <w:suppressLineNumbers/>
      <w:suppressAutoHyphens/>
      <w:spacing w:before="120" w:after="120" w:line="276" w:lineRule="auto"/>
    </w:pPr>
    <w:rPr>
      <w:rFonts w:ascii="Calibri" w:eastAsia="Times New Roman" w:hAnsi="Calibri" w:cs="Tahoma"/>
      <w:i/>
      <w:iCs/>
      <w:kern w:val="1"/>
      <w:sz w:val="24"/>
      <w:szCs w:val="24"/>
      <w:lang w:eastAsia="zh-CN"/>
    </w:rPr>
  </w:style>
  <w:style w:type="paragraph" w:customStyle="1" w:styleId="Recuodecorpodetexto21">
    <w:name w:val="Recuo de corpo de texto 21"/>
    <w:basedOn w:val="Normal"/>
    <w:rsid w:val="00A00BD0"/>
    <w:pPr>
      <w:suppressAutoHyphens/>
      <w:spacing w:after="200" w:line="276" w:lineRule="auto"/>
      <w:ind w:left="1776"/>
      <w:jc w:val="both"/>
    </w:pPr>
    <w:rPr>
      <w:rFonts w:ascii="Calibri" w:eastAsia="Times New Roman" w:hAnsi="Calibri" w:cs="Times New Roman"/>
      <w:kern w:val="1"/>
      <w:sz w:val="32"/>
      <w:lang w:eastAsia="zh-CN"/>
    </w:rPr>
  </w:style>
  <w:style w:type="paragraph" w:customStyle="1" w:styleId="WW-Corpodetexto3">
    <w:name w:val="WW-Corpo de texto 3"/>
    <w:basedOn w:val="Normal"/>
    <w:rsid w:val="00A00BD0"/>
    <w:pPr>
      <w:suppressAutoHyphens/>
      <w:overflowPunct w:val="0"/>
      <w:autoSpaceDE w:val="0"/>
      <w:spacing w:after="0" w:line="240" w:lineRule="auto"/>
      <w:jc w:val="both"/>
      <w:textAlignment w:val="baseline"/>
    </w:pPr>
    <w:rPr>
      <w:rFonts w:ascii="Arial" w:eastAsia="Times New Roman" w:hAnsi="Arial" w:cs="Times New Roman"/>
      <w:b/>
      <w:kern w:val="1"/>
      <w:szCs w:val="20"/>
      <w:lang w:eastAsia="zh-CN"/>
    </w:rPr>
  </w:style>
  <w:style w:type="paragraph" w:customStyle="1" w:styleId="Normal1">
    <w:name w:val="Normal1"/>
    <w:rsid w:val="00A00BD0"/>
    <w:pPr>
      <w:suppressAutoHyphens/>
      <w:autoSpaceDE w:val="0"/>
      <w:spacing w:after="0" w:line="240" w:lineRule="auto"/>
    </w:pPr>
    <w:rPr>
      <w:rFonts w:ascii="Arial" w:eastAsia="Times New Roman" w:hAnsi="Arial" w:cs="Arial"/>
      <w:color w:val="000000"/>
      <w:sz w:val="24"/>
      <w:szCs w:val="24"/>
      <w:lang w:val="en-US" w:eastAsia="zh-CN"/>
    </w:rPr>
  </w:style>
  <w:style w:type="paragraph" w:customStyle="1" w:styleId="Contedodatabela">
    <w:name w:val="Conteúdo da tabela"/>
    <w:basedOn w:val="Normal"/>
    <w:rsid w:val="00A00BD0"/>
    <w:pPr>
      <w:widowControl w:val="0"/>
      <w:suppressLineNumbers/>
      <w:suppressAutoHyphens/>
      <w:spacing w:after="0" w:line="240" w:lineRule="auto"/>
      <w:textAlignment w:val="baseline"/>
    </w:pPr>
    <w:rPr>
      <w:rFonts w:ascii="Times New Roman" w:eastAsia="SimSun" w:hAnsi="Times New Roman" w:cs="Mangal"/>
      <w:kern w:val="1"/>
      <w:sz w:val="24"/>
      <w:szCs w:val="24"/>
      <w:lang w:eastAsia="zh-CN" w:bidi="hi-IN"/>
    </w:rPr>
  </w:style>
  <w:style w:type="paragraph" w:customStyle="1" w:styleId="Ttulodetabela">
    <w:name w:val="Título de tabela"/>
    <w:basedOn w:val="Contedodetabela"/>
    <w:rsid w:val="00A00BD0"/>
    <w:pPr>
      <w:suppressLineNumbers/>
      <w:spacing w:after="200" w:line="276" w:lineRule="auto"/>
      <w:jc w:val="center"/>
    </w:pPr>
    <w:rPr>
      <w:rFonts w:ascii="Calibri" w:hAnsi="Calibri" w:cs="Calibri"/>
      <w:b/>
      <w:bCs/>
      <w:szCs w:val="22"/>
    </w:rPr>
  </w:style>
  <w:style w:type="paragraph" w:customStyle="1" w:styleId="western">
    <w:name w:val="western"/>
    <w:basedOn w:val="Normal"/>
    <w:rsid w:val="00A00BD0"/>
    <w:pPr>
      <w:spacing w:before="280" w:after="119" w:line="240" w:lineRule="auto"/>
    </w:pPr>
    <w:rPr>
      <w:rFonts w:ascii="Times New Roman" w:eastAsia="Times New Roman" w:hAnsi="Times New Roman" w:cs="Times New Roman"/>
      <w:kern w:val="1"/>
      <w:sz w:val="24"/>
      <w:szCs w:val="24"/>
      <w:lang w:eastAsia="zh-CN"/>
    </w:rPr>
  </w:style>
  <w:style w:type="paragraph" w:customStyle="1" w:styleId="Corpodetexto1">
    <w:name w:val="Corpo de texto1"/>
    <w:basedOn w:val="Normal"/>
    <w:rsid w:val="00A00BD0"/>
    <w:pPr>
      <w:spacing w:after="0" w:line="240" w:lineRule="auto"/>
      <w:jc w:val="both"/>
    </w:pPr>
    <w:rPr>
      <w:rFonts w:ascii="Times New Roman" w:eastAsia="Times New Roman" w:hAnsi="Times New Roman" w:cs="Times New Roman"/>
      <w:kern w:val="1"/>
      <w:szCs w:val="20"/>
      <w:lang w:eastAsia="zh-CN"/>
    </w:rPr>
  </w:style>
  <w:style w:type="paragraph" w:customStyle="1" w:styleId="WW-Recuodecorpodetexto2">
    <w:name w:val="WW-Recuo de corpo de texto 2"/>
    <w:basedOn w:val="Normal"/>
    <w:rsid w:val="00A00BD0"/>
    <w:pPr>
      <w:suppressAutoHyphens/>
      <w:spacing w:after="0" w:line="100" w:lineRule="atLeast"/>
      <w:ind w:left="540" w:firstLine="876"/>
    </w:pPr>
    <w:rPr>
      <w:rFonts w:ascii="Times New Roman" w:eastAsia="Times New Roman" w:hAnsi="Times New Roman" w:cs="Times New Roman"/>
      <w:i/>
      <w:kern w:val="1"/>
      <w:sz w:val="24"/>
      <w:szCs w:val="20"/>
      <w:lang w:eastAsia="ar-SA"/>
    </w:rPr>
  </w:style>
  <w:style w:type="paragraph" w:customStyle="1" w:styleId="Recuodecorpodetexto22">
    <w:name w:val="Recuo de corpo de texto 22"/>
    <w:basedOn w:val="Normal"/>
    <w:rsid w:val="00A00BD0"/>
    <w:pPr>
      <w:suppressAutoHyphens/>
      <w:spacing w:after="120" w:line="480" w:lineRule="auto"/>
      <w:ind w:left="283"/>
      <w:textAlignment w:val="baseline"/>
    </w:pPr>
    <w:rPr>
      <w:rFonts w:ascii="Times New Roman" w:eastAsia="Times New Roman" w:hAnsi="Times New Roman" w:cs="Times New Roman"/>
      <w:kern w:val="1"/>
      <w:sz w:val="24"/>
      <w:szCs w:val="24"/>
      <w:lang w:eastAsia="ar-SA"/>
    </w:rPr>
  </w:style>
  <w:style w:type="paragraph" w:customStyle="1" w:styleId="TextoBoletim">
    <w:name w:val="TextoBoletim"/>
    <w:basedOn w:val="Normal"/>
    <w:autoRedefine/>
    <w:rsid w:val="00A00BD0"/>
    <w:pPr>
      <w:keepLines/>
      <w:tabs>
        <w:tab w:val="left" w:pos="1843"/>
      </w:tabs>
      <w:spacing w:after="120" w:line="240" w:lineRule="auto"/>
      <w:jc w:val="both"/>
    </w:pPr>
    <w:rPr>
      <w:rFonts w:ascii="Arial" w:eastAsia="Times New Roman" w:hAnsi="Arial" w:cs="Arial"/>
      <w:snapToGrid w:val="0"/>
      <w:sz w:val="24"/>
      <w:szCs w:val="24"/>
    </w:rPr>
  </w:style>
  <w:style w:type="paragraph" w:customStyle="1" w:styleId="CAIXINHA">
    <w:name w:val="CAIXINHA"/>
    <w:basedOn w:val="Normal"/>
    <w:autoRedefine/>
    <w:rsid w:val="00A00BD0"/>
    <w:pPr>
      <w:keepNext/>
      <w:pBdr>
        <w:top w:val="single" w:sz="4" w:space="1" w:color="auto"/>
        <w:left w:val="single" w:sz="4" w:space="4" w:color="auto"/>
        <w:bottom w:val="single" w:sz="4" w:space="1" w:color="auto"/>
        <w:right w:val="single" w:sz="4" w:space="4" w:color="auto"/>
      </w:pBdr>
      <w:spacing w:before="240" w:after="240" w:line="240" w:lineRule="auto"/>
      <w:jc w:val="center"/>
      <w:outlineLvl w:val="1"/>
    </w:pPr>
    <w:rPr>
      <w:rFonts w:ascii="Tahoma" w:eastAsia="Times New Roman" w:hAnsi="Tahoma" w:cs="Tahoma"/>
      <w:b/>
      <w:bCs/>
      <w:iCs/>
      <w:sz w:val="24"/>
      <w:szCs w:val="20"/>
    </w:rPr>
  </w:style>
  <w:style w:type="paragraph" w:customStyle="1" w:styleId="Resumo">
    <w:name w:val="Resumo"/>
    <w:basedOn w:val="Normal"/>
    <w:rsid w:val="00A00BD0"/>
    <w:pPr>
      <w:tabs>
        <w:tab w:val="left" w:pos="1270"/>
      </w:tabs>
      <w:autoSpaceDE w:val="0"/>
      <w:autoSpaceDN w:val="0"/>
      <w:adjustRightInd w:val="0"/>
      <w:spacing w:after="120" w:line="240" w:lineRule="auto"/>
      <w:ind w:firstLine="567"/>
    </w:pPr>
    <w:rPr>
      <w:rFonts w:ascii="Arial" w:eastAsia="Times New Roman" w:hAnsi="Arial" w:cs="Arial"/>
      <w:color w:val="000000"/>
      <w:sz w:val="24"/>
      <w:szCs w:val="24"/>
      <w:lang w:eastAsia="pt-BR"/>
    </w:rPr>
  </w:style>
  <w:style w:type="paragraph" w:customStyle="1" w:styleId="RealarTexto">
    <w:name w:val="Realçar_Texto"/>
    <w:basedOn w:val="Normal"/>
    <w:autoRedefine/>
    <w:rsid w:val="00A00BD0"/>
    <w:pPr>
      <w:keepNext/>
      <w:spacing w:before="240" w:after="240" w:line="240" w:lineRule="auto"/>
      <w:jc w:val="center"/>
      <w:outlineLvl w:val="1"/>
    </w:pPr>
    <w:rPr>
      <w:rFonts w:ascii="Arial" w:eastAsia="Times New Roman" w:hAnsi="Arial" w:cs="Arial"/>
      <w:b/>
      <w:bCs/>
      <w:iCs/>
      <w:sz w:val="24"/>
      <w:szCs w:val="20"/>
    </w:rPr>
  </w:style>
  <w:style w:type="paragraph" w:styleId="Recuodecorpodetexto3">
    <w:name w:val="Body Text Indent 3"/>
    <w:basedOn w:val="Normal"/>
    <w:link w:val="Recuodecorpodetexto3Char"/>
    <w:rsid w:val="00A00BD0"/>
    <w:pPr>
      <w:spacing w:after="120" w:line="240" w:lineRule="auto"/>
      <w:ind w:left="283"/>
    </w:pPr>
    <w:rPr>
      <w:rFonts w:ascii="Times New Roman" w:eastAsia="Times New Roman" w:hAnsi="Times New Roman" w:cs="Times New Roman"/>
      <w:sz w:val="16"/>
      <w:szCs w:val="16"/>
      <w:lang w:eastAsia="pt-BR"/>
    </w:rPr>
  </w:style>
  <w:style w:type="character" w:customStyle="1" w:styleId="Recuodecorpodetexto3Char">
    <w:name w:val="Recuo de corpo de texto 3 Char"/>
    <w:basedOn w:val="Fontepargpadro"/>
    <w:link w:val="Recuodecorpodetexto3"/>
    <w:rsid w:val="00A00BD0"/>
    <w:rPr>
      <w:rFonts w:ascii="Times New Roman" w:eastAsia="Times New Roman" w:hAnsi="Times New Roman" w:cs="Times New Roman"/>
      <w:sz w:val="16"/>
      <w:szCs w:val="16"/>
      <w:lang w:eastAsia="pt-BR"/>
    </w:rPr>
  </w:style>
  <w:style w:type="paragraph" w:styleId="Textoembloco">
    <w:name w:val="Block Text"/>
    <w:basedOn w:val="Normal"/>
    <w:rsid w:val="00A00BD0"/>
    <w:pPr>
      <w:spacing w:before="100" w:beforeAutospacing="1" w:after="100" w:afterAutospacing="1" w:line="240" w:lineRule="auto"/>
      <w:ind w:left="720" w:right="720"/>
      <w:jc w:val="both"/>
    </w:pPr>
    <w:rPr>
      <w:rFonts w:ascii="Arial" w:eastAsia="Times New Roman" w:hAnsi="Arial" w:cs="Arial"/>
      <w:b/>
      <w:bCs/>
      <w:sz w:val="24"/>
      <w:szCs w:val="20"/>
      <w:lang w:eastAsia="pt-BR"/>
    </w:rPr>
  </w:style>
  <w:style w:type="paragraph" w:styleId="Recuonormal">
    <w:name w:val="Normal Indent"/>
    <w:basedOn w:val="Normal"/>
    <w:uiPriority w:val="99"/>
    <w:semiHidden/>
    <w:unhideWhenUsed/>
    <w:rsid w:val="00A00BD0"/>
    <w:pPr>
      <w:spacing w:after="0" w:line="240" w:lineRule="auto"/>
      <w:ind w:left="708"/>
    </w:pPr>
    <w:rPr>
      <w:rFonts w:ascii="Times New Roman" w:eastAsia="Times New Roman" w:hAnsi="Times New Roman" w:cs="Times New Roman"/>
      <w:sz w:val="24"/>
      <w:szCs w:val="24"/>
      <w:lang w:eastAsia="pt-BR"/>
    </w:rPr>
  </w:style>
  <w:style w:type="numbering" w:customStyle="1" w:styleId="Semlista1">
    <w:name w:val="Sem lista1"/>
    <w:next w:val="Semlista"/>
    <w:uiPriority w:val="99"/>
    <w:semiHidden/>
    <w:unhideWhenUsed/>
    <w:rsid w:val="00A00BD0"/>
  </w:style>
  <w:style w:type="character" w:styleId="HiperlinkVisitado">
    <w:name w:val="FollowedHyperlink"/>
    <w:uiPriority w:val="99"/>
    <w:semiHidden/>
    <w:unhideWhenUsed/>
    <w:rsid w:val="00A00BD0"/>
    <w:rPr>
      <w:color w:val="800080"/>
      <w:u w:val="single"/>
    </w:rPr>
  </w:style>
  <w:style w:type="paragraph" w:customStyle="1" w:styleId="xl65">
    <w:name w:val="xl65"/>
    <w:basedOn w:val="Normal"/>
    <w:rsid w:val="00A00BD0"/>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6">
    <w:name w:val="xl66"/>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7">
    <w:name w:val="xl67"/>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8">
    <w:name w:val="xl68"/>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9">
    <w:name w:val="xl69"/>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0">
    <w:name w:val="xl70"/>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xl71">
    <w:name w:val="xl71"/>
    <w:basedOn w:val="Normal"/>
    <w:rsid w:val="00A00BD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sz w:val="24"/>
      <w:szCs w:val="24"/>
      <w:lang w:eastAsia="pt-BR"/>
    </w:rPr>
  </w:style>
  <w:style w:type="paragraph" w:customStyle="1" w:styleId="xl72">
    <w:name w:val="xl72"/>
    <w:basedOn w:val="Normal"/>
    <w:rsid w:val="00A00BD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pt-BR"/>
    </w:rPr>
  </w:style>
  <w:style w:type="paragraph" w:customStyle="1" w:styleId="xl73">
    <w:name w:val="xl73"/>
    <w:basedOn w:val="Normal"/>
    <w:rsid w:val="00A00BD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xl74">
    <w:name w:val="xl74"/>
    <w:basedOn w:val="Normal"/>
    <w:rsid w:val="00A00BD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sz w:val="24"/>
      <w:szCs w:val="24"/>
      <w:lang w:eastAsia="pt-BR"/>
    </w:rPr>
  </w:style>
  <w:style w:type="paragraph" w:customStyle="1" w:styleId="xl75">
    <w:name w:val="xl75"/>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76">
    <w:name w:val="xl76"/>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xl77">
    <w:name w:val="xl77"/>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8">
    <w:name w:val="xl78"/>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79">
    <w:name w:val="xl79"/>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80">
    <w:name w:val="xl80"/>
    <w:basedOn w:val="Normal"/>
    <w:rsid w:val="00A00BD0"/>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xl81">
    <w:name w:val="xl81"/>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semFormatao">
    <w:name w:val="Plain Text"/>
    <w:basedOn w:val="Normal"/>
    <w:link w:val="TextosemFormataoChar"/>
    <w:rsid w:val="00A00BD0"/>
    <w:pPr>
      <w:spacing w:after="0" w:line="240" w:lineRule="auto"/>
    </w:pPr>
    <w:rPr>
      <w:rFonts w:ascii="Courier New" w:eastAsia="Times New Roman" w:hAnsi="Courier New" w:cs="Times New Roman"/>
      <w:sz w:val="20"/>
      <w:szCs w:val="20"/>
      <w:lang w:eastAsia="pt-BR"/>
    </w:rPr>
  </w:style>
  <w:style w:type="character" w:customStyle="1" w:styleId="TextosemFormataoChar">
    <w:name w:val="Texto sem Formatação Char"/>
    <w:basedOn w:val="Fontepargpadro"/>
    <w:link w:val="TextosemFormatao"/>
    <w:rsid w:val="00A00BD0"/>
    <w:rPr>
      <w:rFonts w:ascii="Courier New" w:eastAsia="Times New Roman" w:hAnsi="Courier New" w:cs="Times New Roman"/>
      <w:sz w:val="20"/>
      <w:szCs w:val="20"/>
      <w:lang w:eastAsia="pt-BR"/>
    </w:rPr>
  </w:style>
  <w:style w:type="paragraph" w:customStyle="1" w:styleId="Enunciar">
    <w:name w:val="Enunciar"/>
    <w:basedOn w:val="Normal"/>
    <w:rsid w:val="00A00BD0"/>
    <w:pPr>
      <w:spacing w:before="120" w:after="0" w:line="240" w:lineRule="auto"/>
      <w:ind w:firstLine="1134"/>
      <w:jc w:val="both"/>
    </w:pPr>
    <w:rPr>
      <w:rFonts w:ascii="Times New Roman" w:eastAsia="Times New Roman" w:hAnsi="Times New Roman" w:cs="Times New Roman"/>
      <w:sz w:val="26"/>
      <w:szCs w:val="20"/>
      <w:lang w:eastAsia="pt-BR"/>
    </w:rPr>
  </w:style>
  <w:style w:type="paragraph" w:customStyle="1" w:styleId="ListaCc">
    <w:name w:val="Lista Cc"/>
    <w:basedOn w:val="Normal"/>
    <w:rsid w:val="00A00BD0"/>
    <w:pPr>
      <w:spacing w:after="0" w:line="240" w:lineRule="auto"/>
    </w:pPr>
    <w:rPr>
      <w:rFonts w:ascii="Times New Roman" w:eastAsia="Times New Roman" w:hAnsi="Times New Roman" w:cs="Times New Roman"/>
      <w:sz w:val="24"/>
      <w:szCs w:val="20"/>
      <w:lang w:eastAsia="pt-BR"/>
    </w:rPr>
  </w:style>
  <w:style w:type="paragraph" w:styleId="Reviso">
    <w:name w:val="Revision"/>
    <w:hidden/>
    <w:uiPriority w:val="99"/>
    <w:semiHidden/>
    <w:rsid w:val="00A00BD0"/>
    <w:pPr>
      <w:spacing w:after="0" w:line="240" w:lineRule="auto"/>
    </w:pPr>
    <w:rPr>
      <w:rFonts w:ascii="Times New Roman" w:eastAsia="Times New Roman" w:hAnsi="Times New Roman" w:cs="Times New Roman"/>
      <w:sz w:val="24"/>
      <w:szCs w:val="20"/>
      <w:lang w:eastAsia="pt-BR"/>
    </w:rPr>
  </w:style>
  <w:style w:type="paragraph" w:styleId="CabealhodoSumrio">
    <w:name w:val="TOC Heading"/>
    <w:basedOn w:val="Ttulo1"/>
    <w:next w:val="Normal"/>
    <w:uiPriority w:val="39"/>
    <w:semiHidden/>
    <w:unhideWhenUsed/>
    <w:qFormat/>
    <w:rsid w:val="00A00BD0"/>
    <w:pPr>
      <w:spacing w:before="480" w:line="276" w:lineRule="auto"/>
      <w:outlineLvl w:val="9"/>
    </w:pPr>
    <w:rPr>
      <w:rFonts w:ascii="Cambria" w:eastAsia="Times New Roman" w:hAnsi="Cambria" w:cs="Times New Roman"/>
      <w:b/>
      <w:bCs/>
      <w:color w:val="365F91"/>
      <w:sz w:val="28"/>
      <w:szCs w:val="28"/>
      <w:lang w:eastAsia="pt-BR"/>
    </w:rPr>
  </w:style>
  <w:style w:type="paragraph" w:styleId="Sumrio1">
    <w:name w:val="toc 1"/>
    <w:basedOn w:val="Normal"/>
    <w:next w:val="Normal"/>
    <w:autoRedefine/>
    <w:uiPriority w:val="39"/>
    <w:unhideWhenUsed/>
    <w:rsid w:val="00A00BD0"/>
    <w:pPr>
      <w:spacing w:before="120" w:after="0" w:line="276" w:lineRule="auto"/>
    </w:pPr>
    <w:rPr>
      <w:rFonts w:ascii="Arial" w:eastAsia="Calibri" w:hAnsi="Arial" w:cs="Times New Roman"/>
      <w:b/>
      <w:bCs/>
      <w:i/>
      <w:iCs/>
      <w:sz w:val="24"/>
      <w:szCs w:val="24"/>
    </w:rPr>
  </w:style>
  <w:style w:type="paragraph" w:styleId="Sumrio2">
    <w:name w:val="toc 2"/>
    <w:basedOn w:val="Normal"/>
    <w:next w:val="Normal"/>
    <w:autoRedefine/>
    <w:uiPriority w:val="39"/>
    <w:unhideWhenUsed/>
    <w:rsid w:val="00A00BD0"/>
    <w:pPr>
      <w:spacing w:before="120" w:after="0" w:line="276" w:lineRule="auto"/>
      <w:ind w:left="220"/>
    </w:pPr>
    <w:rPr>
      <w:rFonts w:ascii="Calibri" w:eastAsia="Calibri" w:hAnsi="Calibri" w:cs="Times New Roman"/>
      <w:b/>
      <w:bCs/>
    </w:rPr>
  </w:style>
  <w:style w:type="paragraph" w:styleId="Sumrio3">
    <w:name w:val="toc 3"/>
    <w:basedOn w:val="Normal"/>
    <w:next w:val="Normal"/>
    <w:autoRedefine/>
    <w:uiPriority w:val="39"/>
    <w:unhideWhenUsed/>
    <w:rsid w:val="00A00BD0"/>
    <w:pPr>
      <w:spacing w:after="0" w:line="276" w:lineRule="auto"/>
      <w:ind w:left="440"/>
    </w:pPr>
    <w:rPr>
      <w:rFonts w:ascii="Calibri" w:eastAsia="Calibri" w:hAnsi="Calibri" w:cs="Times New Roman"/>
      <w:sz w:val="20"/>
      <w:szCs w:val="20"/>
    </w:rPr>
  </w:style>
  <w:style w:type="paragraph" w:styleId="Sumrio4">
    <w:name w:val="toc 4"/>
    <w:basedOn w:val="Normal"/>
    <w:next w:val="Normal"/>
    <w:autoRedefine/>
    <w:uiPriority w:val="39"/>
    <w:unhideWhenUsed/>
    <w:rsid w:val="00A00BD0"/>
    <w:pPr>
      <w:spacing w:after="0" w:line="276" w:lineRule="auto"/>
      <w:ind w:left="660"/>
    </w:pPr>
    <w:rPr>
      <w:rFonts w:ascii="Calibri" w:eastAsia="Calibri" w:hAnsi="Calibri" w:cs="Times New Roman"/>
      <w:sz w:val="20"/>
      <w:szCs w:val="20"/>
    </w:rPr>
  </w:style>
  <w:style w:type="paragraph" w:styleId="Sumrio5">
    <w:name w:val="toc 5"/>
    <w:basedOn w:val="Normal"/>
    <w:next w:val="Normal"/>
    <w:autoRedefine/>
    <w:uiPriority w:val="39"/>
    <w:unhideWhenUsed/>
    <w:rsid w:val="00A00BD0"/>
    <w:pPr>
      <w:spacing w:after="0" w:line="276" w:lineRule="auto"/>
      <w:ind w:left="880"/>
    </w:pPr>
    <w:rPr>
      <w:rFonts w:ascii="Calibri" w:eastAsia="Calibri" w:hAnsi="Calibri" w:cs="Times New Roman"/>
      <w:sz w:val="20"/>
      <w:szCs w:val="20"/>
    </w:rPr>
  </w:style>
  <w:style w:type="paragraph" w:styleId="Sumrio6">
    <w:name w:val="toc 6"/>
    <w:basedOn w:val="Normal"/>
    <w:next w:val="Normal"/>
    <w:autoRedefine/>
    <w:uiPriority w:val="39"/>
    <w:unhideWhenUsed/>
    <w:rsid w:val="00A00BD0"/>
    <w:pPr>
      <w:spacing w:after="0" w:line="276" w:lineRule="auto"/>
      <w:ind w:left="1100"/>
    </w:pPr>
    <w:rPr>
      <w:rFonts w:ascii="Calibri" w:eastAsia="Calibri" w:hAnsi="Calibri" w:cs="Times New Roman"/>
      <w:sz w:val="20"/>
      <w:szCs w:val="20"/>
    </w:rPr>
  </w:style>
  <w:style w:type="paragraph" w:styleId="Sumrio7">
    <w:name w:val="toc 7"/>
    <w:basedOn w:val="Normal"/>
    <w:next w:val="Normal"/>
    <w:autoRedefine/>
    <w:uiPriority w:val="39"/>
    <w:unhideWhenUsed/>
    <w:rsid w:val="00A00BD0"/>
    <w:pPr>
      <w:spacing w:after="0" w:line="276" w:lineRule="auto"/>
      <w:ind w:left="1320"/>
    </w:pPr>
    <w:rPr>
      <w:rFonts w:ascii="Calibri" w:eastAsia="Calibri" w:hAnsi="Calibri" w:cs="Times New Roman"/>
      <w:sz w:val="20"/>
      <w:szCs w:val="20"/>
    </w:rPr>
  </w:style>
  <w:style w:type="paragraph" w:styleId="Sumrio8">
    <w:name w:val="toc 8"/>
    <w:basedOn w:val="Normal"/>
    <w:next w:val="Normal"/>
    <w:autoRedefine/>
    <w:uiPriority w:val="39"/>
    <w:unhideWhenUsed/>
    <w:rsid w:val="00A00BD0"/>
    <w:pPr>
      <w:spacing w:after="0" w:line="276" w:lineRule="auto"/>
      <w:ind w:left="1540"/>
    </w:pPr>
    <w:rPr>
      <w:rFonts w:ascii="Calibri" w:eastAsia="Calibri" w:hAnsi="Calibri" w:cs="Times New Roman"/>
      <w:sz w:val="20"/>
      <w:szCs w:val="20"/>
    </w:rPr>
  </w:style>
  <w:style w:type="paragraph" w:styleId="Sumrio9">
    <w:name w:val="toc 9"/>
    <w:basedOn w:val="Normal"/>
    <w:next w:val="Normal"/>
    <w:autoRedefine/>
    <w:uiPriority w:val="39"/>
    <w:unhideWhenUsed/>
    <w:rsid w:val="00A00BD0"/>
    <w:pPr>
      <w:spacing w:after="0" w:line="276" w:lineRule="auto"/>
      <w:ind w:left="1760"/>
    </w:pPr>
    <w:rPr>
      <w:rFonts w:ascii="Calibri" w:eastAsia="Calibri" w:hAnsi="Calibri" w:cs="Times New Roman"/>
      <w:sz w:val="20"/>
      <w:szCs w:val="20"/>
    </w:rPr>
  </w:style>
  <w:style w:type="numbering" w:customStyle="1" w:styleId="Estilo2">
    <w:name w:val="Estilo2"/>
    <w:uiPriority w:val="99"/>
    <w:rsid w:val="00A00BD0"/>
    <w:pPr>
      <w:numPr>
        <w:numId w:val="7"/>
      </w:numPr>
    </w:pPr>
  </w:style>
  <w:style w:type="character" w:customStyle="1" w:styleId="st1">
    <w:name w:val="st1"/>
    <w:rsid w:val="00A00BD0"/>
  </w:style>
  <w:style w:type="table" w:customStyle="1" w:styleId="TableGrid">
    <w:name w:val="TableGrid"/>
    <w:rsid w:val="00A00BD0"/>
    <w:pPr>
      <w:spacing w:after="0" w:line="240" w:lineRule="auto"/>
    </w:pPr>
    <w:rPr>
      <w:rFonts w:eastAsiaTheme="minorEastAsia"/>
      <w:lang w:eastAsia="pt-BR"/>
    </w:rPr>
    <w:tblPr>
      <w:tblCellMar>
        <w:top w:w="0" w:type="dxa"/>
        <w:left w:w="0" w:type="dxa"/>
        <w:bottom w:w="0" w:type="dxa"/>
        <w:right w:w="0" w:type="dxa"/>
      </w:tblCellMar>
    </w:tblPr>
  </w:style>
  <w:style w:type="character" w:styleId="Nmerodelinha">
    <w:name w:val="line number"/>
    <w:basedOn w:val="Fontepargpadro"/>
    <w:uiPriority w:val="99"/>
    <w:semiHidden/>
    <w:unhideWhenUsed/>
    <w:rsid w:val="00A00BD0"/>
  </w:style>
  <w:style w:type="numbering" w:customStyle="1" w:styleId="Semlista2">
    <w:name w:val="Sem lista2"/>
    <w:next w:val="Semlista"/>
    <w:uiPriority w:val="99"/>
    <w:semiHidden/>
    <w:unhideWhenUsed/>
    <w:rsid w:val="00A00BD0"/>
  </w:style>
  <w:style w:type="paragraph" w:customStyle="1" w:styleId="p10">
    <w:name w:val="p10"/>
    <w:basedOn w:val="Normal"/>
    <w:rsid w:val="00A00BD0"/>
    <w:pPr>
      <w:widowControl w:val="0"/>
      <w:tabs>
        <w:tab w:val="left" w:pos="360"/>
      </w:tabs>
      <w:overflowPunct w:val="0"/>
      <w:autoSpaceDE w:val="0"/>
      <w:autoSpaceDN w:val="0"/>
      <w:adjustRightInd w:val="0"/>
      <w:spacing w:after="0" w:line="280" w:lineRule="atLeast"/>
      <w:textAlignment w:val="baseline"/>
    </w:pPr>
    <w:rPr>
      <w:rFonts w:ascii="Times New Roman" w:eastAsia="Times New Roman" w:hAnsi="Times New Roman" w:cs="Times New Roman"/>
      <w:sz w:val="24"/>
      <w:szCs w:val="20"/>
      <w:lang w:eastAsia="pt-BR"/>
    </w:rPr>
  </w:style>
  <w:style w:type="paragraph" w:customStyle="1" w:styleId="Saudao1">
    <w:name w:val="Saudação1"/>
    <w:basedOn w:val="Normal"/>
    <w:rsid w:val="00A00BD0"/>
    <w:pPr>
      <w:overflowPunct w:val="0"/>
      <w:autoSpaceDE w:val="0"/>
      <w:autoSpaceDN w:val="0"/>
      <w:adjustRightInd w:val="0"/>
      <w:spacing w:after="0" w:line="240" w:lineRule="auto"/>
      <w:jc w:val="both"/>
      <w:textAlignment w:val="baseline"/>
    </w:pPr>
    <w:rPr>
      <w:rFonts w:ascii="Arial" w:eastAsia="Times New Roman" w:hAnsi="Arial" w:cs="Times New Roman"/>
      <w:sz w:val="24"/>
      <w:szCs w:val="20"/>
      <w:lang w:eastAsia="pt-BR"/>
    </w:rPr>
  </w:style>
  <w:style w:type="paragraph" w:styleId="Textodecomentrio">
    <w:name w:val="annotation text"/>
    <w:basedOn w:val="Normal"/>
    <w:link w:val="TextodecomentrioChar"/>
    <w:semiHidden/>
    <w:rsid w:val="00A00BD0"/>
    <w:pPr>
      <w:spacing w:after="0" w:line="240" w:lineRule="auto"/>
    </w:pPr>
    <w:rPr>
      <w:rFonts w:ascii="Times New Roman" w:eastAsia="Times New Roman" w:hAnsi="Times New Roman" w:cs="Times New Roman"/>
      <w:sz w:val="20"/>
      <w:szCs w:val="20"/>
      <w:lang w:val="pt-PT" w:eastAsia="pt-BR"/>
    </w:rPr>
  </w:style>
  <w:style w:type="character" w:customStyle="1" w:styleId="TextodecomentrioChar">
    <w:name w:val="Texto de comentário Char"/>
    <w:basedOn w:val="Fontepargpadro"/>
    <w:link w:val="Textodecomentrio"/>
    <w:semiHidden/>
    <w:rsid w:val="00A00BD0"/>
    <w:rPr>
      <w:rFonts w:ascii="Times New Roman" w:eastAsia="Times New Roman" w:hAnsi="Times New Roman" w:cs="Times New Roman"/>
      <w:sz w:val="20"/>
      <w:szCs w:val="20"/>
      <w:lang w:val="pt-PT" w:eastAsia="pt-BR"/>
    </w:rPr>
  </w:style>
  <w:style w:type="paragraph" w:customStyle="1" w:styleId="p5">
    <w:name w:val="p5"/>
    <w:basedOn w:val="Normal"/>
    <w:rsid w:val="00A00BD0"/>
    <w:pPr>
      <w:widowControl w:val="0"/>
      <w:tabs>
        <w:tab w:val="left" w:pos="4540"/>
      </w:tabs>
      <w:spacing w:after="0" w:line="380" w:lineRule="atLeast"/>
      <w:ind w:left="1440" w:firstLine="4608"/>
      <w:jc w:val="both"/>
    </w:pPr>
    <w:rPr>
      <w:rFonts w:ascii="Times New Roman" w:eastAsia="Times New Roman" w:hAnsi="Times New Roman" w:cs="Times New Roman"/>
      <w:snapToGrid w:val="0"/>
      <w:sz w:val="24"/>
      <w:szCs w:val="20"/>
      <w:lang w:eastAsia="pt-BR"/>
    </w:rPr>
  </w:style>
  <w:style w:type="paragraph" w:customStyle="1" w:styleId="xl63">
    <w:name w:val="xl63"/>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4">
    <w:name w:val="xl64"/>
    <w:basedOn w:val="Normal"/>
    <w:rsid w:val="00A00BD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Estilo">
    <w:name w:val="Estilo"/>
    <w:uiPriority w:val="99"/>
    <w:rsid w:val="00A00BD0"/>
    <w:pPr>
      <w:widowControl w:val="0"/>
      <w:autoSpaceDE w:val="0"/>
      <w:autoSpaceDN w:val="0"/>
      <w:adjustRightInd w:val="0"/>
      <w:spacing w:after="0" w:line="240" w:lineRule="auto"/>
    </w:pPr>
    <w:rPr>
      <w:rFonts w:ascii="Arial" w:eastAsia="Times New Roman" w:hAnsi="Arial" w:cs="Arial"/>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2547">
      <w:bodyDiv w:val="1"/>
      <w:marLeft w:val="0"/>
      <w:marRight w:val="0"/>
      <w:marTop w:val="0"/>
      <w:marBottom w:val="0"/>
      <w:divBdr>
        <w:top w:val="none" w:sz="0" w:space="0" w:color="auto"/>
        <w:left w:val="none" w:sz="0" w:space="0" w:color="auto"/>
        <w:bottom w:val="none" w:sz="0" w:space="0" w:color="auto"/>
        <w:right w:val="none" w:sz="0" w:space="0" w:color="auto"/>
      </w:divBdr>
    </w:div>
    <w:div w:id="237400862">
      <w:bodyDiv w:val="1"/>
      <w:marLeft w:val="0"/>
      <w:marRight w:val="0"/>
      <w:marTop w:val="0"/>
      <w:marBottom w:val="0"/>
      <w:divBdr>
        <w:top w:val="none" w:sz="0" w:space="0" w:color="auto"/>
        <w:left w:val="none" w:sz="0" w:space="0" w:color="auto"/>
        <w:bottom w:val="none" w:sz="0" w:space="0" w:color="auto"/>
        <w:right w:val="none" w:sz="0" w:space="0" w:color="auto"/>
      </w:divBdr>
    </w:div>
    <w:div w:id="10516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5764.HTM" TargetMode="External"/><Relationship Id="rId13" Type="http://schemas.openxmlformats.org/officeDocument/2006/relationships/hyperlink" Target="http://www.planalto.gov.br/ccivil_03/LEIS/LCP/Lcp123.htm" TargetMode="External"/><Relationship Id="rId18"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planalto.gov.br/ccivil_03/LEIS/L6404consol.htm" TargetMode="External"/><Relationship Id="rId12" Type="http://schemas.openxmlformats.org/officeDocument/2006/relationships/hyperlink" Target="http://www.planalto.gov.br/ccivil_03/_Ato2007-2010/2009/Lei/L12187.htm" TargetMode="External"/><Relationship Id="rId17" Type="http://schemas.openxmlformats.org/officeDocument/2006/relationships/hyperlink" Target="http://www.planalto.gov.br/ccivil_03/_Ato2011-2014/2013/Lei/L12846.htm" TargetMode="External"/><Relationship Id="rId2" Type="http://schemas.openxmlformats.org/officeDocument/2006/relationships/styles" Target="styles.xml"/><Relationship Id="rId16" Type="http://schemas.openxmlformats.org/officeDocument/2006/relationships/hyperlink" Target="http://www.planalto.gov.br/ccivil_03/_Ato2011-2014/2013/Lei/L12846.htm"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lanalto.gov.br/ccivil_03/_Ato2011-2014/2012/Lei/L12690.htm" TargetMode="External"/><Relationship Id="rId5" Type="http://schemas.openxmlformats.org/officeDocument/2006/relationships/footnotes" Target="footnotes.xml"/><Relationship Id="rId15" Type="http://schemas.openxmlformats.org/officeDocument/2006/relationships/hyperlink" Target="http://www.planalto.gov.br/ccivil_03/_Ato2011-2014/2013/Lei/L12846.htm" TargetMode="External"/><Relationship Id="rId23" Type="http://schemas.openxmlformats.org/officeDocument/2006/relationships/theme" Target="theme/theme1.xml"/><Relationship Id="rId10" Type="http://schemas.openxmlformats.org/officeDocument/2006/relationships/hyperlink" Target="http://www.planalto.gov.br/ccivil_03/LEIS/LCP/Lcp130.htm" TargetMode="External"/><Relationship Id="rId19" Type="http://schemas.openxmlformats.org/officeDocument/2006/relationships/hyperlink" Target="http://www.saosebastiaodoriopreto.mg.gov.br" TargetMode="External"/><Relationship Id="rId4" Type="http://schemas.openxmlformats.org/officeDocument/2006/relationships/webSettings" Target="webSettings.xml"/><Relationship Id="rId9" Type="http://schemas.openxmlformats.org/officeDocument/2006/relationships/hyperlink" Target="http://www.planalto.gov.br/ccivil_03/_Ato2011-2014/2012/Lei/L12690.htm" TargetMode="External"/><Relationship Id="rId14" Type="http://schemas.openxmlformats.org/officeDocument/2006/relationships/hyperlink" Target="http://www.planalto.gov.br/ccivil_03/Constituicao/Constituicao.htm"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15129</Words>
  <Characters>81697</Characters>
  <Application>Microsoft Office Word</Application>
  <DocSecurity>0</DocSecurity>
  <Lines>680</Lines>
  <Paragraphs>193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User</cp:lastModifiedBy>
  <cp:revision>3</cp:revision>
  <cp:lastPrinted>2025-07-01T17:47:00Z</cp:lastPrinted>
  <dcterms:created xsi:type="dcterms:W3CDTF">2025-07-01T19:16:00Z</dcterms:created>
  <dcterms:modified xsi:type="dcterms:W3CDTF">2025-09-02T16:44:00Z</dcterms:modified>
</cp:coreProperties>
</file>